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83" w:rsidRPr="007171A5" w:rsidRDefault="00EB338D" w:rsidP="00EB338D">
      <w:pPr>
        <w:jc w:val="center"/>
        <w:rPr>
          <w:rFonts w:ascii="Times New Roman" w:hAnsi="Times New Roman" w:cs="Times New Roman"/>
          <w:b/>
          <w:sz w:val="28"/>
          <w:szCs w:val="28"/>
        </w:rPr>
      </w:pPr>
      <w:r w:rsidRPr="007171A5">
        <w:rPr>
          <w:rFonts w:ascii="Times New Roman" w:hAnsi="Times New Roman" w:cs="Times New Roman"/>
          <w:b/>
          <w:sz w:val="28"/>
          <w:szCs w:val="28"/>
        </w:rPr>
        <w:t xml:space="preserve">Казахский Национальный Университет имени аль – </w:t>
      </w:r>
      <w:proofErr w:type="spellStart"/>
      <w:r w:rsidRPr="007171A5">
        <w:rPr>
          <w:rFonts w:ascii="Times New Roman" w:hAnsi="Times New Roman" w:cs="Times New Roman"/>
          <w:b/>
          <w:sz w:val="28"/>
          <w:szCs w:val="28"/>
        </w:rPr>
        <w:t>Фараби</w:t>
      </w:r>
      <w:proofErr w:type="spellEnd"/>
    </w:p>
    <w:p w:rsidR="00EB338D" w:rsidRPr="007171A5" w:rsidRDefault="00EB338D" w:rsidP="00EB338D">
      <w:pPr>
        <w:jc w:val="center"/>
        <w:rPr>
          <w:rFonts w:ascii="Times New Roman" w:hAnsi="Times New Roman" w:cs="Times New Roman"/>
          <w:b/>
          <w:sz w:val="28"/>
          <w:szCs w:val="28"/>
        </w:rPr>
      </w:pPr>
      <w:r w:rsidRPr="007171A5">
        <w:rPr>
          <w:rFonts w:ascii="Times New Roman" w:hAnsi="Times New Roman" w:cs="Times New Roman"/>
          <w:b/>
          <w:sz w:val="28"/>
          <w:szCs w:val="28"/>
        </w:rPr>
        <w:t>Высшая школа Экономики и Бизнеса</w:t>
      </w:r>
    </w:p>
    <w:p w:rsidR="00EB338D" w:rsidRPr="007171A5" w:rsidRDefault="00EB338D" w:rsidP="00EB338D">
      <w:pPr>
        <w:jc w:val="center"/>
        <w:rPr>
          <w:rFonts w:ascii="Times New Roman" w:hAnsi="Times New Roman" w:cs="Times New Roman"/>
          <w:b/>
          <w:sz w:val="28"/>
          <w:szCs w:val="28"/>
        </w:rPr>
      </w:pPr>
      <w:r w:rsidRPr="007171A5">
        <w:rPr>
          <w:rFonts w:ascii="Times New Roman" w:hAnsi="Times New Roman" w:cs="Times New Roman"/>
          <w:b/>
          <w:sz w:val="28"/>
          <w:szCs w:val="28"/>
        </w:rPr>
        <w:t>Кафедра “Финансы”</w:t>
      </w:r>
    </w:p>
    <w:p w:rsidR="007171A5" w:rsidRPr="007171A5" w:rsidRDefault="0080031F" w:rsidP="0080031F">
      <w:pPr>
        <w:jc w:val="center"/>
        <w:rPr>
          <w:rFonts w:ascii="Times New Roman" w:hAnsi="Times New Roman" w:cs="Times New Roman"/>
          <w:b/>
          <w:sz w:val="28"/>
          <w:szCs w:val="28"/>
          <w:lang w:val="kk-KZ"/>
        </w:rPr>
      </w:pPr>
      <w:r w:rsidRPr="007171A5">
        <w:rPr>
          <w:rFonts w:ascii="Times New Roman" w:hAnsi="Times New Roman" w:cs="Times New Roman"/>
          <w:b/>
          <w:sz w:val="28"/>
          <w:szCs w:val="28"/>
          <w:lang w:val="kk-KZ"/>
        </w:rPr>
        <w:t xml:space="preserve">                              </w:t>
      </w:r>
    </w:p>
    <w:p w:rsidR="007171A5" w:rsidRPr="007171A5" w:rsidRDefault="007171A5" w:rsidP="0080031F">
      <w:pPr>
        <w:jc w:val="center"/>
        <w:rPr>
          <w:rFonts w:ascii="Times New Roman" w:hAnsi="Times New Roman" w:cs="Times New Roman"/>
          <w:b/>
          <w:sz w:val="28"/>
          <w:szCs w:val="28"/>
          <w:lang w:val="kk-KZ"/>
        </w:rPr>
      </w:pPr>
    </w:p>
    <w:p w:rsidR="0080031F" w:rsidRPr="007171A5" w:rsidRDefault="0080031F" w:rsidP="0080031F">
      <w:pPr>
        <w:jc w:val="center"/>
        <w:rPr>
          <w:rFonts w:ascii="Times New Roman" w:hAnsi="Times New Roman" w:cs="Times New Roman"/>
          <w:b/>
          <w:sz w:val="28"/>
          <w:szCs w:val="28"/>
          <w:lang w:val="kk-KZ"/>
        </w:rPr>
      </w:pPr>
      <w:r w:rsidRPr="007171A5">
        <w:rPr>
          <w:rFonts w:ascii="Times New Roman" w:hAnsi="Times New Roman" w:cs="Times New Roman"/>
          <w:b/>
          <w:sz w:val="28"/>
          <w:szCs w:val="28"/>
          <w:lang w:val="kk-KZ"/>
        </w:rPr>
        <w:t xml:space="preserve">                                                               </w:t>
      </w:r>
    </w:p>
    <w:p w:rsidR="0080031F" w:rsidRPr="007171A5" w:rsidRDefault="0080031F" w:rsidP="0080031F">
      <w:pPr>
        <w:jc w:val="center"/>
        <w:rPr>
          <w:rFonts w:ascii="Times New Roman" w:hAnsi="Times New Roman" w:cs="Times New Roman"/>
          <w:b/>
          <w:sz w:val="28"/>
          <w:szCs w:val="28"/>
          <w:lang w:val="kk-KZ"/>
        </w:rPr>
      </w:pPr>
    </w:p>
    <w:p w:rsidR="00EB338D" w:rsidRPr="007171A5" w:rsidRDefault="0080031F" w:rsidP="0080031F">
      <w:pPr>
        <w:jc w:val="center"/>
        <w:rPr>
          <w:rFonts w:ascii="Times New Roman" w:hAnsi="Times New Roman" w:cs="Times New Roman"/>
          <w:b/>
          <w:sz w:val="28"/>
          <w:szCs w:val="28"/>
        </w:rPr>
      </w:pPr>
      <w:r w:rsidRPr="007171A5">
        <w:rPr>
          <w:rFonts w:ascii="Times New Roman" w:hAnsi="Times New Roman" w:cs="Times New Roman"/>
          <w:b/>
          <w:sz w:val="28"/>
          <w:szCs w:val="28"/>
          <w:lang w:val="kk-KZ"/>
        </w:rPr>
        <w:t xml:space="preserve">                                                                                              </w:t>
      </w:r>
      <w:proofErr w:type="spellStart"/>
      <w:r w:rsidR="00EB338D" w:rsidRPr="007171A5">
        <w:rPr>
          <w:rFonts w:ascii="Times New Roman" w:hAnsi="Times New Roman" w:cs="Times New Roman"/>
          <w:b/>
          <w:sz w:val="28"/>
          <w:szCs w:val="28"/>
        </w:rPr>
        <w:t>Осербайулы</w:t>
      </w:r>
      <w:proofErr w:type="spellEnd"/>
      <w:r w:rsidR="00EB338D" w:rsidRPr="007171A5">
        <w:rPr>
          <w:rFonts w:ascii="Times New Roman" w:hAnsi="Times New Roman" w:cs="Times New Roman"/>
          <w:b/>
          <w:sz w:val="28"/>
          <w:szCs w:val="28"/>
        </w:rPr>
        <w:t xml:space="preserve"> С.</w:t>
      </w:r>
    </w:p>
    <w:p w:rsidR="00EB338D" w:rsidRPr="007171A5" w:rsidRDefault="00EB338D" w:rsidP="00EB338D">
      <w:pPr>
        <w:jc w:val="right"/>
        <w:rPr>
          <w:rFonts w:ascii="Times New Roman" w:hAnsi="Times New Roman" w:cs="Times New Roman"/>
          <w:b/>
          <w:sz w:val="28"/>
          <w:szCs w:val="28"/>
        </w:rPr>
      </w:pPr>
      <w:proofErr w:type="spellStart"/>
      <w:r w:rsidRPr="007171A5">
        <w:rPr>
          <w:rFonts w:ascii="Times New Roman" w:hAnsi="Times New Roman" w:cs="Times New Roman"/>
          <w:b/>
          <w:sz w:val="28"/>
          <w:szCs w:val="28"/>
        </w:rPr>
        <w:t>Калымбекова</w:t>
      </w:r>
      <w:proofErr w:type="spellEnd"/>
      <w:r w:rsidRPr="007171A5">
        <w:rPr>
          <w:rFonts w:ascii="Times New Roman" w:hAnsi="Times New Roman" w:cs="Times New Roman"/>
          <w:b/>
          <w:sz w:val="28"/>
          <w:szCs w:val="28"/>
        </w:rPr>
        <w:t xml:space="preserve"> Ж.К.</w:t>
      </w:r>
    </w:p>
    <w:p w:rsidR="00EB338D" w:rsidRPr="007171A5" w:rsidRDefault="00EB338D" w:rsidP="0080031F">
      <w:pPr>
        <w:pStyle w:val="2"/>
        <w:jc w:val="both"/>
      </w:pPr>
    </w:p>
    <w:p w:rsidR="00EB338D" w:rsidRPr="007171A5" w:rsidRDefault="00EB338D" w:rsidP="0080031F">
      <w:pPr>
        <w:pStyle w:val="2"/>
        <w:jc w:val="both"/>
      </w:pPr>
      <w:r w:rsidRPr="007171A5">
        <w:t>Основы антикризисного менеджмента (учебное пособие)</w:t>
      </w:r>
    </w:p>
    <w:p w:rsidR="00EB338D" w:rsidRPr="007171A5" w:rsidRDefault="00EB338D" w:rsidP="0080031F">
      <w:pPr>
        <w:pStyle w:val="2"/>
        <w:jc w:val="center"/>
      </w:pPr>
      <w:r w:rsidRPr="007171A5">
        <w:t>Для студентов и магистрантов экономических специальностей</w:t>
      </w: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sz w:val="24"/>
          <w:szCs w:val="24"/>
        </w:rPr>
      </w:pPr>
    </w:p>
    <w:p w:rsidR="007171A5" w:rsidRPr="007171A5" w:rsidRDefault="007171A5" w:rsidP="00EB338D">
      <w:pPr>
        <w:jc w:val="center"/>
        <w:rPr>
          <w:rFonts w:ascii="Times New Roman" w:hAnsi="Times New Roman" w:cs="Times New Roman"/>
          <w:sz w:val="24"/>
          <w:szCs w:val="24"/>
        </w:rPr>
      </w:pPr>
    </w:p>
    <w:p w:rsidR="00EB338D" w:rsidRPr="007171A5" w:rsidRDefault="00EB338D" w:rsidP="00EB338D">
      <w:pPr>
        <w:jc w:val="center"/>
        <w:rPr>
          <w:rFonts w:ascii="Times New Roman" w:hAnsi="Times New Roman" w:cs="Times New Roman"/>
          <w:b/>
          <w:sz w:val="28"/>
          <w:szCs w:val="28"/>
        </w:rPr>
      </w:pPr>
      <w:r w:rsidRPr="007171A5">
        <w:rPr>
          <w:rFonts w:ascii="Times New Roman" w:hAnsi="Times New Roman" w:cs="Times New Roman"/>
          <w:b/>
          <w:sz w:val="28"/>
          <w:szCs w:val="28"/>
        </w:rPr>
        <w:t>Алматы, 2018 г.</w:t>
      </w:r>
    </w:p>
    <w:p w:rsidR="007171A5" w:rsidRPr="007171A5" w:rsidRDefault="007171A5" w:rsidP="00EB338D">
      <w:pPr>
        <w:jc w:val="center"/>
        <w:rPr>
          <w:rFonts w:ascii="Times New Roman" w:hAnsi="Times New Roman" w:cs="Times New Roman"/>
          <w:b/>
          <w:sz w:val="28"/>
          <w:szCs w:val="28"/>
        </w:rPr>
      </w:pPr>
      <w:bookmarkStart w:id="0" w:name="_GoBack"/>
      <w:bookmarkEnd w:id="0"/>
    </w:p>
    <w:p w:rsidR="00EB338D" w:rsidRPr="007171A5" w:rsidRDefault="00EB338D"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Рекомендовано к изданию Ученым Советом и методическим бюро Высшей школы Экономики и Бизнеса </w:t>
      </w:r>
      <w:proofErr w:type="spellStart"/>
      <w:r w:rsidRPr="007171A5">
        <w:rPr>
          <w:rFonts w:ascii="Times New Roman" w:hAnsi="Times New Roman" w:cs="Times New Roman"/>
          <w:sz w:val="28"/>
          <w:szCs w:val="28"/>
        </w:rPr>
        <w:t>КазНУ</w:t>
      </w:r>
      <w:proofErr w:type="spellEnd"/>
      <w:r w:rsidRPr="007171A5">
        <w:rPr>
          <w:rFonts w:ascii="Times New Roman" w:hAnsi="Times New Roman" w:cs="Times New Roman"/>
          <w:sz w:val="28"/>
          <w:szCs w:val="28"/>
        </w:rPr>
        <w:t xml:space="preserve"> им. аль-</w:t>
      </w:r>
      <w:proofErr w:type="spellStart"/>
      <w:r w:rsidRPr="007171A5">
        <w:rPr>
          <w:rFonts w:ascii="Times New Roman" w:hAnsi="Times New Roman" w:cs="Times New Roman"/>
          <w:sz w:val="28"/>
          <w:szCs w:val="28"/>
        </w:rPr>
        <w:t>Фараби</w:t>
      </w:r>
      <w:proofErr w:type="spellEnd"/>
    </w:p>
    <w:p w:rsidR="00EB338D" w:rsidRPr="007171A5" w:rsidRDefault="00EB338D"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Рецензенты: д.э.н., профессор </w:t>
      </w:r>
      <w:proofErr w:type="spellStart"/>
      <w:r w:rsidRPr="007171A5">
        <w:rPr>
          <w:rFonts w:ascii="Times New Roman" w:hAnsi="Times New Roman" w:cs="Times New Roman"/>
          <w:sz w:val="28"/>
          <w:szCs w:val="28"/>
        </w:rPr>
        <w:t>Калдыбаев</w:t>
      </w:r>
      <w:proofErr w:type="spellEnd"/>
      <w:r w:rsidRPr="007171A5">
        <w:rPr>
          <w:rFonts w:ascii="Times New Roman" w:hAnsi="Times New Roman" w:cs="Times New Roman"/>
          <w:sz w:val="28"/>
          <w:szCs w:val="28"/>
        </w:rPr>
        <w:t xml:space="preserve"> Е.К.</w:t>
      </w:r>
      <w:r w:rsidR="007171A5" w:rsidRPr="007171A5">
        <w:rPr>
          <w:rFonts w:ascii="Times New Roman" w:hAnsi="Times New Roman" w:cs="Times New Roman"/>
          <w:sz w:val="28"/>
          <w:szCs w:val="28"/>
        </w:rPr>
        <w:t>,</w:t>
      </w:r>
      <w:r w:rsidRPr="007171A5">
        <w:rPr>
          <w:rFonts w:ascii="Times New Roman" w:hAnsi="Times New Roman" w:cs="Times New Roman"/>
          <w:sz w:val="28"/>
          <w:szCs w:val="28"/>
        </w:rPr>
        <w:t xml:space="preserve"> </w:t>
      </w:r>
      <w:r w:rsidRPr="007171A5">
        <w:rPr>
          <w:rFonts w:ascii="Times New Roman" w:hAnsi="Times New Roman" w:cs="Times New Roman"/>
          <w:sz w:val="28"/>
          <w:szCs w:val="28"/>
        </w:rPr>
        <w:tab/>
        <w:t>к.э.н., доцент Даулиева Г.Р.</w:t>
      </w:r>
    </w:p>
    <w:p w:rsidR="00EB338D" w:rsidRPr="007171A5" w:rsidRDefault="00EB338D"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Основы антикризисного менеджмента для бакалавров и магистрантов</w:t>
      </w:r>
    </w:p>
    <w:p w:rsidR="00EB338D" w:rsidRPr="007171A5" w:rsidRDefault="00EB338D"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экономических</w:t>
      </w:r>
      <w:proofErr w:type="gramEnd"/>
      <w:r w:rsidRPr="007171A5">
        <w:rPr>
          <w:rFonts w:ascii="Times New Roman" w:hAnsi="Times New Roman" w:cs="Times New Roman"/>
          <w:sz w:val="28"/>
          <w:szCs w:val="28"/>
        </w:rPr>
        <w:t xml:space="preserve"> специальностей.</w:t>
      </w:r>
    </w:p>
    <w:p w:rsidR="00EB338D" w:rsidRPr="007171A5" w:rsidRDefault="00EB338D"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Авторы: к.э.н., доцент </w:t>
      </w:r>
      <w:proofErr w:type="spellStart"/>
      <w:r w:rsidRPr="007171A5">
        <w:rPr>
          <w:rFonts w:ascii="Times New Roman" w:hAnsi="Times New Roman" w:cs="Times New Roman"/>
          <w:sz w:val="28"/>
          <w:szCs w:val="28"/>
        </w:rPr>
        <w:t>Осербайулы</w:t>
      </w:r>
      <w:proofErr w:type="spellEnd"/>
      <w:r w:rsidRPr="007171A5">
        <w:rPr>
          <w:rFonts w:ascii="Times New Roman" w:hAnsi="Times New Roman" w:cs="Times New Roman"/>
          <w:sz w:val="28"/>
          <w:szCs w:val="28"/>
        </w:rPr>
        <w:t xml:space="preserve"> С., </w:t>
      </w:r>
      <w:proofErr w:type="spellStart"/>
      <w:r w:rsidRPr="007171A5">
        <w:rPr>
          <w:rFonts w:ascii="Times New Roman" w:hAnsi="Times New Roman" w:cs="Times New Roman"/>
          <w:sz w:val="28"/>
          <w:szCs w:val="28"/>
        </w:rPr>
        <w:t>ст.преподаватель</w:t>
      </w:r>
      <w:proofErr w:type="spellEnd"/>
      <w:r w:rsidRPr="007171A5">
        <w:rPr>
          <w:rFonts w:ascii="Times New Roman" w:hAnsi="Times New Roman" w:cs="Times New Roman"/>
          <w:sz w:val="28"/>
          <w:szCs w:val="28"/>
        </w:rPr>
        <w:t xml:space="preserve"> </w:t>
      </w:r>
      <w:proofErr w:type="spellStart"/>
      <w:r w:rsidRPr="007171A5">
        <w:rPr>
          <w:rFonts w:ascii="Times New Roman" w:hAnsi="Times New Roman" w:cs="Times New Roman"/>
          <w:sz w:val="28"/>
          <w:szCs w:val="28"/>
        </w:rPr>
        <w:t>Калымбекова</w:t>
      </w:r>
      <w:proofErr w:type="spellEnd"/>
      <w:r w:rsidRPr="007171A5">
        <w:rPr>
          <w:rFonts w:ascii="Times New Roman" w:hAnsi="Times New Roman" w:cs="Times New Roman"/>
          <w:sz w:val="28"/>
          <w:szCs w:val="28"/>
        </w:rPr>
        <w:t xml:space="preserve"> Ж.К.</w:t>
      </w:r>
    </w:p>
    <w:p w:rsidR="00EB338D" w:rsidRPr="007171A5" w:rsidRDefault="00EB338D"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Алматы: </w:t>
      </w:r>
      <w:proofErr w:type="spellStart"/>
      <w:r w:rsidRPr="007171A5">
        <w:rPr>
          <w:rFonts w:ascii="Times New Roman" w:hAnsi="Times New Roman" w:cs="Times New Roman"/>
          <w:sz w:val="28"/>
          <w:szCs w:val="28"/>
        </w:rPr>
        <w:t>КазНУ</w:t>
      </w:r>
      <w:proofErr w:type="spellEnd"/>
      <w:r w:rsidRPr="007171A5">
        <w:rPr>
          <w:rFonts w:ascii="Times New Roman" w:hAnsi="Times New Roman" w:cs="Times New Roman"/>
          <w:sz w:val="28"/>
          <w:szCs w:val="28"/>
        </w:rPr>
        <w:t xml:space="preserve"> им. аль-</w:t>
      </w:r>
      <w:proofErr w:type="spellStart"/>
      <w:r w:rsidRPr="007171A5">
        <w:rPr>
          <w:rFonts w:ascii="Times New Roman" w:hAnsi="Times New Roman" w:cs="Times New Roman"/>
          <w:sz w:val="28"/>
          <w:szCs w:val="28"/>
        </w:rPr>
        <w:t>Фараби</w:t>
      </w:r>
      <w:proofErr w:type="spellEnd"/>
      <w:r w:rsidRPr="007171A5">
        <w:rPr>
          <w:rFonts w:ascii="Times New Roman" w:hAnsi="Times New Roman" w:cs="Times New Roman"/>
          <w:sz w:val="28"/>
          <w:szCs w:val="28"/>
        </w:rPr>
        <w:t xml:space="preserve">, </w:t>
      </w:r>
      <w:proofErr w:type="spellStart"/>
      <w:r w:rsidRPr="007171A5">
        <w:rPr>
          <w:rFonts w:ascii="Times New Roman" w:hAnsi="Times New Roman" w:cs="Times New Roman"/>
          <w:sz w:val="28"/>
          <w:szCs w:val="28"/>
        </w:rPr>
        <w:t>ВШЭиБ</w:t>
      </w:r>
      <w:proofErr w:type="spellEnd"/>
      <w:r w:rsidR="00445EDA" w:rsidRPr="007171A5">
        <w:rPr>
          <w:rFonts w:ascii="Times New Roman" w:hAnsi="Times New Roman" w:cs="Times New Roman"/>
          <w:sz w:val="28"/>
          <w:szCs w:val="28"/>
        </w:rPr>
        <w:t>, 2018 г.</w:t>
      </w:r>
      <w:r w:rsidR="00A601F2" w:rsidRPr="007171A5">
        <w:rPr>
          <w:rFonts w:ascii="Times New Roman" w:hAnsi="Times New Roman" w:cs="Times New Roman"/>
          <w:sz w:val="28"/>
          <w:szCs w:val="28"/>
        </w:rPr>
        <w:t>, 60 стр.</w:t>
      </w:r>
    </w:p>
    <w:p w:rsidR="00274E82" w:rsidRPr="007171A5" w:rsidRDefault="00274E82" w:rsidP="007171A5">
      <w:pPr>
        <w:jc w:val="both"/>
        <w:rPr>
          <w:rFonts w:ascii="Times New Roman" w:hAnsi="Times New Roman" w:cs="Times New Roman"/>
          <w:sz w:val="28"/>
          <w:szCs w:val="28"/>
        </w:rPr>
      </w:pPr>
      <w:r w:rsidRPr="007171A5">
        <w:rPr>
          <w:rFonts w:ascii="Times New Roman" w:hAnsi="Times New Roman" w:cs="Times New Roman"/>
          <w:sz w:val="28"/>
          <w:szCs w:val="28"/>
        </w:rPr>
        <w:tab/>
        <w:t>Учебное пособие содержит в основном теоретические и методические материалы для бакалавров и магистров по специальности “Финансы”. Рассмотрены концепции и положения антикризисного менеджмента, теоретические основы экономических кризисов, особенности финансового кризиса и банкротства, система диагностики, методы и приемы оценки несостоятельных предприятий, стратегии и тактики финансовой стратегии и финансового оздоровления предприятий.</w:t>
      </w:r>
      <w:r w:rsidRPr="007171A5">
        <w:rPr>
          <w:rFonts w:ascii="Times New Roman" w:hAnsi="Times New Roman" w:cs="Times New Roman"/>
          <w:sz w:val="28"/>
          <w:szCs w:val="28"/>
        </w:rPr>
        <w:tab/>
      </w:r>
    </w:p>
    <w:p w:rsidR="00274E82" w:rsidRPr="007171A5" w:rsidRDefault="00274E82" w:rsidP="007171A5">
      <w:pPr>
        <w:jc w:val="center"/>
        <w:rPr>
          <w:rFonts w:ascii="Times New Roman" w:hAnsi="Times New Roman" w:cs="Times New Roman"/>
          <w:sz w:val="28"/>
          <w:szCs w:val="28"/>
        </w:rPr>
      </w:pPr>
      <w:r w:rsidRPr="007171A5">
        <w:rPr>
          <w:rFonts w:ascii="Times New Roman" w:hAnsi="Times New Roman" w:cs="Times New Roman"/>
          <w:sz w:val="28"/>
          <w:szCs w:val="28"/>
        </w:rPr>
        <w:br w:type="column"/>
      </w:r>
      <w:r w:rsidRPr="007171A5">
        <w:rPr>
          <w:rFonts w:ascii="Times New Roman" w:hAnsi="Times New Roman" w:cs="Times New Roman"/>
          <w:sz w:val="28"/>
          <w:szCs w:val="28"/>
        </w:rPr>
        <w:lastRenderedPageBreak/>
        <w:t>Содержание</w:t>
      </w:r>
    </w:p>
    <w:p w:rsidR="00274E82" w:rsidRPr="007171A5" w:rsidRDefault="00274E82" w:rsidP="007171A5">
      <w:pPr>
        <w:jc w:val="both"/>
        <w:rPr>
          <w:rFonts w:ascii="Times New Roman" w:hAnsi="Times New Roman" w:cs="Times New Roman"/>
          <w:sz w:val="28"/>
          <w:szCs w:val="28"/>
        </w:rPr>
      </w:pPr>
      <w:r w:rsidRPr="007171A5">
        <w:rPr>
          <w:rFonts w:ascii="Times New Roman" w:hAnsi="Times New Roman" w:cs="Times New Roman"/>
          <w:sz w:val="28"/>
          <w:szCs w:val="28"/>
        </w:rPr>
        <w:t>Предисловие</w:t>
      </w:r>
    </w:p>
    <w:p w:rsidR="00274E82" w:rsidRPr="007171A5" w:rsidRDefault="00900F1E" w:rsidP="007171A5">
      <w:pPr>
        <w:jc w:val="both"/>
        <w:rPr>
          <w:rFonts w:ascii="Times New Roman" w:hAnsi="Times New Roman" w:cs="Times New Roman"/>
          <w:sz w:val="28"/>
          <w:szCs w:val="28"/>
        </w:rPr>
      </w:pPr>
      <w:r>
        <w:rPr>
          <w:rFonts w:ascii="Times New Roman" w:hAnsi="Times New Roman" w:cs="Times New Roman"/>
          <w:sz w:val="28"/>
          <w:szCs w:val="28"/>
        </w:rPr>
        <w:t>1.</w:t>
      </w:r>
      <w:r w:rsidR="00274E82" w:rsidRPr="007171A5">
        <w:rPr>
          <w:rFonts w:ascii="Times New Roman" w:hAnsi="Times New Roman" w:cs="Times New Roman"/>
          <w:sz w:val="28"/>
          <w:szCs w:val="28"/>
        </w:rPr>
        <w:t>Теоретические основы экономических кризисов</w:t>
      </w:r>
    </w:p>
    <w:p w:rsidR="00274E82" w:rsidRPr="007171A5" w:rsidRDefault="00900F1E" w:rsidP="007171A5">
      <w:pPr>
        <w:jc w:val="both"/>
        <w:rPr>
          <w:rFonts w:ascii="Times New Roman" w:hAnsi="Times New Roman" w:cs="Times New Roman"/>
          <w:sz w:val="28"/>
          <w:szCs w:val="28"/>
        </w:rPr>
      </w:pPr>
      <w:r>
        <w:rPr>
          <w:rFonts w:ascii="Times New Roman" w:hAnsi="Times New Roman" w:cs="Times New Roman"/>
          <w:sz w:val="28"/>
          <w:szCs w:val="28"/>
        </w:rPr>
        <w:t>2.</w:t>
      </w:r>
      <w:r w:rsidR="00274E82" w:rsidRPr="007171A5">
        <w:rPr>
          <w:rFonts w:ascii="Times New Roman" w:hAnsi="Times New Roman" w:cs="Times New Roman"/>
          <w:sz w:val="28"/>
          <w:szCs w:val="28"/>
        </w:rPr>
        <w:t>Экономическая сущность и особенность финансового кризиса и банкротства</w:t>
      </w:r>
    </w:p>
    <w:p w:rsidR="00274E82" w:rsidRPr="007171A5" w:rsidRDefault="00900F1E" w:rsidP="007171A5">
      <w:pPr>
        <w:jc w:val="both"/>
        <w:rPr>
          <w:rFonts w:ascii="Times New Roman" w:hAnsi="Times New Roman" w:cs="Times New Roman"/>
          <w:sz w:val="28"/>
          <w:szCs w:val="28"/>
        </w:rPr>
      </w:pPr>
      <w:r>
        <w:rPr>
          <w:rFonts w:ascii="Times New Roman" w:hAnsi="Times New Roman" w:cs="Times New Roman"/>
          <w:sz w:val="28"/>
          <w:szCs w:val="28"/>
        </w:rPr>
        <w:t>3.</w:t>
      </w:r>
      <w:r w:rsidR="00F92ED8" w:rsidRPr="007171A5">
        <w:rPr>
          <w:rFonts w:ascii="Times New Roman" w:hAnsi="Times New Roman" w:cs="Times New Roman"/>
          <w:sz w:val="28"/>
          <w:szCs w:val="28"/>
        </w:rPr>
        <w:t>Современная система диагностики финансового кризиса предприятия</w:t>
      </w:r>
    </w:p>
    <w:p w:rsidR="00F92ED8" w:rsidRPr="007171A5" w:rsidRDefault="00900F1E" w:rsidP="007171A5">
      <w:pPr>
        <w:jc w:val="both"/>
        <w:rPr>
          <w:rFonts w:ascii="Times New Roman" w:hAnsi="Times New Roman" w:cs="Times New Roman"/>
          <w:sz w:val="28"/>
          <w:szCs w:val="28"/>
        </w:rPr>
      </w:pPr>
      <w:r>
        <w:rPr>
          <w:rFonts w:ascii="Times New Roman" w:hAnsi="Times New Roman" w:cs="Times New Roman"/>
          <w:sz w:val="28"/>
          <w:szCs w:val="28"/>
        </w:rPr>
        <w:t>4.</w:t>
      </w:r>
      <w:r w:rsidR="00F92ED8" w:rsidRPr="007171A5">
        <w:rPr>
          <w:rFonts w:ascii="Times New Roman" w:hAnsi="Times New Roman" w:cs="Times New Roman"/>
          <w:sz w:val="28"/>
          <w:szCs w:val="28"/>
        </w:rPr>
        <w:t>Методы и приемы оценки вероятности банкротства</w:t>
      </w:r>
    </w:p>
    <w:p w:rsidR="00F92ED8" w:rsidRPr="007171A5" w:rsidRDefault="00900F1E" w:rsidP="007171A5">
      <w:pPr>
        <w:jc w:val="both"/>
        <w:rPr>
          <w:rFonts w:ascii="Times New Roman" w:hAnsi="Times New Roman" w:cs="Times New Roman"/>
          <w:sz w:val="28"/>
          <w:szCs w:val="28"/>
        </w:rPr>
      </w:pPr>
      <w:r>
        <w:rPr>
          <w:rFonts w:ascii="Times New Roman" w:hAnsi="Times New Roman" w:cs="Times New Roman"/>
          <w:sz w:val="28"/>
          <w:szCs w:val="28"/>
        </w:rPr>
        <w:t>5.</w:t>
      </w:r>
      <w:r w:rsidR="00F92ED8" w:rsidRPr="007171A5">
        <w:rPr>
          <w:rFonts w:ascii="Times New Roman" w:hAnsi="Times New Roman" w:cs="Times New Roman"/>
          <w:sz w:val="28"/>
          <w:szCs w:val="28"/>
        </w:rPr>
        <w:t>Экономическая сущность и особенности антикризисного менеджмента. Политика и приемы управления несостоятельными предприятиями.</w:t>
      </w:r>
    </w:p>
    <w:p w:rsidR="00F92ED8" w:rsidRPr="007171A5" w:rsidRDefault="00900F1E" w:rsidP="007171A5">
      <w:pPr>
        <w:jc w:val="both"/>
        <w:rPr>
          <w:rFonts w:ascii="Times New Roman" w:hAnsi="Times New Roman" w:cs="Times New Roman"/>
          <w:sz w:val="28"/>
          <w:szCs w:val="28"/>
        </w:rPr>
      </w:pPr>
      <w:r>
        <w:rPr>
          <w:rFonts w:ascii="Times New Roman" w:hAnsi="Times New Roman" w:cs="Times New Roman"/>
          <w:sz w:val="28"/>
          <w:szCs w:val="28"/>
        </w:rPr>
        <w:t>6.</w:t>
      </w:r>
      <w:r w:rsidR="00F92ED8" w:rsidRPr="007171A5">
        <w:rPr>
          <w:rFonts w:ascii="Times New Roman" w:hAnsi="Times New Roman" w:cs="Times New Roman"/>
          <w:sz w:val="28"/>
          <w:szCs w:val="28"/>
        </w:rPr>
        <w:t>Финансовая стратегия и тактика финансового оздоровления предприятий</w:t>
      </w:r>
    </w:p>
    <w:p w:rsidR="00F92ED8" w:rsidRPr="007171A5" w:rsidRDefault="00900F1E" w:rsidP="007171A5">
      <w:pPr>
        <w:jc w:val="both"/>
        <w:rPr>
          <w:rFonts w:ascii="Times New Roman" w:hAnsi="Times New Roman" w:cs="Times New Roman"/>
          <w:sz w:val="28"/>
          <w:szCs w:val="28"/>
        </w:rPr>
      </w:pPr>
      <w:r>
        <w:rPr>
          <w:rFonts w:ascii="Times New Roman" w:hAnsi="Times New Roman" w:cs="Times New Roman"/>
          <w:sz w:val="28"/>
          <w:szCs w:val="28"/>
        </w:rPr>
        <w:t>7.</w:t>
      </w:r>
      <w:r w:rsidR="00F92ED8" w:rsidRPr="007171A5">
        <w:rPr>
          <w:rFonts w:ascii="Times New Roman" w:hAnsi="Times New Roman" w:cs="Times New Roman"/>
          <w:sz w:val="28"/>
          <w:szCs w:val="28"/>
        </w:rPr>
        <w:t>Финансовые аспекты реструктуризации и реорганизации предприятия</w:t>
      </w:r>
    </w:p>
    <w:p w:rsidR="00F92ED8" w:rsidRPr="007171A5" w:rsidRDefault="00F92ED8" w:rsidP="007171A5">
      <w:pPr>
        <w:jc w:val="both"/>
        <w:rPr>
          <w:rFonts w:ascii="Times New Roman" w:hAnsi="Times New Roman" w:cs="Times New Roman"/>
          <w:sz w:val="28"/>
          <w:szCs w:val="28"/>
        </w:rPr>
      </w:pPr>
      <w:r w:rsidRPr="007171A5">
        <w:rPr>
          <w:rFonts w:ascii="Times New Roman" w:hAnsi="Times New Roman" w:cs="Times New Roman"/>
          <w:sz w:val="28"/>
          <w:szCs w:val="28"/>
        </w:rPr>
        <w:t>Заключение</w:t>
      </w:r>
    </w:p>
    <w:p w:rsidR="00F92ED8" w:rsidRPr="007171A5" w:rsidRDefault="00F92ED8" w:rsidP="007171A5">
      <w:pPr>
        <w:jc w:val="both"/>
        <w:rPr>
          <w:rFonts w:ascii="Times New Roman" w:hAnsi="Times New Roman" w:cs="Times New Roman"/>
          <w:sz w:val="28"/>
          <w:szCs w:val="28"/>
        </w:rPr>
      </w:pPr>
      <w:r w:rsidRPr="007171A5">
        <w:rPr>
          <w:rFonts w:ascii="Times New Roman" w:hAnsi="Times New Roman" w:cs="Times New Roman"/>
          <w:sz w:val="28"/>
          <w:szCs w:val="28"/>
        </w:rPr>
        <w:t>Рекомендуемая литература</w:t>
      </w:r>
    </w:p>
    <w:p w:rsidR="00F92ED8" w:rsidRPr="007171A5" w:rsidRDefault="00F92ED8" w:rsidP="007171A5">
      <w:pPr>
        <w:jc w:val="center"/>
        <w:rPr>
          <w:rFonts w:ascii="Times New Roman" w:hAnsi="Times New Roman" w:cs="Times New Roman"/>
          <w:sz w:val="28"/>
          <w:szCs w:val="28"/>
        </w:rPr>
      </w:pPr>
      <w:r w:rsidRPr="007171A5">
        <w:rPr>
          <w:rFonts w:ascii="Times New Roman" w:hAnsi="Times New Roman" w:cs="Times New Roman"/>
          <w:sz w:val="28"/>
          <w:szCs w:val="28"/>
        </w:rPr>
        <w:br w:type="column"/>
      </w:r>
      <w:r w:rsidRPr="007171A5">
        <w:rPr>
          <w:rFonts w:ascii="Times New Roman" w:hAnsi="Times New Roman" w:cs="Times New Roman"/>
          <w:sz w:val="28"/>
          <w:szCs w:val="28"/>
        </w:rPr>
        <w:lastRenderedPageBreak/>
        <w:t>Предисловие</w:t>
      </w:r>
    </w:p>
    <w:p w:rsidR="00F92ED8" w:rsidRPr="007171A5" w:rsidRDefault="00F92ED8" w:rsidP="007171A5">
      <w:pPr>
        <w:jc w:val="both"/>
        <w:rPr>
          <w:rFonts w:ascii="Times New Roman" w:hAnsi="Times New Roman" w:cs="Times New Roman"/>
          <w:sz w:val="28"/>
          <w:szCs w:val="28"/>
        </w:rPr>
      </w:pPr>
      <w:r w:rsidRPr="007171A5">
        <w:rPr>
          <w:rFonts w:ascii="Times New Roman" w:hAnsi="Times New Roman" w:cs="Times New Roman"/>
          <w:sz w:val="28"/>
          <w:szCs w:val="28"/>
        </w:rPr>
        <w:t>В учебном пособии последовательно освящаются базовые понятия и концепции антикризисного менеджмента, теоретические основы экономических кризисов, сущность и особенности финансового кризиса и банкротства, современная система диагностики финансового кризиса предприятия, методы и приемы оценки вероятности банкротства, экономическая роль и сущность антикризисного менеджмента, особенности стратегии и тактики финансового оздоровления предприятий, а также финансовые аспекты реструктуризации и реорганизации предприятия в современных условиях.</w:t>
      </w:r>
    </w:p>
    <w:p w:rsidR="00F34AE3" w:rsidRPr="007171A5" w:rsidRDefault="00F34AE3" w:rsidP="007171A5">
      <w:pPr>
        <w:jc w:val="both"/>
        <w:rPr>
          <w:rFonts w:ascii="Times New Roman" w:hAnsi="Times New Roman" w:cs="Times New Roman"/>
          <w:sz w:val="28"/>
          <w:szCs w:val="28"/>
        </w:rPr>
      </w:pPr>
      <w:r w:rsidRPr="007171A5">
        <w:rPr>
          <w:rFonts w:ascii="Times New Roman" w:hAnsi="Times New Roman" w:cs="Times New Roman"/>
          <w:sz w:val="28"/>
          <w:szCs w:val="28"/>
        </w:rPr>
        <w:t>Впервые раскрываются основные положения антикризисного менеджмента предприятиями, находящихся в состоянии финансово-экономических кризисов в условиях рыночной экономики Казахстана.</w:t>
      </w:r>
    </w:p>
    <w:p w:rsidR="00F34AE3" w:rsidRPr="007171A5" w:rsidRDefault="00F34AE3" w:rsidP="007171A5">
      <w:pPr>
        <w:jc w:val="both"/>
        <w:rPr>
          <w:rFonts w:ascii="Times New Roman" w:hAnsi="Times New Roman" w:cs="Times New Roman"/>
          <w:sz w:val="28"/>
          <w:szCs w:val="28"/>
        </w:rPr>
      </w:pPr>
      <w:r w:rsidRPr="007171A5">
        <w:rPr>
          <w:rFonts w:ascii="Times New Roman" w:hAnsi="Times New Roman" w:cs="Times New Roman"/>
          <w:sz w:val="28"/>
          <w:szCs w:val="28"/>
        </w:rPr>
        <w:t>Структура учебного пособия построена в соответствии с типовой программой, которая в свою очередь разработана по ГОСТу по специальности “Финансы” – 050509.</w:t>
      </w:r>
    </w:p>
    <w:p w:rsidR="00F34AE3" w:rsidRPr="007171A5" w:rsidRDefault="00F34AE3" w:rsidP="007171A5">
      <w:pPr>
        <w:jc w:val="both"/>
        <w:rPr>
          <w:rFonts w:ascii="Times New Roman" w:hAnsi="Times New Roman" w:cs="Times New Roman"/>
          <w:sz w:val="28"/>
          <w:szCs w:val="28"/>
        </w:rPr>
      </w:pPr>
      <w:r w:rsidRPr="007171A5">
        <w:rPr>
          <w:rFonts w:ascii="Times New Roman" w:hAnsi="Times New Roman" w:cs="Times New Roman"/>
          <w:sz w:val="28"/>
          <w:szCs w:val="28"/>
        </w:rPr>
        <w:t>Целью издания является обеспечение теоретической подготовки магистрантов и бакалавров в усвоении основ организации и управления, несостоятельными предприятиями в условиях кризисных ситуаций и банкротства, их оптимизации, финансового оздоровления для достижения финансовой устойчивости.</w:t>
      </w:r>
    </w:p>
    <w:p w:rsidR="00F34AE3" w:rsidRPr="007171A5" w:rsidRDefault="00F34AE3" w:rsidP="007171A5">
      <w:pPr>
        <w:jc w:val="both"/>
        <w:rPr>
          <w:rFonts w:ascii="Times New Roman" w:hAnsi="Times New Roman" w:cs="Times New Roman"/>
          <w:b/>
          <w:sz w:val="28"/>
          <w:szCs w:val="28"/>
        </w:rPr>
      </w:pPr>
      <w:r w:rsidRPr="007171A5">
        <w:rPr>
          <w:rFonts w:ascii="Times New Roman" w:hAnsi="Times New Roman" w:cs="Times New Roman"/>
          <w:sz w:val="28"/>
          <w:szCs w:val="28"/>
        </w:rPr>
        <w:br w:type="column"/>
      </w:r>
      <w:r w:rsidRPr="007171A5">
        <w:rPr>
          <w:rFonts w:ascii="Times New Roman" w:hAnsi="Times New Roman" w:cs="Times New Roman"/>
          <w:b/>
          <w:sz w:val="28"/>
          <w:szCs w:val="28"/>
        </w:rPr>
        <w:lastRenderedPageBreak/>
        <w:t>Теоретические основы экономических кризисов.</w:t>
      </w:r>
    </w:p>
    <w:p w:rsidR="00F34AE3" w:rsidRPr="007171A5" w:rsidRDefault="00F34AE3" w:rsidP="007171A5">
      <w:pPr>
        <w:jc w:val="both"/>
        <w:rPr>
          <w:rFonts w:ascii="Times New Roman" w:hAnsi="Times New Roman" w:cs="Times New Roman"/>
          <w:b/>
          <w:sz w:val="28"/>
          <w:szCs w:val="28"/>
        </w:rPr>
      </w:pPr>
      <w:r w:rsidRPr="007171A5">
        <w:rPr>
          <w:rFonts w:ascii="Times New Roman" w:hAnsi="Times New Roman" w:cs="Times New Roman"/>
          <w:b/>
          <w:sz w:val="28"/>
          <w:szCs w:val="28"/>
        </w:rPr>
        <w:t>Сущность кризисов социально-экономических систем.</w:t>
      </w:r>
    </w:p>
    <w:p w:rsidR="00F92ED8" w:rsidRPr="007171A5" w:rsidRDefault="00BE4B0A" w:rsidP="007171A5">
      <w:pPr>
        <w:jc w:val="both"/>
        <w:rPr>
          <w:rFonts w:ascii="Times New Roman" w:hAnsi="Times New Roman" w:cs="Times New Roman"/>
          <w:sz w:val="28"/>
          <w:szCs w:val="28"/>
        </w:rPr>
      </w:pPr>
      <w:r w:rsidRPr="007171A5">
        <w:rPr>
          <w:rFonts w:ascii="Times New Roman" w:hAnsi="Times New Roman" w:cs="Times New Roman"/>
          <w:sz w:val="28"/>
          <w:szCs w:val="28"/>
        </w:rPr>
        <w:t>В любой сложной системе и, в частности, в социально-</w:t>
      </w:r>
      <w:r w:rsidR="00F34AE3" w:rsidRPr="007171A5">
        <w:rPr>
          <w:rFonts w:ascii="Times New Roman" w:hAnsi="Times New Roman" w:cs="Times New Roman"/>
          <w:sz w:val="28"/>
          <w:szCs w:val="28"/>
        </w:rPr>
        <w:t>экономических</w:t>
      </w:r>
      <w:r w:rsidRPr="007171A5">
        <w:rPr>
          <w:rFonts w:ascii="Times New Roman" w:hAnsi="Times New Roman" w:cs="Times New Roman"/>
          <w:sz w:val="28"/>
          <w:szCs w:val="28"/>
        </w:rPr>
        <w:t> системах, функционирующих в </w:t>
      </w:r>
      <w:r w:rsidR="00F34AE3" w:rsidRPr="007171A5">
        <w:rPr>
          <w:rFonts w:ascii="Times New Roman" w:hAnsi="Times New Roman" w:cs="Times New Roman"/>
          <w:sz w:val="28"/>
          <w:szCs w:val="28"/>
        </w:rPr>
        <w:t>общес</w:t>
      </w:r>
      <w:r w:rsidRPr="007171A5">
        <w:rPr>
          <w:rFonts w:ascii="Times New Roman" w:hAnsi="Times New Roman" w:cs="Times New Roman"/>
          <w:sz w:val="28"/>
          <w:szCs w:val="28"/>
        </w:rPr>
        <w:t>тве, возможны нарушения и сбои. </w:t>
      </w:r>
      <w:r w:rsidR="00F34AE3" w:rsidRPr="007171A5">
        <w:rPr>
          <w:rFonts w:ascii="Times New Roman" w:hAnsi="Times New Roman" w:cs="Times New Roman"/>
          <w:sz w:val="28"/>
          <w:szCs w:val="28"/>
        </w:rPr>
        <w:t>Примерами социально-экономическ</w:t>
      </w:r>
      <w:r w:rsidRPr="007171A5">
        <w:rPr>
          <w:rFonts w:ascii="Times New Roman" w:hAnsi="Times New Roman" w:cs="Times New Roman"/>
          <w:sz w:val="28"/>
          <w:szCs w:val="28"/>
        </w:rPr>
        <w:t>их систем являются предприятия, фирмы, компании, корпоративные структуры с их внутренней </w:t>
      </w:r>
      <w:r w:rsidR="00F34AE3" w:rsidRPr="007171A5">
        <w:rPr>
          <w:rFonts w:ascii="Times New Roman" w:hAnsi="Times New Roman" w:cs="Times New Roman"/>
          <w:sz w:val="28"/>
          <w:szCs w:val="28"/>
        </w:rPr>
        <w:t>организацией, экономическими целями и положен</w:t>
      </w:r>
      <w:r w:rsidRPr="007171A5">
        <w:rPr>
          <w:rFonts w:ascii="Times New Roman" w:hAnsi="Times New Roman" w:cs="Times New Roman"/>
          <w:sz w:val="28"/>
          <w:szCs w:val="28"/>
        </w:rPr>
        <w:t>ием на рынке. При этом </w:t>
      </w:r>
      <w:r w:rsidR="00F34AE3" w:rsidRPr="007171A5">
        <w:rPr>
          <w:rFonts w:ascii="Times New Roman" w:hAnsi="Times New Roman" w:cs="Times New Roman"/>
          <w:sz w:val="28"/>
          <w:szCs w:val="28"/>
        </w:rPr>
        <w:t>они подвержены воздействиям изв</w:t>
      </w:r>
      <w:r w:rsidRPr="007171A5">
        <w:rPr>
          <w:rFonts w:ascii="Times New Roman" w:hAnsi="Times New Roman" w:cs="Times New Roman"/>
          <w:sz w:val="28"/>
          <w:szCs w:val="28"/>
        </w:rPr>
        <w:t>не со стороны других социально-экономических </w:t>
      </w:r>
      <w:r w:rsidR="00F34AE3" w:rsidRPr="007171A5">
        <w:rPr>
          <w:rFonts w:ascii="Times New Roman" w:hAnsi="Times New Roman" w:cs="Times New Roman"/>
          <w:sz w:val="28"/>
          <w:szCs w:val="28"/>
        </w:rPr>
        <w:t>си</w:t>
      </w:r>
      <w:r w:rsidRPr="007171A5">
        <w:rPr>
          <w:rFonts w:ascii="Times New Roman" w:hAnsi="Times New Roman" w:cs="Times New Roman"/>
          <w:sz w:val="28"/>
          <w:szCs w:val="28"/>
        </w:rPr>
        <w:t>стем, а также органов государственного и общественного устройства и, </w:t>
      </w:r>
      <w:r w:rsidR="00F34AE3" w:rsidRPr="007171A5">
        <w:rPr>
          <w:rFonts w:ascii="Times New Roman" w:hAnsi="Times New Roman" w:cs="Times New Roman"/>
          <w:sz w:val="28"/>
          <w:szCs w:val="28"/>
        </w:rPr>
        <w:t>что</w:t>
      </w:r>
      <w:r w:rsidRPr="007171A5">
        <w:rPr>
          <w:rFonts w:ascii="Times New Roman" w:hAnsi="Times New Roman" w:cs="Times New Roman"/>
          <w:sz w:val="28"/>
          <w:szCs w:val="28"/>
        </w:rPr>
        <w:t>бы соответствовать изменяющимся </w:t>
      </w:r>
      <w:r w:rsidR="00F34AE3" w:rsidRPr="007171A5">
        <w:rPr>
          <w:rFonts w:ascii="Times New Roman" w:hAnsi="Times New Roman" w:cs="Times New Roman"/>
          <w:sz w:val="28"/>
          <w:szCs w:val="28"/>
        </w:rPr>
        <w:t>условиям, вынуждены изменяться сами, т.</w:t>
      </w:r>
      <w:r w:rsidRPr="007171A5">
        <w:rPr>
          <w:rFonts w:ascii="Times New Roman" w:hAnsi="Times New Roman" w:cs="Times New Roman"/>
          <w:sz w:val="28"/>
          <w:szCs w:val="28"/>
        </w:rPr>
        <w:t xml:space="preserve"> е. развиваться. Это приводит к </w:t>
      </w:r>
      <w:r w:rsidR="00F34AE3" w:rsidRPr="007171A5">
        <w:rPr>
          <w:rFonts w:ascii="Times New Roman" w:hAnsi="Times New Roman" w:cs="Times New Roman"/>
          <w:sz w:val="28"/>
          <w:szCs w:val="28"/>
        </w:rPr>
        <w:t>тому, что в деятельности социально</w:t>
      </w:r>
      <w:r w:rsidRPr="007171A5">
        <w:rPr>
          <w:rFonts w:ascii="Times New Roman" w:hAnsi="Times New Roman" w:cs="Times New Roman"/>
          <w:sz w:val="28"/>
          <w:szCs w:val="28"/>
        </w:rPr>
        <w:t>-экономических систем неизбежно </w:t>
      </w:r>
      <w:r w:rsidR="00F34AE3" w:rsidRPr="007171A5">
        <w:rPr>
          <w:rFonts w:ascii="Times New Roman" w:hAnsi="Times New Roman" w:cs="Times New Roman"/>
          <w:sz w:val="28"/>
          <w:szCs w:val="28"/>
        </w:rPr>
        <w:t>возникают кризисы.</w:t>
      </w:r>
    </w:p>
    <w:p w:rsidR="00BE4B0A" w:rsidRPr="007171A5" w:rsidRDefault="00BE4B0A" w:rsidP="007171A5">
      <w:pPr>
        <w:jc w:val="both"/>
        <w:rPr>
          <w:rFonts w:ascii="Times New Roman" w:hAnsi="Times New Roman" w:cs="Times New Roman"/>
          <w:sz w:val="28"/>
          <w:szCs w:val="28"/>
        </w:rPr>
      </w:pPr>
      <w:r w:rsidRPr="007171A5">
        <w:rPr>
          <w:rFonts w:ascii="Times New Roman" w:hAnsi="Times New Roman" w:cs="Times New Roman"/>
          <w:sz w:val="28"/>
          <w:szCs w:val="28"/>
        </w:rPr>
        <w:t>Таким образом, кризис - это крайняя форма обострения противоречий в социально- экономической системе, угрожающая ее жизнедеятельности. Данное определение отражает диалектическое единство и противоположность основных тенденций социально-экономической системы.</w:t>
      </w:r>
    </w:p>
    <w:p w:rsidR="00BE4B0A" w:rsidRPr="007171A5" w:rsidRDefault="00BE4B0A"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Причины возникновения кризисов </w:t>
      </w:r>
      <w:r w:rsidR="00445EDA" w:rsidRPr="007171A5">
        <w:rPr>
          <w:rFonts w:ascii="Times New Roman" w:hAnsi="Times New Roman" w:cs="Times New Roman"/>
          <w:sz w:val="28"/>
          <w:szCs w:val="28"/>
        </w:rPr>
        <w:t>социально-экономических систем многообразны и представлены следующим образом:</w:t>
      </w:r>
    </w:p>
    <w:p w:rsidR="00BE4B0A" w:rsidRPr="007171A5" w:rsidRDefault="00445EDA" w:rsidP="007171A5">
      <w:pPr>
        <w:jc w:val="both"/>
        <w:rPr>
          <w:rFonts w:ascii="Times New Roman" w:hAnsi="Times New Roman" w:cs="Times New Roman"/>
          <w:sz w:val="28"/>
          <w:szCs w:val="28"/>
        </w:rPr>
      </w:pPr>
      <w:r w:rsidRPr="007171A5">
        <w:rPr>
          <w:rFonts w:ascii="Times New Roman" w:hAnsi="Times New Roman" w:cs="Times New Roman"/>
          <w:sz w:val="28"/>
          <w:szCs w:val="28"/>
        </w:rPr>
        <w:t>По зависимости от воли людей: объективные и субъективные;</w:t>
      </w:r>
    </w:p>
    <w:p w:rsidR="00445EDA" w:rsidRPr="007171A5" w:rsidRDefault="00445EDA" w:rsidP="007171A5">
      <w:pPr>
        <w:jc w:val="both"/>
        <w:rPr>
          <w:rFonts w:ascii="Times New Roman" w:hAnsi="Times New Roman" w:cs="Times New Roman"/>
          <w:sz w:val="28"/>
          <w:szCs w:val="28"/>
        </w:rPr>
      </w:pPr>
      <w:r w:rsidRPr="007171A5">
        <w:rPr>
          <w:rFonts w:ascii="Times New Roman" w:hAnsi="Times New Roman" w:cs="Times New Roman"/>
          <w:sz w:val="28"/>
          <w:szCs w:val="28"/>
        </w:rPr>
        <w:t>По месту возникновения: внешние и внутренние;</w:t>
      </w:r>
    </w:p>
    <w:p w:rsidR="00445EDA" w:rsidRPr="007171A5" w:rsidRDefault="00445EDA" w:rsidP="007171A5">
      <w:pPr>
        <w:jc w:val="both"/>
        <w:rPr>
          <w:rFonts w:ascii="Times New Roman" w:hAnsi="Times New Roman" w:cs="Times New Roman"/>
          <w:sz w:val="28"/>
          <w:szCs w:val="28"/>
        </w:rPr>
      </w:pPr>
      <w:r w:rsidRPr="007171A5">
        <w:rPr>
          <w:rFonts w:ascii="Times New Roman" w:hAnsi="Times New Roman" w:cs="Times New Roman"/>
          <w:sz w:val="28"/>
          <w:szCs w:val="28"/>
        </w:rPr>
        <w:t>По определенности возникновения: случайные и закономерные;</w:t>
      </w:r>
    </w:p>
    <w:p w:rsidR="00445EDA" w:rsidRPr="007171A5" w:rsidRDefault="00445EDA" w:rsidP="007171A5">
      <w:pPr>
        <w:jc w:val="both"/>
        <w:rPr>
          <w:rFonts w:ascii="Times New Roman" w:hAnsi="Times New Roman" w:cs="Times New Roman"/>
          <w:sz w:val="28"/>
          <w:szCs w:val="28"/>
        </w:rPr>
      </w:pPr>
      <w:r w:rsidRPr="007171A5">
        <w:rPr>
          <w:rFonts w:ascii="Times New Roman" w:hAnsi="Times New Roman" w:cs="Times New Roman"/>
          <w:sz w:val="28"/>
          <w:szCs w:val="28"/>
        </w:rPr>
        <w:t>По происхождению: искусственные и естественные.</w:t>
      </w:r>
    </w:p>
    <w:p w:rsidR="00445EDA" w:rsidRPr="007171A5" w:rsidRDefault="00445EDA" w:rsidP="007171A5">
      <w:pPr>
        <w:jc w:val="both"/>
        <w:rPr>
          <w:rFonts w:ascii="Times New Roman" w:hAnsi="Times New Roman" w:cs="Times New Roman"/>
          <w:sz w:val="28"/>
          <w:szCs w:val="28"/>
        </w:rPr>
      </w:pPr>
      <w:r w:rsidRPr="007171A5">
        <w:rPr>
          <w:rFonts w:ascii="Times New Roman" w:hAnsi="Times New Roman" w:cs="Times New Roman"/>
          <w:sz w:val="28"/>
          <w:szCs w:val="28"/>
        </w:rPr>
        <w:t>Объективные причины кризиса не зависят от действий и поведения людей. К ним относятся природные явления, влияющие на жизнеспособность системы. Внутренние причины кризисов созревают в самой системе, например, как несоответствие функций системы и ее управления, управления и организационной структуры и т.п. Примерами закономерного кризиса являются циклические кризисы развития экономики в целом, отраслей и отдельных предприятий. Случайные причины кризиса трудно предвидеть и прогнозировать. В этом заключается их особая опасность. Примерами искусственного кризиса могут быть преднамеренные банкротства предприятий.</w:t>
      </w:r>
    </w:p>
    <w:p w:rsidR="00D26FE0" w:rsidRPr="007171A5" w:rsidRDefault="00D26FE0" w:rsidP="007171A5">
      <w:pPr>
        <w:jc w:val="both"/>
        <w:rPr>
          <w:rFonts w:ascii="Times New Roman" w:hAnsi="Times New Roman" w:cs="Times New Roman"/>
          <w:sz w:val="28"/>
          <w:szCs w:val="28"/>
        </w:rPr>
      </w:pPr>
    </w:p>
    <w:p w:rsidR="00445EDA" w:rsidRPr="007171A5" w:rsidRDefault="00445EDA" w:rsidP="007171A5">
      <w:pPr>
        <w:jc w:val="both"/>
        <w:rPr>
          <w:rFonts w:ascii="Times New Roman" w:hAnsi="Times New Roman" w:cs="Times New Roman"/>
          <w:b/>
          <w:sz w:val="28"/>
          <w:szCs w:val="28"/>
        </w:rPr>
      </w:pPr>
      <w:r w:rsidRPr="007171A5">
        <w:rPr>
          <w:rFonts w:ascii="Times New Roman" w:hAnsi="Times New Roman" w:cs="Times New Roman"/>
          <w:b/>
          <w:sz w:val="28"/>
          <w:szCs w:val="28"/>
        </w:rPr>
        <w:lastRenderedPageBreak/>
        <w:t>Кризис в системе-процессе, который развивается во времени</w:t>
      </w:r>
      <w:r w:rsidR="00D26FE0" w:rsidRPr="007171A5">
        <w:rPr>
          <w:rFonts w:ascii="Times New Roman" w:hAnsi="Times New Roman" w:cs="Times New Roman"/>
          <w:b/>
          <w:sz w:val="28"/>
          <w:szCs w:val="28"/>
        </w:rPr>
        <w:t>.</w:t>
      </w:r>
    </w:p>
    <w:p w:rsidR="00D26FE0" w:rsidRPr="007171A5" w:rsidRDefault="00D26FE0" w:rsidP="007171A5">
      <w:pPr>
        <w:jc w:val="both"/>
        <w:rPr>
          <w:rFonts w:ascii="Times New Roman" w:hAnsi="Times New Roman" w:cs="Times New Roman"/>
          <w:sz w:val="28"/>
          <w:szCs w:val="28"/>
        </w:rPr>
      </w:pPr>
      <w:r w:rsidRPr="007171A5">
        <w:rPr>
          <w:rFonts w:ascii="Times New Roman" w:hAnsi="Times New Roman" w:cs="Times New Roman"/>
          <w:sz w:val="28"/>
          <w:szCs w:val="28"/>
        </w:rPr>
        <w:t>Динамика развития предприятия по длительности, глубине и последствиям зависит от остроты факторов кризиса и сопротивляемости системы. Если кризис возник, то его развитие приводит к тому, что система либо сохраняется, приобретая какие-то новые качества, либо перестает существовать в прежнем виде.</w:t>
      </w:r>
    </w:p>
    <w:p w:rsidR="00D26FE0" w:rsidRPr="007171A5" w:rsidRDefault="00D26FE0" w:rsidP="007171A5">
      <w:pPr>
        <w:jc w:val="both"/>
        <w:rPr>
          <w:rFonts w:ascii="Times New Roman" w:hAnsi="Times New Roman" w:cs="Times New Roman"/>
          <w:b/>
          <w:sz w:val="28"/>
          <w:szCs w:val="28"/>
        </w:rPr>
      </w:pPr>
      <w:r w:rsidRPr="007171A5">
        <w:rPr>
          <w:rFonts w:ascii="Times New Roman" w:hAnsi="Times New Roman" w:cs="Times New Roman"/>
          <w:b/>
          <w:sz w:val="28"/>
          <w:szCs w:val="28"/>
        </w:rPr>
        <w:t>Особенности кризиса экономического развития.</w:t>
      </w:r>
    </w:p>
    <w:p w:rsidR="00D26FE0" w:rsidRPr="007171A5" w:rsidRDefault="00D26FE0" w:rsidP="007171A5">
      <w:pPr>
        <w:jc w:val="both"/>
        <w:rPr>
          <w:rFonts w:ascii="Times New Roman" w:hAnsi="Times New Roman" w:cs="Times New Roman"/>
          <w:sz w:val="28"/>
          <w:szCs w:val="28"/>
        </w:rPr>
      </w:pPr>
      <w:r w:rsidRPr="007171A5">
        <w:rPr>
          <w:rFonts w:ascii="Times New Roman" w:hAnsi="Times New Roman" w:cs="Times New Roman"/>
          <w:sz w:val="28"/>
          <w:szCs w:val="28"/>
        </w:rPr>
        <w:t>  Принято считать, что первопричиной экономических кризисов является несоответствие (разрыв) между производством и потреблением товаров. Динамика экономического развития имеет не простой линейный, а сложный циклический характер.</w:t>
      </w:r>
      <w:r w:rsidRPr="007171A5">
        <w:rPr>
          <w:rFonts w:ascii="Times New Roman" w:hAnsi="Times New Roman" w:cs="Times New Roman"/>
          <w:sz w:val="28"/>
          <w:szCs w:val="28"/>
        </w:rPr>
        <w:br/>
        <w:t>  Понятие экономического кризиса связано с понятием цикличности развития экономики Н.Д. Кондратьева. Кризис представляет собой одну из последовательных фаз цикла наряду с подъемом, депрессией и оживлением.</w:t>
      </w:r>
      <w:r w:rsidRPr="007171A5">
        <w:rPr>
          <w:rFonts w:ascii="Times New Roman" w:hAnsi="Times New Roman" w:cs="Times New Roman"/>
          <w:sz w:val="28"/>
          <w:szCs w:val="28"/>
        </w:rPr>
        <w:br/>
        <w:t>  Марксистская теория считала кризисы неотъемлемой частью только капиталистической экономики. Немарксистские экономические теории первоначально отрицали неизбежность экономических циклов, доказывая возможность преодоления цикличности в рамках традиционных рыночных механизмов.</w:t>
      </w:r>
      <w:r w:rsidRPr="007171A5">
        <w:rPr>
          <w:rFonts w:ascii="Times New Roman" w:hAnsi="Times New Roman" w:cs="Times New Roman"/>
          <w:sz w:val="28"/>
          <w:szCs w:val="28"/>
        </w:rPr>
        <w:br/>
        <w:t xml:space="preserve">  В первой половине XX столетия возникли представления о том, что цикличность, а, следовательно, и причины, порождающие кризисы, могут быть преодолены путем государственного регулирования рыночной экономики. Эти представления связывают с именем Дж. М. </w:t>
      </w:r>
      <w:proofErr w:type="spellStart"/>
      <w:r w:rsidRPr="007171A5">
        <w:rPr>
          <w:rFonts w:ascii="Times New Roman" w:hAnsi="Times New Roman" w:cs="Times New Roman"/>
          <w:sz w:val="28"/>
          <w:szCs w:val="28"/>
        </w:rPr>
        <w:t>Кейнса</w:t>
      </w:r>
      <w:proofErr w:type="spellEnd"/>
      <w:r w:rsidRPr="007171A5">
        <w:rPr>
          <w:rFonts w:ascii="Times New Roman" w:hAnsi="Times New Roman" w:cs="Times New Roman"/>
          <w:sz w:val="28"/>
          <w:szCs w:val="28"/>
        </w:rPr>
        <w:t>.</w:t>
      </w:r>
      <w:r w:rsidRPr="007171A5">
        <w:rPr>
          <w:rFonts w:ascii="Times New Roman" w:hAnsi="Times New Roman" w:cs="Times New Roman"/>
          <w:sz w:val="28"/>
          <w:szCs w:val="28"/>
        </w:rPr>
        <w:br/>
        <w:t>  В последнее время определилась позиция ряда специалистов, согласно которой вмешательство государства в экономические процессы не всегда приводит к сглаживанию цикличности и антикризисному регулированию, а часто оборачивается прямо противоположным результатом, выражающимся в поддерживании и провоцировании цикличности.</w:t>
      </w:r>
    </w:p>
    <w:p w:rsidR="00D26FE0" w:rsidRPr="007171A5" w:rsidRDefault="00D26FE0"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 Также причины цикличности и возникновения кризисов экономического развития также пытались объяснять с различных позиций. В частности, П. </w:t>
      </w:r>
      <w:proofErr w:type="spellStart"/>
      <w:r w:rsidRPr="007171A5">
        <w:rPr>
          <w:rFonts w:ascii="Times New Roman" w:hAnsi="Times New Roman" w:cs="Times New Roman"/>
          <w:sz w:val="28"/>
          <w:szCs w:val="28"/>
        </w:rPr>
        <w:t>Самуэльсон</w:t>
      </w:r>
      <w:proofErr w:type="spellEnd"/>
      <w:r w:rsidRPr="007171A5">
        <w:rPr>
          <w:rFonts w:ascii="Times New Roman" w:hAnsi="Times New Roman" w:cs="Times New Roman"/>
          <w:sz w:val="28"/>
          <w:szCs w:val="28"/>
        </w:rPr>
        <w:t xml:space="preserve"> в качестве самых известных приводит следующие теории:</w:t>
      </w:r>
      <w:r w:rsidRPr="007171A5">
        <w:rPr>
          <w:rFonts w:ascii="Times New Roman" w:hAnsi="Times New Roman" w:cs="Times New Roman"/>
          <w:sz w:val="28"/>
          <w:szCs w:val="28"/>
        </w:rPr>
        <w:br/>
        <w:t>  — денежная теория, которая объясняет возникновение кризисов недостатком (сжатием) банковских кредитов;</w:t>
      </w:r>
      <w:r w:rsidRPr="007171A5">
        <w:rPr>
          <w:rFonts w:ascii="Times New Roman" w:hAnsi="Times New Roman" w:cs="Times New Roman"/>
          <w:sz w:val="28"/>
          <w:szCs w:val="28"/>
        </w:rPr>
        <w:br/>
        <w:t>  — теория нововведений усматривает цикличность в периодически возникающей необходимости использования в производстве важных нововведений;</w:t>
      </w:r>
      <w:r w:rsidRPr="007171A5">
        <w:rPr>
          <w:rFonts w:ascii="Times New Roman" w:hAnsi="Times New Roman" w:cs="Times New Roman"/>
          <w:sz w:val="28"/>
          <w:szCs w:val="28"/>
        </w:rPr>
        <w:br/>
        <w:t xml:space="preserve">  — психологическая теория видит причину цикличности в наличии воли </w:t>
      </w:r>
      <w:r w:rsidRPr="007171A5">
        <w:rPr>
          <w:rFonts w:ascii="Times New Roman" w:hAnsi="Times New Roman" w:cs="Times New Roman"/>
          <w:sz w:val="28"/>
          <w:szCs w:val="28"/>
        </w:rPr>
        <w:lastRenderedPageBreak/>
        <w:t>пессимистического или оптимистического настроения населения;</w:t>
      </w:r>
      <w:r w:rsidRPr="007171A5">
        <w:rPr>
          <w:rFonts w:ascii="Times New Roman" w:hAnsi="Times New Roman" w:cs="Times New Roman"/>
          <w:sz w:val="28"/>
          <w:szCs w:val="28"/>
        </w:rPr>
        <w:br/>
        <w:t>  — теория недопотребления трактует причины циклов слишком большой долей дохода, которая оседает у очень бережливых людей и не инвестируется в экономику;</w:t>
      </w:r>
      <w:r w:rsidRPr="007171A5">
        <w:rPr>
          <w:rFonts w:ascii="Times New Roman" w:hAnsi="Times New Roman" w:cs="Times New Roman"/>
          <w:sz w:val="28"/>
          <w:szCs w:val="28"/>
        </w:rPr>
        <w:br/>
        <w:t>  — теория чрезмерного инвестирования утверждает, что причины циклов, наоборот, кроются в излишнем инвестировании.</w:t>
      </w:r>
    </w:p>
    <w:p w:rsidR="00D26FE0" w:rsidRPr="007171A5" w:rsidRDefault="00D26FE0"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Наряду с этим, все кризисные явления в экономике </w:t>
      </w:r>
      <w:r w:rsidR="005545E0" w:rsidRPr="007171A5">
        <w:rPr>
          <w:rFonts w:ascii="Times New Roman" w:hAnsi="Times New Roman" w:cs="Times New Roman"/>
          <w:sz w:val="28"/>
          <w:szCs w:val="28"/>
        </w:rPr>
        <w:t>подразделяются</w:t>
      </w:r>
      <w:r w:rsidRPr="007171A5">
        <w:rPr>
          <w:rFonts w:ascii="Times New Roman" w:hAnsi="Times New Roman" w:cs="Times New Roman"/>
          <w:sz w:val="28"/>
          <w:szCs w:val="28"/>
        </w:rPr>
        <w:t xml:space="preserve"> следующим образом:</w:t>
      </w:r>
    </w:p>
    <w:p w:rsidR="00D26FE0" w:rsidRPr="007171A5" w:rsidRDefault="00D26FE0" w:rsidP="007171A5">
      <w:pPr>
        <w:jc w:val="both"/>
        <w:rPr>
          <w:rFonts w:ascii="Times New Roman" w:hAnsi="Times New Roman" w:cs="Times New Roman"/>
          <w:sz w:val="28"/>
          <w:szCs w:val="28"/>
        </w:rPr>
      </w:pPr>
      <w:r w:rsidRPr="007171A5">
        <w:rPr>
          <w:rFonts w:ascii="Times New Roman" w:hAnsi="Times New Roman" w:cs="Times New Roman"/>
          <w:sz w:val="28"/>
          <w:szCs w:val="28"/>
        </w:rPr>
        <w:t>По ширине охвата</w:t>
      </w:r>
      <w:r w:rsidR="005545E0" w:rsidRPr="007171A5">
        <w:rPr>
          <w:rFonts w:ascii="Times New Roman" w:hAnsi="Times New Roman" w:cs="Times New Roman"/>
          <w:sz w:val="28"/>
          <w:szCs w:val="28"/>
        </w:rPr>
        <w:t>: отдельные, локальные и системные.</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По уровням экономики: микро, макро, мезо и мировые.</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По природе возникновения: случайные, закономерные и циклические.</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По силе воздействия: болезненные, разрушительные и катастрофические.</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По времени воздействия: кратковременные, средней продолжительности и долговременные.</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По источникам происхождения: внутренние, внешние, смешанные, стихийные и искусственные.</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В экономике выделяются следующие основные типы кризисов:</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Тип А – наличие реальных ресурсов недостаточно для достижения целевой установки. В зависимости от характера и уровня поставленной цели критерий оценки достаточности ресурсов меняется.</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Тип Б – источники финансовых ресурсов недостаточны для осуществления функции с целью достижения определенных целей.</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Тип В – доходы недостаточны для финансирования необходимых производственных затрат и оплаты долгов.</w:t>
      </w:r>
    </w:p>
    <w:p w:rsidR="005545E0" w:rsidRPr="007171A5" w:rsidRDefault="005545E0"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Тип г отдача от реальных ресурсов равна их наиболее узкому звену, что </w:t>
      </w:r>
      <w:r w:rsidR="00103F28" w:rsidRPr="007171A5">
        <w:rPr>
          <w:rFonts w:ascii="Times New Roman" w:hAnsi="Times New Roman" w:cs="Times New Roman"/>
          <w:sz w:val="28"/>
          <w:szCs w:val="28"/>
        </w:rPr>
        <w:t>все сверх этого ресурсы являют собой бесполезную трату.</w:t>
      </w:r>
    </w:p>
    <w:p w:rsidR="00103F28" w:rsidRPr="007171A5" w:rsidRDefault="00103F28" w:rsidP="007171A5">
      <w:pPr>
        <w:jc w:val="both"/>
        <w:rPr>
          <w:rFonts w:ascii="Times New Roman" w:hAnsi="Times New Roman" w:cs="Times New Roman"/>
          <w:sz w:val="28"/>
          <w:szCs w:val="28"/>
        </w:rPr>
      </w:pPr>
      <w:r w:rsidRPr="007171A5">
        <w:rPr>
          <w:rFonts w:ascii="Times New Roman" w:hAnsi="Times New Roman" w:cs="Times New Roman"/>
          <w:sz w:val="28"/>
          <w:szCs w:val="28"/>
        </w:rPr>
        <w:t>Тип Д – несбалансированность доходов и расходов во времени.</w:t>
      </w:r>
    </w:p>
    <w:p w:rsidR="00103F28" w:rsidRPr="007171A5" w:rsidRDefault="00103F28" w:rsidP="007171A5">
      <w:pPr>
        <w:jc w:val="both"/>
        <w:rPr>
          <w:rFonts w:ascii="Times New Roman" w:hAnsi="Times New Roman" w:cs="Times New Roman"/>
          <w:sz w:val="28"/>
          <w:szCs w:val="28"/>
        </w:rPr>
      </w:pPr>
      <w:r w:rsidRPr="007171A5">
        <w:rPr>
          <w:rFonts w:ascii="Times New Roman" w:hAnsi="Times New Roman" w:cs="Times New Roman"/>
          <w:sz w:val="28"/>
          <w:szCs w:val="28"/>
        </w:rPr>
        <w:t>В реальном производстве могут возникать кризисные ситуации трех типов:</w:t>
      </w:r>
    </w:p>
    <w:p w:rsidR="00103F28" w:rsidRPr="007171A5" w:rsidRDefault="00103F28"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1.В самом производстве может иметь место затяжной технико-технологический кризис при полном финансовом благополучии предприятия. </w:t>
      </w:r>
      <w:r w:rsidRPr="007171A5">
        <w:rPr>
          <w:rFonts w:ascii="Times New Roman" w:hAnsi="Times New Roman" w:cs="Times New Roman"/>
          <w:sz w:val="28"/>
          <w:szCs w:val="28"/>
        </w:rPr>
        <w:lastRenderedPageBreak/>
        <w:t>Такая ситуация возникает для технически отсталых предприятий, занимающих монопольное положение на рынке.</w:t>
      </w:r>
    </w:p>
    <w:p w:rsidR="00103F28" w:rsidRPr="007171A5" w:rsidRDefault="00103F28" w:rsidP="007171A5">
      <w:pPr>
        <w:jc w:val="both"/>
        <w:rPr>
          <w:rFonts w:ascii="Times New Roman" w:hAnsi="Times New Roman" w:cs="Times New Roman"/>
          <w:sz w:val="28"/>
          <w:szCs w:val="28"/>
        </w:rPr>
      </w:pPr>
      <w:r w:rsidRPr="007171A5">
        <w:rPr>
          <w:rFonts w:ascii="Times New Roman" w:hAnsi="Times New Roman" w:cs="Times New Roman"/>
          <w:sz w:val="28"/>
          <w:szCs w:val="28"/>
        </w:rPr>
        <w:t>2. Высокоэффективное в технико-технологическом отношении предприятие, выпускающее с низкими издержками высококачественную продукцию, пользующуюся спросом в обществе.</w:t>
      </w:r>
    </w:p>
    <w:p w:rsidR="00103F28" w:rsidRPr="007171A5" w:rsidRDefault="00103F28" w:rsidP="007171A5">
      <w:pPr>
        <w:jc w:val="both"/>
        <w:rPr>
          <w:rFonts w:ascii="Times New Roman" w:hAnsi="Times New Roman" w:cs="Times New Roman"/>
          <w:sz w:val="28"/>
          <w:szCs w:val="28"/>
        </w:rPr>
      </w:pPr>
      <w:r w:rsidRPr="007171A5">
        <w:rPr>
          <w:rFonts w:ascii="Times New Roman" w:hAnsi="Times New Roman" w:cs="Times New Roman"/>
          <w:sz w:val="28"/>
          <w:szCs w:val="28"/>
        </w:rPr>
        <w:t>3. Кризис реального производства на предприятии совпадает с финансовым кризисом, оба кризиса усиливают друг друга.</w:t>
      </w:r>
    </w:p>
    <w:p w:rsidR="00103F28" w:rsidRPr="007171A5" w:rsidRDefault="00103F28" w:rsidP="007171A5">
      <w:pPr>
        <w:jc w:val="both"/>
        <w:rPr>
          <w:rFonts w:ascii="Times New Roman" w:hAnsi="Times New Roman" w:cs="Times New Roman"/>
          <w:b/>
          <w:sz w:val="28"/>
          <w:szCs w:val="28"/>
        </w:rPr>
      </w:pPr>
      <w:r w:rsidRPr="007171A5">
        <w:rPr>
          <w:rFonts w:ascii="Times New Roman" w:hAnsi="Times New Roman" w:cs="Times New Roman"/>
          <w:b/>
          <w:sz w:val="28"/>
          <w:szCs w:val="28"/>
        </w:rPr>
        <w:t>Фазы экономических кризисов на макро- и микроуровнях.</w:t>
      </w:r>
    </w:p>
    <w:p w:rsidR="00103F28" w:rsidRPr="007171A5" w:rsidRDefault="00103F28" w:rsidP="007171A5">
      <w:pPr>
        <w:jc w:val="both"/>
        <w:rPr>
          <w:rFonts w:ascii="Times New Roman" w:hAnsi="Times New Roman" w:cs="Times New Roman"/>
          <w:sz w:val="28"/>
          <w:szCs w:val="28"/>
        </w:rPr>
      </w:pPr>
      <w:r w:rsidRPr="007171A5">
        <w:rPr>
          <w:rFonts w:ascii="Times New Roman" w:hAnsi="Times New Roman" w:cs="Times New Roman"/>
          <w:sz w:val="28"/>
          <w:szCs w:val="28"/>
        </w:rPr>
        <w:t>Исследование развития экономики показывает, что с XIX в. в странах с рыночной экономикой каждые 7 — 11 лет проявляются средние циклы, каждые 3—5 лет — малые циклы. На них накладываются большие циклы со средней продолжительностью около 50 лет. Эта цикличность выражается в неравномерности развития экономики, периодах застоя, спада и оживления производства на макроуровне.</w:t>
      </w:r>
    </w:p>
    <w:p w:rsidR="00103F28" w:rsidRPr="007171A5" w:rsidRDefault="00103F28" w:rsidP="007171A5">
      <w:pPr>
        <w:jc w:val="both"/>
        <w:rPr>
          <w:rFonts w:ascii="Times New Roman" w:hAnsi="Times New Roman" w:cs="Times New Roman"/>
          <w:sz w:val="28"/>
          <w:szCs w:val="28"/>
        </w:rPr>
      </w:pPr>
      <w:r w:rsidRPr="007171A5">
        <w:rPr>
          <w:rFonts w:ascii="Times New Roman" w:hAnsi="Times New Roman" w:cs="Times New Roman"/>
          <w:sz w:val="28"/>
          <w:szCs w:val="28"/>
        </w:rPr>
        <w:t>Подобную цикличность можно наблюдать в микроэкономике на уровне отдельных предприятий, но с особенностями (рис</w:t>
      </w:r>
      <w:r w:rsidR="00596860" w:rsidRPr="007171A5">
        <w:rPr>
          <w:rFonts w:ascii="Times New Roman" w:hAnsi="Times New Roman" w:cs="Times New Roman"/>
          <w:sz w:val="28"/>
          <w:szCs w:val="28"/>
        </w:rPr>
        <w:t>.</w:t>
      </w:r>
      <w:r w:rsidRPr="007171A5">
        <w:rPr>
          <w:rFonts w:ascii="Times New Roman" w:hAnsi="Times New Roman" w:cs="Times New Roman"/>
          <w:sz w:val="28"/>
          <w:szCs w:val="28"/>
        </w:rPr>
        <w:t xml:space="preserve"> 1.)</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noProof/>
          <w:sz w:val="28"/>
          <w:szCs w:val="28"/>
        </w:rPr>
        <w:drawing>
          <wp:inline distT="0" distB="0" distL="0" distR="0" wp14:anchorId="3C1777BA" wp14:editId="6B58F78E">
            <wp:extent cx="5857875" cy="986155"/>
            <wp:effectExtent l="0" t="0" r="9525" b="4445"/>
            <wp:docPr id="2" name="Рисунок 2" descr="Рис. 1.2. Фазы циклов на микроуров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1.2. Фазы циклов на микроуровн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986155"/>
                    </a:xfrm>
                    <a:prstGeom prst="rect">
                      <a:avLst/>
                    </a:prstGeom>
                    <a:noFill/>
                    <a:ln>
                      <a:noFill/>
                    </a:ln>
                  </pic:spPr>
                </pic:pic>
              </a:graphicData>
            </a:graphic>
          </wp:inline>
        </w:drawing>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Рис. 1. Фазы циклов на микроуровне</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Не все предприятия проходят путь от фазы возникновения до фазы становления. По некоторым оценкам, таких предприятий насчитывается около 20%. Еще 40—60% от сохранившихся предприятий успешно проходят «проверку» на жизнеспособность и переходят из фазы становления к фазе подъема, которая характеризуется ростом экономического потенциала предприятия. Фаза спада неизбежно (100% случаев) приходит после фазы роста и экспансии. После ее наступления предприятие либо проходит фазу реорганизации и продолжает свою деятельность, либо ликвидируется, в том числе через процедуры банкротства.</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Вышесказанное относится к неизбежному кризису развития любого предприятия по объективным причинам, вызванным цикличностью. Но существуют и другие объективные и субъективные причины, которые могут </w:t>
      </w:r>
      <w:r w:rsidRPr="007171A5">
        <w:rPr>
          <w:rFonts w:ascii="Times New Roman" w:hAnsi="Times New Roman" w:cs="Times New Roman"/>
          <w:sz w:val="28"/>
          <w:szCs w:val="28"/>
        </w:rPr>
        <w:lastRenderedPageBreak/>
        <w:t>спровоцировать кризис и на начальных фазах цикла. При этом у предприятий также есть два варианта развития — либо преодоление кризисных факторов и сохранение, либо ликвидация.</w:t>
      </w:r>
    </w:p>
    <w:p w:rsidR="00596860" w:rsidRPr="007171A5" w:rsidRDefault="00596860" w:rsidP="007171A5">
      <w:pPr>
        <w:jc w:val="both"/>
        <w:rPr>
          <w:rFonts w:ascii="Times New Roman" w:hAnsi="Times New Roman" w:cs="Times New Roman"/>
          <w:b/>
          <w:sz w:val="28"/>
          <w:szCs w:val="28"/>
        </w:rPr>
      </w:pPr>
      <w:r w:rsidRPr="007171A5">
        <w:rPr>
          <w:rFonts w:ascii="Times New Roman" w:hAnsi="Times New Roman" w:cs="Times New Roman"/>
          <w:b/>
          <w:sz w:val="28"/>
          <w:szCs w:val="28"/>
        </w:rPr>
        <w:t>Внешние и внутренние факторы кризисов в корпоративных структурах.</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Предприятия являются сложной системой, которая подвержена внешним и внутренним факторам. При этом внешние факторы подразделяются на международные и национальные.</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К числу </w:t>
      </w:r>
      <w:r w:rsidRPr="007171A5">
        <w:rPr>
          <w:rStyle w:val="aa"/>
          <w:rFonts w:ascii="Times New Roman" w:hAnsi="Times New Roman" w:cs="Times New Roman"/>
          <w:sz w:val="28"/>
          <w:szCs w:val="28"/>
        </w:rPr>
        <w:t>международных факторов</w:t>
      </w:r>
      <w:r w:rsidRPr="007171A5">
        <w:rPr>
          <w:rFonts w:ascii="Times New Roman" w:hAnsi="Times New Roman" w:cs="Times New Roman"/>
          <w:sz w:val="28"/>
          <w:szCs w:val="28"/>
        </w:rPr>
        <w:t> относятся:</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—наличие кризиса в других странах, глобальные экономические или финансовые кризисы;</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—международная политика по отношению к стране и политика международных финансовых институтов, наличие ограничений, эм</w:t>
      </w:r>
      <w:r w:rsidRPr="007171A5">
        <w:rPr>
          <w:rFonts w:ascii="Times New Roman" w:hAnsi="Times New Roman" w:cs="Times New Roman"/>
          <w:sz w:val="28"/>
          <w:szCs w:val="28"/>
        </w:rPr>
        <w:softHyphen/>
        <w:t>барго и т.п.;</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наличие международных торговых, тарифных соглашений;</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международная конкуренция.</w:t>
      </w:r>
    </w:p>
    <w:p w:rsidR="00596860" w:rsidRPr="007171A5" w:rsidRDefault="00596860" w:rsidP="007171A5">
      <w:pPr>
        <w:jc w:val="both"/>
        <w:rPr>
          <w:rFonts w:ascii="Times New Roman" w:hAnsi="Times New Roman" w:cs="Times New Roman"/>
          <w:sz w:val="28"/>
          <w:szCs w:val="28"/>
        </w:rPr>
      </w:pPr>
      <w:r w:rsidRPr="007171A5">
        <w:rPr>
          <w:rStyle w:val="25"/>
          <w:rFonts w:ascii="Times New Roman" w:hAnsi="Times New Roman" w:cs="Times New Roman"/>
          <w:sz w:val="28"/>
          <w:szCs w:val="28"/>
        </w:rPr>
        <w:t>Основными</w:t>
      </w:r>
      <w:r w:rsidRPr="007171A5">
        <w:rPr>
          <w:rFonts w:ascii="Times New Roman" w:hAnsi="Times New Roman" w:cs="Times New Roman"/>
          <w:sz w:val="28"/>
          <w:szCs w:val="28"/>
        </w:rPr>
        <w:t> национальными факторами</w:t>
      </w:r>
      <w:r w:rsidRPr="007171A5">
        <w:rPr>
          <w:rStyle w:val="25"/>
          <w:rFonts w:ascii="Times New Roman" w:hAnsi="Times New Roman" w:cs="Times New Roman"/>
          <w:sz w:val="28"/>
          <w:szCs w:val="28"/>
        </w:rPr>
        <w:t> являются:</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нестабильность политического курса;</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—неустоявшееся, часто меняющееся законодательство;</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чрезмерный монополизм;</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—низкий или спадающий платежеспособный спрос;</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—слабый государственный бюджет и государственный заказ;</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—нестабильное состояние финансовой системы;</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—нарушение устоявшихся партнерских связей;</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—высокая инфляция;</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—налоговая, кредитная, валютная политика;</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—коррупция, лоббизм, криминализация.</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Также для Казахстана свойственные региональные факторы, такие как:</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—особое местное, региональное законодательство;</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lastRenderedPageBreak/>
        <w:t>—удаленность от рынков сбыта;</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—отсутствие развитой экономической инфраструктуры;</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—сложные климатические условия.</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Основные внутренние факторы кризиса предприятия заключа</w:t>
      </w:r>
      <w:r w:rsidRPr="007171A5">
        <w:rPr>
          <w:rFonts w:ascii="Times New Roman" w:hAnsi="Times New Roman" w:cs="Times New Roman"/>
          <w:sz w:val="28"/>
          <w:szCs w:val="28"/>
        </w:rPr>
        <w:softHyphen/>
        <w:t>ются:</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—в низких конкурентных позициях предприятия (по качеству продукции, доле рынка и др.);</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—неудачной маркетинговой политике;</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—устаревших технологиях, физическом и моральном износе фон</w:t>
      </w:r>
      <w:r w:rsidRPr="007171A5">
        <w:rPr>
          <w:rFonts w:ascii="Times New Roman" w:hAnsi="Times New Roman" w:cs="Times New Roman"/>
          <w:sz w:val="28"/>
          <w:szCs w:val="28"/>
        </w:rPr>
        <w:softHyphen/>
        <w:t>дов;</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—низкой или несоответствующей квалификации руководства и персонала;</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неадекватной системе управления;</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неадекватной организационной структуре;</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недоучете финансовых и других рисков;</w:t>
      </w:r>
    </w:p>
    <w:p w:rsidR="00596860" w:rsidRPr="007171A5" w:rsidRDefault="00596860" w:rsidP="007171A5">
      <w:pPr>
        <w:jc w:val="both"/>
        <w:rPr>
          <w:rFonts w:ascii="Times New Roman" w:hAnsi="Times New Roman" w:cs="Times New Roman"/>
          <w:sz w:val="28"/>
          <w:szCs w:val="28"/>
        </w:rPr>
      </w:pPr>
      <w:r w:rsidRPr="007171A5">
        <w:rPr>
          <w:rFonts w:ascii="Times New Roman" w:hAnsi="Times New Roman" w:cs="Times New Roman"/>
          <w:sz w:val="28"/>
          <w:szCs w:val="28"/>
        </w:rPr>
        <w:t>— недостатке финансовых, материальных, трудовых и др. ресурсов.</w:t>
      </w:r>
    </w:p>
    <w:p w:rsidR="0059686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Также на уровне предприятия различают прямые и косвенные формы проявления экономико-финансового кризиса.</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К прямым проявлениям экономико-финансового кризиса относится:</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убыточная деятельность;</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показатели неплатежеспособности;</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падение кредитоспособности предприятия, трудности с погашением кредитов и займов, потеря кредитного рейтинга (доверия кредиторов);</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недостаток (а то и отсутствие) наличности, собственных оборот</w:t>
      </w:r>
      <w:r w:rsidRPr="007171A5">
        <w:rPr>
          <w:rFonts w:ascii="Times New Roman" w:hAnsi="Times New Roman" w:cs="Times New Roman"/>
          <w:sz w:val="28"/>
          <w:szCs w:val="28"/>
        </w:rPr>
        <w:softHyphen/>
        <w:t>ных средств, средств на расчетном счете;</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хронический дефицит ликвидных активов, затруднения в оплате товаров;</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 неспособность осуществлять обязательные платежи в бюджет и во </w:t>
      </w:r>
      <w:proofErr w:type="spellStart"/>
      <w:r w:rsidRPr="007171A5">
        <w:rPr>
          <w:rFonts w:ascii="Times New Roman" w:hAnsi="Times New Roman" w:cs="Times New Roman"/>
          <w:sz w:val="28"/>
          <w:szCs w:val="28"/>
        </w:rPr>
        <w:t>внеоборотные</w:t>
      </w:r>
      <w:proofErr w:type="spellEnd"/>
      <w:r w:rsidRPr="007171A5">
        <w:rPr>
          <w:rFonts w:ascii="Times New Roman" w:hAnsi="Times New Roman" w:cs="Times New Roman"/>
          <w:sz w:val="28"/>
          <w:szCs w:val="28"/>
        </w:rPr>
        <w:t xml:space="preserve"> фонды;</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наличие просроченной кредиторской задолженности;</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падение выручки от реализации и объемов прибыли;</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lastRenderedPageBreak/>
        <w:t>• неудовлетворительная структура бухгалтерского баланса.</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Косвенные проявления экономико-финансового кризиса на предприятии следующие:</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низкая рентабельность продукции;</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низкий уровень коэффициентов финансовой устойчивости;</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бросовые цены акций предприятия;</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задержки с представлением финансовой отчетности;</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наличие большой просроченной дебиторской задолженности;</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 резкие колебания показателей и изменения в структуре баланса, а также отчета о финансовых результатах и др.</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Контрольные вопросы:</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Экономическая сущность социально-экономических кризисов</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Основные причины возникновения общих кризисов</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Особенности кризиса экономического развития</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Классификация и основные типы экономических кризисов.</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Фазы экономических кризисов на микро- и макроуровнях.</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Внешние и внутренние факторы и формы проявления экономических кризисов.</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Основные последствия экономических кризисов.</w:t>
      </w:r>
    </w:p>
    <w:p w:rsidR="003C3A20" w:rsidRPr="007171A5" w:rsidRDefault="003C3A20" w:rsidP="007171A5">
      <w:pPr>
        <w:jc w:val="both"/>
        <w:rPr>
          <w:rFonts w:ascii="Times New Roman" w:hAnsi="Times New Roman" w:cs="Times New Roman"/>
          <w:sz w:val="28"/>
          <w:szCs w:val="28"/>
        </w:rPr>
      </w:pPr>
      <w:r w:rsidRPr="007171A5">
        <w:rPr>
          <w:rFonts w:ascii="Times New Roman" w:hAnsi="Times New Roman" w:cs="Times New Roman"/>
          <w:sz w:val="28"/>
          <w:szCs w:val="28"/>
        </w:rPr>
        <w:br w:type="column"/>
      </w:r>
      <w:r w:rsidRPr="007171A5">
        <w:rPr>
          <w:rFonts w:ascii="Times New Roman" w:hAnsi="Times New Roman" w:cs="Times New Roman"/>
          <w:b/>
          <w:sz w:val="28"/>
          <w:szCs w:val="28"/>
        </w:rPr>
        <w:lastRenderedPageBreak/>
        <w:t>Экономическая сущность кризиса и особенности финансового кризиса и банкротства.</w:t>
      </w:r>
    </w:p>
    <w:p w:rsidR="003C3A20" w:rsidRPr="007171A5" w:rsidRDefault="003C3A2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Переход  к</w:t>
      </w:r>
      <w:proofErr w:type="gramEnd"/>
      <w:r w:rsidRPr="007171A5">
        <w:rPr>
          <w:rFonts w:ascii="Times New Roman" w:hAnsi="Times New Roman" w:cs="Times New Roman"/>
          <w:sz w:val="28"/>
          <w:szCs w:val="28"/>
        </w:rPr>
        <w:t xml:space="preserve"> рыночной экономике вызвал появление нового для нашей финансовой практики понятия – банкротства предприятия. С позиции финансового </w:t>
      </w:r>
      <w:r w:rsidR="005E0AAC" w:rsidRPr="007171A5">
        <w:rPr>
          <w:rFonts w:ascii="Times New Roman" w:hAnsi="Times New Roman" w:cs="Times New Roman"/>
          <w:sz w:val="28"/>
          <w:szCs w:val="28"/>
        </w:rPr>
        <w:t>управления</w:t>
      </w:r>
      <w:r w:rsidRPr="007171A5">
        <w:rPr>
          <w:rFonts w:ascii="Times New Roman" w:hAnsi="Times New Roman" w:cs="Times New Roman"/>
          <w:sz w:val="28"/>
          <w:szCs w:val="28"/>
        </w:rPr>
        <w:t xml:space="preserve"> банкротство характеризует реализацию катастрофических рисков предприятия в процессе его финансовой деятельности, вследствие которой оно неспособно удовлетворить в установленные сроки, предъявленные со стороны кредиторов, требования и выполнить обязательства перед бюджетом. </w:t>
      </w:r>
    </w:p>
    <w:p w:rsidR="005E0AAC" w:rsidRPr="007171A5" w:rsidRDefault="005E0AAC" w:rsidP="007171A5">
      <w:pPr>
        <w:jc w:val="both"/>
        <w:rPr>
          <w:rFonts w:ascii="Times New Roman" w:hAnsi="Times New Roman" w:cs="Times New Roman"/>
          <w:sz w:val="28"/>
          <w:szCs w:val="28"/>
        </w:rPr>
      </w:pPr>
      <w:r w:rsidRPr="007171A5">
        <w:rPr>
          <w:rFonts w:ascii="Times New Roman" w:hAnsi="Times New Roman" w:cs="Times New Roman"/>
          <w:sz w:val="28"/>
          <w:szCs w:val="28"/>
        </w:rPr>
        <w:t>Все вопросы, связанные с банкротством регулируются законом РК “О банкротстве” 21.01.1997 г., Гражданским Кодексом РК и другими нормативными актами.</w:t>
      </w:r>
    </w:p>
    <w:p w:rsidR="005E0AAC" w:rsidRPr="007171A5" w:rsidRDefault="005E0AAC" w:rsidP="007171A5">
      <w:pPr>
        <w:jc w:val="both"/>
        <w:rPr>
          <w:rFonts w:ascii="Times New Roman" w:hAnsi="Times New Roman" w:cs="Times New Roman"/>
          <w:sz w:val="28"/>
          <w:szCs w:val="28"/>
        </w:rPr>
      </w:pPr>
      <w:r w:rsidRPr="007171A5">
        <w:rPr>
          <w:rFonts w:ascii="Times New Roman" w:hAnsi="Times New Roman" w:cs="Times New Roman"/>
          <w:sz w:val="28"/>
          <w:szCs w:val="28"/>
          <w:shd w:val="clear" w:color="auto" w:fill="FFFFFF"/>
        </w:rPr>
        <w:t>Хотя банкротство корпорации является юридическим фактом (только арбитражный суд может признать факт банкротства предприятия), в его основе лежит преимущественно финансовый характер.</w:t>
      </w:r>
    </w:p>
    <w:p w:rsidR="003C3A20" w:rsidRPr="007171A5" w:rsidRDefault="005E0AAC" w:rsidP="007171A5">
      <w:pPr>
        <w:jc w:val="both"/>
        <w:rPr>
          <w:rFonts w:ascii="Times New Roman" w:hAnsi="Times New Roman" w:cs="Times New Roman"/>
          <w:sz w:val="28"/>
          <w:szCs w:val="28"/>
          <w:shd w:val="clear" w:color="auto" w:fill="FDFEFF"/>
        </w:rPr>
      </w:pPr>
      <w:r w:rsidRPr="007171A5">
        <w:rPr>
          <w:rFonts w:ascii="Times New Roman" w:hAnsi="Times New Roman" w:cs="Times New Roman"/>
          <w:sz w:val="28"/>
          <w:szCs w:val="28"/>
          <w:shd w:val="clear" w:color="auto" w:fill="FDFEFF"/>
        </w:rPr>
        <w:t>Под финансовым кризисом понимают фазу разбалансированной деятельности предприятия и ограниченных возможностей влияния его руководства на финансовые отношения, которые возникают на этом предприятии. Финансовый кризис на предприятии характеризуют по трем параметрам: причины возникновения, вид кризиса и стадия развития.</w:t>
      </w:r>
    </w:p>
    <w:p w:rsidR="005E0AAC" w:rsidRPr="007171A5" w:rsidRDefault="005E0AAC" w:rsidP="007171A5">
      <w:pPr>
        <w:jc w:val="both"/>
        <w:rPr>
          <w:rFonts w:ascii="Times New Roman" w:hAnsi="Times New Roman" w:cs="Times New Roman"/>
          <w:sz w:val="28"/>
          <w:szCs w:val="28"/>
          <w:shd w:val="clear" w:color="auto" w:fill="FDFEFF"/>
        </w:rPr>
      </w:pPr>
      <w:r w:rsidRPr="007171A5">
        <w:rPr>
          <w:rFonts w:ascii="Times New Roman" w:hAnsi="Times New Roman" w:cs="Times New Roman"/>
          <w:sz w:val="28"/>
          <w:szCs w:val="28"/>
          <w:shd w:val="clear" w:color="auto" w:fill="FDFEFF"/>
        </w:rPr>
        <w:t xml:space="preserve">Банкротство является крайней формой кризисного состояния, когда предприятие не в состоянии оплатить кредиторскую задолженность и восстановить платежеспособность </w:t>
      </w:r>
      <w:r w:rsidR="00EE68D1" w:rsidRPr="007171A5">
        <w:rPr>
          <w:rFonts w:ascii="Times New Roman" w:hAnsi="Times New Roman" w:cs="Times New Roman"/>
          <w:sz w:val="28"/>
          <w:szCs w:val="28"/>
          <w:shd w:val="clear" w:color="auto" w:fill="FDFEFF"/>
        </w:rPr>
        <w:t xml:space="preserve">за счет собственных источников дохода. Если же рассматривать </w:t>
      </w:r>
      <w:proofErr w:type="gramStart"/>
      <w:r w:rsidR="00EE68D1" w:rsidRPr="007171A5">
        <w:rPr>
          <w:rFonts w:ascii="Times New Roman" w:hAnsi="Times New Roman" w:cs="Times New Roman"/>
          <w:sz w:val="28"/>
          <w:szCs w:val="28"/>
          <w:shd w:val="clear" w:color="auto" w:fill="FDFEFF"/>
        </w:rPr>
        <w:t>процесс  финансово</w:t>
      </w:r>
      <w:proofErr w:type="gramEnd"/>
      <w:r w:rsidR="00EE68D1" w:rsidRPr="007171A5">
        <w:rPr>
          <w:rFonts w:ascii="Times New Roman" w:hAnsi="Times New Roman" w:cs="Times New Roman"/>
          <w:sz w:val="28"/>
          <w:szCs w:val="28"/>
          <w:shd w:val="clear" w:color="auto" w:fill="FDFEFF"/>
        </w:rPr>
        <w:t>-экономического спада, то до начала процедуры банкротства предприятие способно восстановить платежеспособность за счет собственных ресурсов. После начала процедуры банкротства это уже невозможно, так как предприятие либо ликвидируется, либо финансируется из других источников.</w:t>
      </w:r>
    </w:p>
    <w:p w:rsidR="00EE68D1" w:rsidRPr="007171A5" w:rsidRDefault="00EE68D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Понятие банкротства характеризуется различными его видами. В законодательной и финансовой практике выделяют следующие виды банкротства </w:t>
      </w:r>
      <w:proofErr w:type="gramStart"/>
      <w:r w:rsidRPr="007171A5">
        <w:rPr>
          <w:rFonts w:ascii="Times New Roman" w:hAnsi="Times New Roman" w:cs="Times New Roman"/>
          <w:sz w:val="28"/>
          <w:szCs w:val="28"/>
        </w:rPr>
        <w:t>предприятия:</w:t>
      </w:r>
      <w:r w:rsidRPr="007171A5">
        <w:rPr>
          <w:rFonts w:ascii="Times New Roman" w:hAnsi="Times New Roman" w:cs="Times New Roman"/>
          <w:sz w:val="28"/>
          <w:szCs w:val="28"/>
        </w:rPr>
        <w:br/>
        <w:t>-</w:t>
      </w:r>
      <w:proofErr w:type="gramEnd"/>
      <w:r w:rsidRPr="007171A5">
        <w:rPr>
          <w:rFonts w:ascii="Times New Roman" w:hAnsi="Times New Roman" w:cs="Times New Roman"/>
          <w:sz w:val="28"/>
          <w:szCs w:val="28"/>
        </w:rPr>
        <w:t xml:space="preserve"> реальное (характеризует полную неспособность предприятия восстановить в предстоящем периоде свою финансовую устойчивость и платежеспособность в силу реальных потерь используемого капитала. Катастрофический уровень потерь капитала не позволяет такому предприятию осуществлять </w:t>
      </w:r>
      <w:r w:rsidRPr="007171A5">
        <w:rPr>
          <w:rFonts w:ascii="Times New Roman" w:hAnsi="Times New Roman" w:cs="Times New Roman"/>
          <w:sz w:val="28"/>
          <w:szCs w:val="28"/>
        </w:rPr>
        <w:lastRenderedPageBreak/>
        <w:t>эффективную хозяйственную деятельность в будущем, вследствие чего оно объявляется банкротом юридически);</w:t>
      </w:r>
      <w:r w:rsidRPr="007171A5">
        <w:rPr>
          <w:rFonts w:ascii="Times New Roman" w:hAnsi="Times New Roman" w:cs="Times New Roman"/>
          <w:sz w:val="28"/>
          <w:szCs w:val="28"/>
        </w:rPr>
        <w:br/>
        <w:t>- техническое (характеризует состояние неплатежеспособности предприятия, а сумма его активов значительно превосходит объем его финансовых обязательств, обычно не приводит к юридическому банкротству);</w:t>
      </w:r>
      <w:r w:rsidRPr="007171A5">
        <w:rPr>
          <w:rFonts w:ascii="Times New Roman" w:hAnsi="Times New Roman" w:cs="Times New Roman"/>
          <w:sz w:val="28"/>
          <w:szCs w:val="28"/>
        </w:rPr>
        <w:br/>
        <w:t>- умышленное (характеризует преднамеренное создание или увеличение руководителем или собственником предприятия его неплатежеспособности; нанесение ими экономического ущерба предприятию в личных интересах или в интересах иных лиц; заведено некомпетентное финансовое управление. Преследуется в уголовном порядке</w:t>
      </w:r>
      <w:proofErr w:type="gramStart"/>
      <w:r w:rsidRPr="007171A5">
        <w:rPr>
          <w:rFonts w:ascii="Times New Roman" w:hAnsi="Times New Roman" w:cs="Times New Roman"/>
          <w:sz w:val="28"/>
          <w:szCs w:val="28"/>
        </w:rPr>
        <w:t>);</w:t>
      </w:r>
      <w:r w:rsidRPr="007171A5">
        <w:rPr>
          <w:rFonts w:ascii="Times New Roman" w:hAnsi="Times New Roman" w:cs="Times New Roman"/>
          <w:sz w:val="28"/>
          <w:szCs w:val="28"/>
        </w:rPr>
        <w:br/>
        <w:t>-</w:t>
      </w:r>
      <w:proofErr w:type="gramEnd"/>
      <w:r w:rsidRPr="007171A5">
        <w:rPr>
          <w:rFonts w:ascii="Times New Roman" w:hAnsi="Times New Roman" w:cs="Times New Roman"/>
          <w:sz w:val="28"/>
          <w:szCs w:val="28"/>
        </w:rPr>
        <w:t xml:space="preserve"> фиктивное (характеризует заведомо ложное объявление организацией о своей несостоятельности с целью введения в заблуждение кредиторов для получения от них отсрочки (рассрочки) выполнения своих кредитных обязательств или скидки с суммы кредитной задолженности. Преследуется в уголовном порядке).</w:t>
      </w:r>
    </w:p>
    <w:p w:rsidR="00EE68D1" w:rsidRPr="007171A5" w:rsidRDefault="00EE68D1"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Предпосылки банкротства многообразны, что включает многочисленные факторы как внешнего, так и внутренне</w:t>
      </w:r>
      <w:r w:rsidR="009C023B" w:rsidRPr="007171A5">
        <w:rPr>
          <w:rFonts w:ascii="Times New Roman" w:eastAsia="Times New Roman" w:hAnsi="Times New Roman" w:cs="Times New Roman"/>
          <w:sz w:val="28"/>
          <w:szCs w:val="28"/>
          <w:lang w:eastAsia="ru-RU"/>
        </w:rPr>
        <w:t>го характера, которые классифицируются</w:t>
      </w:r>
      <w:r w:rsidRPr="007171A5">
        <w:rPr>
          <w:rFonts w:ascii="Times New Roman" w:eastAsia="Times New Roman" w:hAnsi="Times New Roman" w:cs="Times New Roman"/>
          <w:sz w:val="28"/>
          <w:szCs w:val="28"/>
          <w:lang w:eastAsia="ru-RU"/>
        </w:rPr>
        <w:t xml:space="preserve"> следующим образом.</w:t>
      </w:r>
    </w:p>
    <w:p w:rsidR="00EE68D1" w:rsidRPr="007171A5" w:rsidRDefault="009C023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Внутренние факторы включают:</w:t>
      </w:r>
      <w:r w:rsidR="00EE68D1" w:rsidRPr="007171A5">
        <w:rPr>
          <w:rFonts w:ascii="Times New Roman" w:eastAsia="Times New Roman" w:hAnsi="Times New Roman" w:cs="Times New Roman"/>
          <w:sz w:val="28"/>
          <w:szCs w:val="28"/>
          <w:lang w:eastAsia="ru-RU"/>
        </w:rPr>
        <w:br/>
        <w:t>1.Дефицит собственного оборотного капитала как следствие неэффективной производственно-коммерческой деятельности или инвестиционной политики.</w:t>
      </w:r>
      <w:r w:rsidR="00EE68D1" w:rsidRPr="007171A5">
        <w:rPr>
          <w:rFonts w:ascii="Times New Roman" w:eastAsia="Times New Roman" w:hAnsi="Times New Roman" w:cs="Times New Roman"/>
          <w:sz w:val="28"/>
          <w:szCs w:val="28"/>
          <w:lang w:eastAsia="ru-RU"/>
        </w:rPr>
        <w:br/>
        <w:t>2. Низкий уровень техники, технологии и организации производства.</w:t>
      </w:r>
      <w:r w:rsidR="00EE68D1" w:rsidRPr="007171A5">
        <w:rPr>
          <w:rFonts w:ascii="Times New Roman" w:eastAsia="Times New Roman" w:hAnsi="Times New Roman" w:cs="Times New Roman"/>
          <w:sz w:val="28"/>
          <w:szCs w:val="28"/>
          <w:lang w:eastAsia="ru-RU"/>
        </w:rPr>
        <w:br/>
        <w:t xml:space="preserve">3.Снижение эффективности использования производственных ресурсов предприятия, его производственной мощности и как следствие высокий уровень себестоимости, </w:t>
      </w:r>
      <w:r w:rsidRPr="007171A5">
        <w:rPr>
          <w:rFonts w:ascii="Times New Roman" w:eastAsia="Times New Roman" w:hAnsi="Times New Roman" w:cs="Times New Roman"/>
          <w:sz w:val="28"/>
          <w:szCs w:val="28"/>
          <w:lang w:eastAsia="ru-RU"/>
        </w:rPr>
        <w:t>производственной продукции.</w:t>
      </w:r>
      <w:r w:rsidR="00EE68D1" w:rsidRPr="007171A5">
        <w:rPr>
          <w:rFonts w:ascii="Times New Roman" w:eastAsia="Times New Roman" w:hAnsi="Times New Roman" w:cs="Times New Roman"/>
          <w:sz w:val="28"/>
          <w:szCs w:val="28"/>
          <w:lang w:eastAsia="ru-RU"/>
        </w:rPr>
        <w:br/>
        <w:t xml:space="preserve">4.Создание сверхнормативных остатков незавершенного строительства, незавершенного производства, производственных запасов, готовой продукции, в связи с чем происходит затоваривание, замедляется оборачиваемость капитала и образуется его дефицит. </w:t>
      </w:r>
      <w:r w:rsidR="00EE68D1" w:rsidRPr="007171A5">
        <w:rPr>
          <w:rFonts w:ascii="Times New Roman" w:eastAsia="Times New Roman" w:hAnsi="Times New Roman" w:cs="Times New Roman"/>
          <w:sz w:val="28"/>
          <w:szCs w:val="28"/>
          <w:lang w:eastAsia="ru-RU"/>
        </w:rPr>
        <w:br/>
        <w:t xml:space="preserve">5. Плохая клиентура </w:t>
      </w:r>
      <w:r w:rsidRPr="007171A5">
        <w:rPr>
          <w:rFonts w:ascii="Times New Roman" w:eastAsia="Times New Roman" w:hAnsi="Times New Roman" w:cs="Times New Roman"/>
          <w:sz w:val="28"/>
          <w:szCs w:val="28"/>
          <w:lang w:eastAsia="ru-RU"/>
        </w:rPr>
        <w:t>корпорации</w:t>
      </w:r>
      <w:r w:rsidR="00EE68D1" w:rsidRPr="007171A5">
        <w:rPr>
          <w:rFonts w:ascii="Times New Roman" w:eastAsia="Times New Roman" w:hAnsi="Times New Roman" w:cs="Times New Roman"/>
          <w:sz w:val="28"/>
          <w:szCs w:val="28"/>
          <w:lang w:eastAsia="ru-RU"/>
        </w:rPr>
        <w:t>, которая платит с опозданием или не платит вовсе по причине банкротства, что вынуждает предприя</w:t>
      </w:r>
      <w:r w:rsidRPr="007171A5">
        <w:rPr>
          <w:rFonts w:ascii="Times New Roman" w:eastAsia="Times New Roman" w:hAnsi="Times New Roman" w:cs="Times New Roman"/>
          <w:sz w:val="28"/>
          <w:szCs w:val="28"/>
          <w:lang w:eastAsia="ru-RU"/>
        </w:rPr>
        <w:t>тие самому залезать в долги, в результате чего</w:t>
      </w:r>
      <w:r w:rsidR="00EE68D1" w:rsidRPr="007171A5">
        <w:rPr>
          <w:rFonts w:ascii="Times New Roman" w:eastAsia="Times New Roman" w:hAnsi="Times New Roman" w:cs="Times New Roman"/>
          <w:sz w:val="28"/>
          <w:szCs w:val="28"/>
          <w:lang w:eastAsia="ru-RU"/>
        </w:rPr>
        <w:t xml:space="preserve"> зарождается цепное банкротство. </w:t>
      </w:r>
      <w:r w:rsidR="00EE68D1" w:rsidRPr="007171A5">
        <w:rPr>
          <w:rFonts w:ascii="Times New Roman" w:eastAsia="Times New Roman" w:hAnsi="Times New Roman" w:cs="Times New Roman"/>
          <w:sz w:val="28"/>
          <w:szCs w:val="28"/>
          <w:lang w:eastAsia="ru-RU"/>
        </w:rPr>
        <w:br/>
        <w:t xml:space="preserve">6. Отсутствие </w:t>
      </w:r>
      <w:r w:rsidRPr="007171A5">
        <w:rPr>
          <w:rFonts w:ascii="Times New Roman" w:eastAsia="Times New Roman" w:hAnsi="Times New Roman" w:cs="Times New Roman"/>
          <w:sz w:val="28"/>
          <w:szCs w:val="28"/>
          <w:lang w:eastAsia="ru-RU"/>
        </w:rPr>
        <w:t>реализации</w:t>
      </w:r>
      <w:r w:rsidR="00EE68D1" w:rsidRPr="007171A5">
        <w:rPr>
          <w:rFonts w:ascii="Times New Roman" w:eastAsia="Times New Roman" w:hAnsi="Times New Roman" w:cs="Times New Roman"/>
          <w:sz w:val="28"/>
          <w:szCs w:val="28"/>
          <w:lang w:eastAsia="ru-RU"/>
        </w:rPr>
        <w:t xml:space="preserve"> из-за низкого уровня организации маркетинговой деятельности по изучению рынков сбыта продукции, формированию портфеля заказов, повышению качества и конкурентоспособности продукции, выработке ценовой политики.</w:t>
      </w:r>
      <w:r w:rsidR="00EE68D1" w:rsidRPr="007171A5">
        <w:rPr>
          <w:rFonts w:ascii="Times New Roman" w:eastAsia="Times New Roman" w:hAnsi="Times New Roman" w:cs="Times New Roman"/>
          <w:sz w:val="28"/>
          <w:szCs w:val="28"/>
          <w:lang w:eastAsia="ru-RU"/>
        </w:rPr>
        <w:br/>
        <w:t xml:space="preserve">7. Привлечение заемных средств в оборот предприятия на невыгодных условиях, что ведет к увеличению финансовых расходов, снижению </w:t>
      </w:r>
      <w:r w:rsidR="00EE68D1" w:rsidRPr="007171A5">
        <w:rPr>
          <w:rFonts w:ascii="Times New Roman" w:eastAsia="Times New Roman" w:hAnsi="Times New Roman" w:cs="Times New Roman"/>
          <w:sz w:val="28"/>
          <w:szCs w:val="28"/>
          <w:lang w:eastAsia="ru-RU"/>
        </w:rPr>
        <w:lastRenderedPageBreak/>
        <w:t>рентабельн</w:t>
      </w:r>
      <w:r w:rsidRPr="007171A5">
        <w:rPr>
          <w:rFonts w:ascii="Times New Roman" w:eastAsia="Times New Roman" w:hAnsi="Times New Roman" w:cs="Times New Roman"/>
          <w:sz w:val="28"/>
          <w:szCs w:val="28"/>
          <w:lang w:eastAsia="ru-RU"/>
        </w:rPr>
        <w:t>ости хозяйственной деятельности.</w:t>
      </w:r>
      <w:r w:rsidR="00EE68D1" w:rsidRPr="007171A5">
        <w:rPr>
          <w:rFonts w:ascii="Times New Roman" w:eastAsia="Times New Roman" w:hAnsi="Times New Roman" w:cs="Times New Roman"/>
          <w:sz w:val="28"/>
          <w:szCs w:val="28"/>
          <w:lang w:eastAsia="ru-RU"/>
        </w:rPr>
        <w:br/>
        <w:t>8. Быстрое и неконтролируемое расширение хозяйственной деятельности, в результате чего запасы, затраты и дебиторская задолженность растут быстрее объема продаж. Отсюда появляется потребность в привлечении краткосрочных заемных средств, которые могут превысить чистые текущие активы (собственный оборотный капитал). В результате предприятие попадает под контроль банков и других кредиторов и может подвергнуться угрозе банкротства.</w:t>
      </w:r>
      <w:r w:rsidR="00EE68D1" w:rsidRPr="007171A5">
        <w:rPr>
          <w:rFonts w:ascii="Times New Roman" w:eastAsia="Times New Roman" w:hAnsi="Times New Roman" w:cs="Times New Roman"/>
          <w:sz w:val="28"/>
          <w:szCs w:val="28"/>
          <w:lang w:eastAsia="ru-RU"/>
        </w:rPr>
        <w:br/>
      </w:r>
      <w:r w:rsidRPr="007171A5">
        <w:rPr>
          <w:rFonts w:ascii="Times New Roman" w:eastAsia="Times New Roman" w:hAnsi="Times New Roman" w:cs="Times New Roman"/>
          <w:sz w:val="28"/>
          <w:szCs w:val="28"/>
          <w:lang w:eastAsia="ru-RU"/>
        </w:rPr>
        <w:t>Внешние факторы включают:</w:t>
      </w:r>
      <w:r w:rsidR="00EE68D1" w:rsidRPr="007171A5">
        <w:rPr>
          <w:rFonts w:ascii="Times New Roman" w:eastAsia="Times New Roman" w:hAnsi="Times New Roman" w:cs="Times New Roman"/>
          <w:sz w:val="28"/>
          <w:szCs w:val="28"/>
          <w:lang w:eastAsia="ru-RU"/>
        </w:rPr>
        <w:br/>
        <w:t xml:space="preserve">1. Экономические: кризисное состояние экономики страны, общий спад производства, инфляция, нестабильность финансовой системы, рост цен на ресурсы, изменение конъюнктуры рынка, неплатежеспособность и банкротство партнеров. Одной из причин несостоятельности субъектов хозяйствования может быть неправильная фискальная политика государства. </w:t>
      </w:r>
      <w:r w:rsidR="00EE68D1" w:rsidRPr="007171A5">
        <w:rPr>
          <w:rFonts w:ascii="Times New Roman" w:eastAsia="Times New Roman" w:hAnsi="Times New Roman" w:cs="Times New Roman"/>
          <w:sz w:val="28"/>
          <w:szCs w:val="28"/>
          <w:lang w:eastAsia="ru-RU"/>
        </w:rPr>
        <w:br/>
        <w:t>2. Политические: политическая нестабильность общества, внешнеэкономическая политика государства, разрыв экономических связей, потеря рынков сбыта, изменение условий экспорта и импорта, несовершенство законодательства в области хозяйственного права, антимонопольной политики, предпринимательской деятельности и прочих проявлений регулирующей функции государства.</w:t>
      </w:r>
      <w:r w:rsidR="00EE68D1" w:rsidRPr="007171A5">
        <w:rPr>
          <w:rFonts w:ascii="Times New Roman" w:eastAsia="Times New Roman" w:hAnsi="Times New Roman" w:cs="Times New Roman"/>
          <w:sz w:val="28"/>
          <w:szCs w:val="28"/>
          <w:lang w:eastAsia="ru-RU"/>
        </w:rPr>
        <w:br/>
        <w:t>3.Усиление международной конкуренции в связи с развитием научно-технического прогресса.</w:t>
      </w:r>
      <w:r w:rsidR="00EE68D1" w:rsidRPr="007171A5">
        <w:rPr>
          <w:rFonts w:ascii="Times New Roman" w:eastAsia="Times New Roman" w:hAnsi="Times New Roman" w:cs="Times New Roman"/>
          <w:sz w:val="28"/>
          <w:szCs w:val="28"/>
          <w:lang w:eastAsia="ru-RU"/>
        </w:rPr>
        <w:br/>
        <w:t>4. Демографические: численность, состав народонаселения, уровень благосостояния народа, культурный уклад общества, определяющие размер и структуру потребностей и платежеспособный спрос населения на те или другие виды товаров и услуг.</w:t>
      </w:r>
    </w:p>
    <w:p w:rsidR="00596860" w:rsidRPr="007171A5" w:rsidRDefault="009C023B" w:rsidP="007171A5">
      <w:pPr>
        <w:jc w:val="both"/>
        <w:rPr>
          <w:rFonts w:ascii="Times New Roman" w:hAnsi="Times New Roman" w:cs="Times New Roman"/>
          <w:sz w:val="28"/>
          <w:szCs w:val="28"/>
        </w:rPr>
      </w:pPr>
      <w:r w:rsidRPr="007171A5">
        <w:rPr>
          <w:rFonts w:ascii="Times New Roman" w:hAnsi="Times New Roman" w:cs="Times New Roman"/>
          <w:sz w:val="28"/>
          <w:szCs w:val="28"/>
        </w:rPr>
        <w:t>В развитых странах с рыночной экономикой, устойчивой экономической и политической системой разорение субъектов хозяйствования на 1/3 связано с внешними факторами и на 2/3 - с внутренними.</w:t>
      </w:r>
    </w:p>
    <w:p w:rsidR="009C023B" w:rsidRPr="007171A5" w:rsidRDefault="004D0B37" w:rsidP="007171A5">
      <w:pPr>
        <w:jc w:val="both"/>
        <w:rPr>
          <w:rFonts w:ascii="Times New Roman" w:hAnsi="Times New Roman" w:cs="Times New Roman"/>
          <w:b/>
          <w:sz w:val="28"/>
          <w:szCs w:val="28"/>
        </w:rPr>
      </w:pPr>
      <w:r w:rsidRPr="007171A5">
        <w:rPr>
          <w:rFonts w:ascii="Times New Roman" w:hAnsi="Times New Roman" w:cs="Times New Roman"/>
          <w:b/>
          <w:sz w:val="28"/>
          <w:szCs w:val="28"/>
        </w:rPr>
        <w:t>Причины банкротства на различных этапах развития</w:t>
      </w:r>
    </w:p>
    <w:p w:rsidR="004D0B37" w:rsidRPr="007171A5" w:rsidRDefault="004D0B37" w:rsidP="007171A5">
      <w:pPr>
        <w:jc w:val="both"/>
        <w:rPr>
          <w:rFonts w:ascii="Times New Roman" w:hAnsi="Times New Roman" w:cs="Times New Roman"/>
          <w:sz w:val="28"/>
          <w:szCs w:val="28"/>
        </w:rPr>
      </w:pPr>
      <w:r w:rsidRPr="007171A5">
        <w:rPr>
          <w:rFonts w:ascii="Times New Roman" w:hAnsi="Times New Roman" w:cs="Times New Roman"/>
          <w:sz w:val="28"/>
          <w:szCs w:val="28"/>
        </w:rPr>
        <w:t>Причины возникновения кризисов могут быть различны. Они делятся на объективные, связанные с циклическими периодами модернизации и реструктуризации предприятий, а также с неблагоприятными влияниями внешней среды, и субъективные, которые отражают ошибки и волюнтаризм в управлении. Причины кризисов могут носить также естественный характер, а могут иметь и техногенный, связанный с деятельностью человека.</w:t>
      </w:r>
    </w:p>
    <w:p w:rsidR="004D0B37" w:rsidRPr="007171A5" w:rsidRDefault="004D0B3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lastRenderedPageBreak/>
        <w:t xml:space="preserve">Причиной банкротства </w:t>
      </w:r>
      <w:r w:rsidR="003164B8" w:rsidRPr="007171A5">
        <w:rPr>
          <w:rFonts w:ascii="Times New Roman" w:eastAsia="Times New Roman" w:hAnsi="Times New Roman" w:cs="Times New Roman"/>
          <w:sz w:val="28"/>
          <w:szCs w:val="28"/>
          <w:lang w:eastAsia="ru-RU"/>
        </w:rPr>
        <w:t>казахстанских</w:t>
      </w:r>
      <w:r w:rsidRPr="007171A5">
        <w:rPr>
          <w:rFonts w:ascii="Times New Roman" w:eastAsia="Times New Roman" w:hAnsi="Times New Roman" w:cs="Times New Roman"/>
          <w:sz w:val="28"/>
          <w:szCs w:val="28"/>
          <w:lang w:eastAsia="ru-RU"/>
        </w:rPr>
        <w:t xml:space="preserve"> предприятий в период общего кризиса являются неблагоприятные макроэкономические условия: нарушение традиционных хозяйственных связей, спад производства, резкие, трудно прогнозируемые изменения экономической политики правительства, гиперинфляция, политическая нестабильность, разбалансированность финансового рынка.</w:t>
      </w:r>
    </w:p>
    <w:p w:rsidR="004D0B37" w:rsidRPr="007171A5" w:rsidRDefault="004D0B3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Однако и в случае банкротства по очевидным внешним причинам анализ выявляет также ошибки самих предпринимателей, усугубившие действие неблагоприятных внешних факторов.</w:t>
      </w:r>
    </w:p>
    <w:p w:rsidR="004D0B37" w:rsidRPr="007171A5" w:rsidRDefault="004D0B3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Ретроспективное исследование предприятия-банкрота, как правило, показывает, что банкротство</w:t>
      </w:r>
      <w:r w:rsidR="003164B8" w:rsidRPr="007171A5">
        <w:rPr>
          <w:rFonts w:ascii="Times New Roman" w:eastAsia="Times New Roman" w:hAnsi="Times New Roman" w:cs="Times New Roman"/>
          <w:sz w:val="28"/>
          <w:szCs w:val="28"/>
          <w:lang w:eastAsia="ru-RU"/>
        </w:rPr>
        <w:t xml:space="preserve"> назревало постепенно</w:t>
      </w:r>
      <w:r w:rsidRPr="007171A5">
        <w:rPr>
          <w:rFonts w:ascii="Times New Roman" w:eastAsia="Times New Roman" w:hAnsi="Times New Roman" w:cs="Times New Roman"/>
          <w:sz w:val="28"/>
          <w:szCs w:val="28"/>
          <w:lang w:eastAsia="ru-RU"/>
        </w:rPr>
        <w:t>. Если сегодня предприятие случайно не смогло оплатить своих обязательств, то отдаленной причиной этому может быть не</w:t>
      </w:r>
      <w:r w:rsidRPr="007171A5">
        <w:rPr>
          <w:rFonts w:ascii="Times New Roman" w:eastAsia="Times New Roman" w:hAnsi="Times New Roman" w:cs="Times New Roman"/>
          <w:sz w:val="28"/>
          <w:szCs w:val="28"/>
          <w:lang w:eastAsia="ru-RU"/>
        </w:rPr>
        <w:softHyphen/>
        <w:t>верный, не отвечающий потенциалу предприятия выбор поставщиков и товаропроводящей сети, нерациональная организация управ</w:t>
      </w:r>
      <w:r w:rsidRPr="007171A5">
        <w:rPr>
          <w:rFonts w:ascii="Times New Roman" w:eastAsia="Times New Roman" w:hAnsi="Times New Roman" w:cs="Times New Roman"/>
          <w:sz w:val="28"/>
          <w:szCs w:val="28"/>
          <w:lang w:eastAsia="ru-RU"/>
        </w:rPr>
        <w:softHyphen/>
        <w:t>ления. Строгое разделение внешних и внутренних причин банкрот</w:t>
      </w:r>
      <w:r w:rsidRPr="007171A5">
        <w:rPr>
          <w:rFonts w:ascii="Times New Roman" w:eastAsia="Times New Roman" w:hAnsi="Times New Roman" w:cs="Times New Roman"/>
          <w:sz w:val="28"/>
          <w:szCs w:val="28"/>
          <w:lang w:eastAsia="ru-RU"/>
        </w:rPr>
        <w:softHyphen/>
        <w:t>ства является не простой задачей, но даже всего лишь выявление прошлых ошибок может помочь в достижении наибольшей финансовой устойчивости при различных неблагоприятных внешних об</w:t>
      </w:r>
      <w:r w:rsidRPr="007171A5">
        <w:rPr>
          <w:rFonts w:ascii="Times New Roman" w:eastAsia="Times New Roman" w:hAnsi="Times New Roman" w:cs="Times New Roman"/>
          <w:sz w:val="28"/>
          <w:szCs w:val="28"/>
          <w:lang w:eastAsia="ru-RU"/>
        </w:rPr>
        <w:softHyphen/>
        <w:t>стоятельствах.</w:t>
      </w:r>
    </w:p>
    <w:p w:rsidR="004D0B37" w:rsidRPr="007171A5" w:rsidRDefault="004D0B3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iCs/>
          <w:sz w:val="28"/>
          <w:szCs w:val="28"/>
          <w:lang w:eastAsia="ru-RU"/>
        </w:rPr>
        <w:t xml:space="preserve">Банкротство зарождается в период финансового </w:t>
      </w:r>
      <w:r w:rsidR="003164B8" w:rsidRPr="007171A5">
        <w:rPr>
          <w:rFonts w:ascii="Times New Roman" w:eastAsia="Times New Roman" w:hAnsi="Times New Roman" w:cs="Times New Roman"/>
          <w:iCs/>
          <w:sz w:val="28"/>
          <w:szCs w:val="28"/>
          <w:lang w:eastAsia="ru-RU"/>
        </w:rPr>
        <w:t>анализа</w:t>
      </w:r>
      <w:r w:rsidRPr="007171A5">
        <w:rPr>
          <w:rFonts w:ascii="Times New Roman" w:eastAsia="Times New Roman" w:hAnsi="Times New Roman" w:cs="Times New Roman"/>
          <w:iCs/>
          <w:sz w:val="28"/>
          <w:szCs w:val="28"/>
          <w:lang w:eastAsia="ru-RU"/>
        </w:rPr>
        <w:t>, если последнее не подкреплено постоянной аналитической работой, напра</w:t>
      </w:r>
      <w:r w:rsidRPr="007171A5">
        <w:rPr>
          <w:rFonts w:ascii="Times New Roman" w:eastAsia="Times New Roman" w:hAnsi="Times New Roman" w:cs="Times New Roman"/>
          <w:sz w:val="28"/>
          <w:szCs w:val="28"/>
          <w:lang w:eastAsia="ru-RU"/>
        </w:rPr>
        <w:softHyphen/>
      </w:r>
      <w:r w:rsidRPr="007171A5">
        <w:rPr>
          <w:rFonts w:ascii="Times New Roman" w:eastAsia="Times New Roman" w:hAnsi="Times New Roman" w:cs="Times New Roman"/>
          <w:iCs/>
          <w:sz w:val="28"/>
          <w:szCs w:val="28"/>
          <w:lang w:eastAsia="ru-RU"/>
        </w:rPr>
        <w:t>вленной на выявление и нейтрализацию скрытых негативных тенденций.</w:t>
      </w:r>
      <w:r w:rsidRPr="007171A5">
        <w:rPr>
          <w:rFonts w:ascii="Times New Roman" w:eastAsia="Times New Roman" w:hAnsi="Times New Roman" w:cs="Times New Roman"/>
          <w:sz w:val="28"/>
          <w:szCs w:val="28"/>
          <w:lang w:eastAsia="ru-RU"/>
        </w:rPr>
        <w:t> Методы и масштабы финансового ана</w:t>
      </w:r>
      <w:r w:rsidRPr="007171A5">
        <w:rPr>
          <w:rFonts w:ascii="Times New Roman" w:eastAsia="Times New Roman" w:hAnsi="Times New Roman" w:cs="Times New Roman"/>
          <w:sz w:val="28"/>
          <w:szCs w:val="28"/>
          <w:lang w:eastAsia="ru-RU"/>
        </w:rPr>
        <w:softHyphen/>
        <w:t>лиза меняются в зависимости от конкретных условий.</w:t>
      </w:r>
    </w:p>
    <w:p w:rsidR="004D0B37" w:rsidRPr="007171A5" w:rsidRDefault="004D0B3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На </w:t>
      </w:r>
      <w:r w:rsidR="003164B8" w:rsidRPr="007171A5">
        <w:rPr>
          <w:rFonts w:ascii="Times New Roman" w:eastAsia="Times New Roman" w:hAnsi="Times New Roman" w:cs="Times New Roman"/>
          <w:sz w:val="28"/>
          <w:szCs w:val="28"/>
          <w:lang w:eastAsia="ru-RU"/>
        </w:rPr>
        <w:t>отечественных</w:t>
      </w:r>
      <w:r w:rsidRPr="007171A5">
        <w:rPr>
          <w:rFonts w:ascii="Times New Roman" w:eastAsia="Times New Roman" w:hAnsi="Times New Roman" w:cs="Times New Roman"/>
          <w:sz w:val="28"/>
          <w:szCs w:val="28"/>
          <w:lang w:eastAsia="ru-RU"/>
        </w:rPr>
        <w:t xml:space="preserve"> предприятиях система </w:t>
      </w:r>
      <w:r w:rsidR="003164B8" w:rsidRPr="007171A5">
        <w:rPr>
          <w:rFonts w:ascii="Times New Roman" w:eastAsia="Times New Roman" w:hAnsi="Times New Roman" w:cs="Times New Roman"/>
          <w:sz w:val="28"/>
          <w:szCs w:val="28"/>
          <w:lang w:eastAsia="ru-RU"/>
        </w:rPr>
        <w:t xml:space="preserve">эффективного </w:t>
      </w:r>
      <w:r w:rsidRPr="007171A5">
        <w:rPr>
          <w:rFonts w:ascii="Times New Roman" w:eastAsia="Times New Roman" w:hAnsi="Times New Roman" w:cs="Times New Roman"/>
          <w:sz w:val="28"/>
          <w:szCs w:val="28"/>
          <w:lang w:eastAsia="ru-RU"/>
        </w:rPr>
        <w:t xml:space="preserve">финансового </w:t>
      </w:r>
      <w:r w:rsidR="003164B8" w:rsidRPr="007171A5">
        <w:rPr>
          <w:rFonts w:ascii="Times New Roman" w:eastAsia="Times New Roman" w:hAnsi="Times New Roman" w:cs="Times New Roman"/>
          <w:sz w:val="28"/>
          <w:szCs w:val="28"/>
          <w:lang w:eastAsia="ru-RU"/>
        </w:rPr>
        <w:t>управления</w:t>
      </w:r>
      <w:r w:rsidRPr="007171A5">
        <w:rPr>
          <w:rFonts w:ascii="Times New Roman" w:eastAsia="Times New Roman" w:hAnsi="Times New Roman" w:cs="Times New Roman"/>
          <w:sz w:val="28"/>
          <w:szCs w:val="28"/>
          <w:lang w:eastAsia="ru-RU"/>
        </w:rPr>
        <w:t xml:space="preserve"> находится еще в стадии становления. Неблагоприятные обстоятельства, несогласованные </w:t>
      </w:r>
      <w:r w:rsidR="003164B8" w:rsidRPr="007171A5">
        <w:rPr>
          <w:rFonts w:ascii="Times New Roman" w:eastAsia="Times New Roman" w:hAnsi="Times New Roman" w:cs="Times New Roman"/>
          <w:sz w:val="28"/>
          <w:szCs w:val="28"/>
          <w:lang w:eastAsia="ru-RU"/>
        </w:rPr>
        <w:t>действия</w:t>
      </w:r>
      <w:r w:rsidRPr="007171A5">
        <w:rPr>
          <w:rFonts w:ascii="Times New Roman" w:eastAsia="Times New Roman" w:hAnsi="Times New Roman" w:cs="Times New Roman"/>
          <w:sz w:val="28"/>
          <w:szCs w:val="28"/>
          <w:lang w:eastAsia="ru-RU"/>
        </w:rPr>
        <w:t xml:space="preserve"> налоговых служб, банков, акционеров, вышестоящих организаций оказывают негатив</w:t>
      </w:r>
      <w:r w:rsidRPr="007171A5">
        <w:rPr>
          <w:rFonts w:ascii="Times New Roman" w:eastAsia="Times New Roman" w:hAnsi="Times New Roman" w:cs="Times New Roman"/>
          <w:sz w:val="28"/>
          <w:szCs w:val="28"/>
          <w:lang w:eastAsia="ru-RU"/>
        </w:rPr>
        <w:softHyphen/>
        <w:t>ное влияние на этот процесс. Руководители предприятий озабочены главным образом вопросами минимизации налогов, сохранением средств от инфляции. Неплатежеспособные предприятия в первую очередь ищут инвесторов. Неполнотой, бессистемностью страдает и финансово-аналитическая работа – обязательный элемент финансового</w:t>
      </w:r>
      <w:r w:rsidR="003164B8" w:rsidRPr="007171A5">
        <w:rPr>
          <w:rFonts w:ascii="Times New Roman" w:eastAsia="Times New Roman" w:hAnsi="Times New Roman" w:cs="Times New Roman"/>
          <w:sz w:val="28"/>
          <w:szCs w:val="28"/>
          <w:lang w:eastAsia="ru-RU"/>
        </w:rPr>
        <w:t xml:space="preserve"> современного</w:t>
      </w:r>
      <w:r w:rsidRPr="007171A5">
        <w:rPr>
          <w:rFonts w:ascii="Times New Roman" w:eastAsia="Times New Roman" w:hAnsi="Times New Roman" w:cs="Times New Roman"/>
          <w:sz w:val="28"/>
          <w:szCs w:val="28"/>
          <w:lang w:eastAsia="ru-RU"/>
        </w:rPr>
        <w:t xml:space="preserve"> менеджмента.</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Скрытая стадия банкротства. На основе используется одну из возможных формул “цена предприятия”, так как скрытой стадии на</w:t>
      </w:r>
      <w:r w:rsidRPr="007171A5">
        <w:rPr>
          <w:rFonts w:ascii="Times New Roman" w:eastAsia="Times New Roman" w:hAnsi="Times New Roman" w:cs="Times New Roman"/>
          <w:sz w:val="28"/>
          <w:szCs w:val="28"/>
          <w:lang w:eastAsia="ru-RU"/>
        </w:rPr>
        <w:softHyphen/>
        <w:t>чинается незаметное, особенно если не налажен специальный учет, снижение “цены” предприятия по причине неблагоприятных тенденций как внутри предприятия, так и вовне. Цена предприятия определяется капитализацией прибыли по формуле:</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noProof/>
          <w:sz w:val="28"/>
          <w:szCs w:val="28"/>
          <w:vertAlign w:val="subscript"/>
          <w:lang w:eastAsia="ru-RU"/>
        </w:rPr>
        <w:lastRenderedPageBreak/>
        <w:drawing>
          <wp:inline distT="0" distB="0" distL="0" distR="0" wp14:anchorId="4F1DEC62" wp14:editId="4A0257B9">
            <wp:extent cx="1800225" cy="318135"/>
            <wp:effectExtent l="0" t="0" r="0" b="5715"/>
            <wp:docPr id="1" name="Рисунок 1" descr="https://abc.vvsu.ru/books/Metod_fi/obj.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c.vvsu.ru/books/Metod_fi/obj.files/image0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318135"/>
                    </a:xfrm>
                    <a:prstGeom prst="rect">
                      <a:avLst/>
                    </a:prstGeom>
                    <a:noFill/>
                    <a:ln>
                      <a:noFill/>
                    </a:ln>
                  </pic:spPr>
                </pic:pic>
              </a:graphicData>
            </a:graphic>
          </wp:inline>
        </w:drawing>
      </w:r>
      <w:r w:rsidRPr="007171A5">
        <w:rPr>
          <w:rFonts w:ascii="Times New Roman" w:eastAsia="Times New Roman" w:hAnsi="Times New Roman" w:cs="Times New Roman"/>
          <w:sz w:val="28"/>
          <w:szCs w:val="28"/>
          <w:lang w:eastAsia="ru-RU"/>
        </w:rPr>
        <w:t>,</w:t>
      </w:r>
    </w:p>
    <w:p w:rsidR="003164B8" w:rsidRPr="007171A5" w:rsidRDefault="003164B8"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где</w:t>
      </w:r>
      <w:proofErr w:type="gramEnd"/>
      <w:r w:rsidRPr="007171A5">
        <w:rPr>
          <w:rFonts w:ascii="Times New Roman" w:eastAsia="Times New Roman" w:hAnsi="Times New Roman" w:cs="Times New Roman"/>
          <w:sz w:val="28"/>
          <w:szCs w:val="28"/>
          <w:lang w:eastAsia="ru-RU"/>
        </w:rPr>
        <w:t xml:space="preserve"> Р – ожидаемая прибыль до выплаты налогов, а также процен</w:t>
      </w:r>
      <w:r w:rsidRPr="007171A5">
        <w:rPr>
          <w:rFonts w:ascii="Times New Roman" w:eastAsia="Times New Roman" w:hAnsi="Times New Roman" w:cs="Times New Roman"/>
          <w:sz w:val="28"/>
          <w:szCs w:val="28"/>
          <w:lang w:eastAsia="ru-RU"/>
        </w:rPr>
        <w:softHyphen/>
        <w:t>тов по займам и дивидендам;</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К – средневзвешенная стоимость пассивов (обязательств) фирмы (средний процент, показывающий проценты и дивиденды, кото</w:t>
      </w:r>
      <w:r w:rsidRPr="007171A5">
        <w:rPr>
          <w:rFonts w:ascii="Times New Roman" w:eastAsia="Times New Roman" w:hAnsi="Times New Roman" w:cs="Times New Roman"/>
          <w:sz w:val="28"/>
          <w:szCs w:val="28"/>
          <w:lang w:eastAsia="ru-RU"/>
        </w:rPr>
        <w:softHyphen/>
        <w:t>рые необходимо выплачивать в соответствии со сложившимися на рынке условиями за заемный и акционерный капиталы);</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V – ожидаемая цена предприятия.</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Снижение цены предприятия означает снижение его прибыльности либо увеличение средней стоимости обязательств.</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Снижение текущей стоимости предприятия проявится явно в показателях прибыльности и в требованиях банков, акционеров и других вкладчиков средств. Прогноз ожидаемого снижения требует анализа перспектив прибыльности и процентных ставок.</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Целесообразно рассчитывать “цену предприятия” на ближайшую и долгосрочную перспективу.</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Причины будущего падения цены предприятия обычно формируются в текущий момент и могут быть в определенной степени предугаданы. Хотя в экономике всегда остается место для непрогнозируемых скачков.</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Представленный показатель цены не имеет отношения к ценам продаж предприятий. За пределами финансовой отчетности остаются важнейшие элементы потенциала предприятия – кадры, научно-технические заделы, которые должны сыграть роль главных ры</w:t>
      </w:r>
      <w:r w:rsidRPr="007171A5">
        <w:rPr>
          <w:rFonts w:ascii="Times New Roman" w:eastAsia="Times New Roman" w:hAnsi="Times New Roman" w:cs="Times New Roman"/>
          <w:sz w:val="28"/>
          <w:szCs w:val="28"/>
          <w:lang w:eastAsia="ru-RU"/>
        </w:rPr>
        <w:softHyphen/>
        <w:t>чагов оздоровления.</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При этом происходит снижение рентабельности под воздействием различ</w:t>
      </w:r>
      <w:r w:rsidRPr="007171A5">
        <w:rPr>
          <w:rFonts w:ascii="Times New Roman" w:eastAsia="Times New Roman" w:hAnsi="Times New Roman" w:cs="Times New Roman"/>
          <w:sz w:val="28"/>
          <w:szCs w:val="28"/>
          <w:lang w:eastAsia="ru-RU"/>
        </w:rPr>
        <w:softHyphen/>
        <w:t xml:space="preserve">ных причин – внутренних и внешних. Значительная часть внутренних причин может быть определена как снижение качества управленческих решений. Значительная часть внешних </w:t>
      </w:r>
      <w:proofErr w:type="gramStart"/>
      <w:r w:rsidRPr="007171A5">
        <w:rPr>
          <w:rFonts w:ascii="Times New Roman" w:eastAsia="Times New Roman" w:hAnsi="Times New Roman" w:cs="Times New Roman"/>
          <w:sz w:val="28"/>
          <w:szCs w:val="28"/>
          <w:lang w:eastAsia="ru-RU"/>
        </w:rPr>
        <w:t>означает  ухудшение</w:t>
      </w:r>
      <w:proofErr w:type="gramEnd"/>
      <w:r w:rsidRPr="007171A5">
        <w:rPr>
          <w:rFonts w:ascii="Times New Roman" w:eastAsia="Times New Roman" w:hAnsi="Times New Roman" w:cs="Times New Roman"/>
          <w:sz w:val="28"/>
          <w:szCs w:val="28"/>
          <w:lang w:eastAsia="ru-RU"/>
        </w:rPr>
        <w:t xml:space="preserve"> условий предпринимательства. В последнем случае надо иметь в виду, что общественное благополучие может потребовать ухудшения условий для некоторых видов предпринимательства.</w:t>
      </w:r>
    </w:p>
    <w:p w:rsidR="003164B8"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Финансовая неустойчивость. </w:t>
      </w:r>
      <w:r w:rsidR="003164B8" w:rsidRPr="007171A5">
        <w:rPr>
          <w:rFonts w:ascii="Times New Roman" w:eastAsia="Times New Roman" w:hAnsi="Times New Roman" w:cs="Times New Roman"/>
          <w:sz w:val="28"/>
          <w:szCs w:val="28"/>
          <w:lang w:eastAsia="ru-RU"/>
        </w:rPr>
        <w:t xml:space="preserve">На </w:t>
      </w:r>
      <w:r w:rsidRPr="007171A5">
        <w:rPr>
          <w:rFonts w:ascii="Times New Roman" w:eastAsia="Times New Roman" w:hAnsi="Times New Roman" w:cs="Times New Roman"/>
          <w:sz w:val="28"/>
          <w:szCs w:val="28"/>
          <w:lang w:eastAsia="ru-RU"/>
        </w:rPr>
        <w:t>этой</w:t>
      </w:r>
      <w:r w:rsidR="003164B8" w:rsidRPr="007171A5">
        <w:rPr>
          <w:rFonts w:ascii="Times New Roman" w:eastAsia="Times New Roman" w:hAnsi="Times New Roman" w:cs="Times New Roman"/>
          <w:sz w:val="28"/>
          <w:szCs w:val="28"/>
          <w:lang w:eastAsia="ru-RU"/>
        </w:rPr>
        <w:t xml:space="preserve"> стадии начинаются трудности с наличностью, проявляются некоторые ранние признаки банкротства: резкие изменения в структуре баланса и отчета о финансовых результатах.</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lastRenderedPageBreak/>
        <w:t>Нежелательными являются резкие изменения статей баланса в любом направлении. Однако особую тревогу должны вызвать:</w:t>
      </w:r>
    </w:p>
    <w:p w:rsidR="003164B8"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w:t>
      </w:r>
      <w:r w:rsidR="003164B8" w:rsidRPr="007171A5">
        <w:rPr>
          <w:rFonts w:ascii="Times New Roman" w:eastAsia="Times New Roman" w:hAnsi="Times New Roman" w:cs="Times New Roman"/>
          <w:sz w:val="28"/>
          <w:szCs w:val="28"/>
          <w:lang w:eastAsia="ru-RU"/>
        </w:rPr>
        <w:t>резкое снижение денежных средств на счетах (кстати, и увеличение денежных средств может свидетельствовать о невозможности дальнейших капиталовложений);</w:t>
      </w:r>
    </w:p>
    <w:p w:rsidR="003164B8"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w:t>
      </w:r>
      <w:r w:rsidR="003164B8" w:rsidRPr="007171A5">
        <w:rPr>
          <w:rFonts w:ascii="Times New Roman" w:eastAsia="Times New Roman" w:hAnsi="Times New Roman" w:cs="Times New Roman"/>
          <w:sz w:val="28"/>
          <w:szCs w:val="28"/>
          <w:lang w:eastAsia="ru-RU"/>
        </w:rPr>
        <w:t>увеличение дебиторской задолженности (резкое снижение также говорит о затруднениях со сбытом, если сопровождается рос</w:t>
      </w:r>
      <w:r w:rsidR="003164B8" w:rsidRPr="007171A5">
        <w:rPr>
          <w:rFonts w:ascii="Times New Roman" w:eastAsia="Times New Roman" w:hAnsi="Times New Roman" w:cs="Times New Roman"/>
          <w:sz w:val="28"/>
          <w:szCs w:val="28"/>
          <w:lang w:eastAsia="ru-RU"/>
        </w:rPr>
        <w:softHyphen/>
        <w:t>том запасов готовой продукции);</w:t>
      </w:r>
    </w:p>
    <w:p w:rsidR="003164B8"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w:t>
      </w:r>
      <w:r w:rsidR="003164B8" w:rsidRPr="007171A5">
        <w:rPr>
          <w:rFonts w:ascii="Times New Roman" w:eastAsia="Times New Roman" w:hAnsi="Times New Roman" w:cs="Times New Roman"/>
          <w:sz w:val="28"/>
          <w:szCs w:val="28"/>
          <w:lang w:eastAsia="ru-RU"/>
        </w:rPr>
        <w:t>старение дебиторских счетов;</w:t>
      </w:r>
    </w:p>
    <w:p w:rsidR="003164B8"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 </w:t>
      </w:r>
      <w:r w:rsidR="003164B8" w:rsidRPr="007171A5">
        <w:rPr>
          <w:rFonts w:ascii="Times New Roman" w:eastAsia="Times New Roman" w:hAnsi="Times New Roman" w:cs="Times New Roman"/>
          <w:sz w:val="28"/>
          <w:szCs w:val="28"/>
          <w:lang w:eastAsia="ru-RU"/>
        </w:rPr>
        <w:t>разбалансирование дебиторской и кредиторской задолженностей;</w:t>
      </w:r>
    </w:p>
    <w:p w:rsidR="003164B8"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w:t>
      </w:r>
      <w:r w:rsidR="003164B8" w:rsidRPr="007171A5">
        <w:rPr>
          <w:rFonts w:ascii="Times New Roman" w:eastAsia="Times New Roman" w:hAnsi="Times New Roman" w:cs="Times New Roman"/>
          <w:sz w:val="28"/>
          <w:szCs w:val="28"/>
          <w:lang w:eastAsia="ru-RU"/>
        </w:rPr>
        <w:t>увеличение кредиторской задолженности (резкое снижение при наличии денег на счетах также говорит о снижении объемов деятельности);</w:t>
      </w:r>
    </w:p>
    <w:p w:rsidR="003164B8"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w:t>
      </w:r>
      <w:r w:rsidR="003164B8" w:rsidRPr="007171A5">
        <w:rPr>
          <w:rFonts w:ascii="Times New Roman" w:eastAsia="Times New Roman" w:hAnsi="Times New Roman" w:cs="Times New Roman"/>
          <w:sz w:val="28"/>
          <w:szCs w:val="28"/>
          <w:lang w:eastAsia="ru-RU"/>
        </w:rPr>
        <w:t>снижение объемов продаж (неблагоприятным может оказа</w:t>
      </w:r>
      <w:r w:rsidR="003164B8" w:rsidRPr="007171A5">
        <w:rPr>
          <w:rFonts w:ascii="Times New Roman" w:eastAsia="Times New Roman" w:hAnsi="Times New Roman" w:cs="Times New Roman"/>
          <w:sz w:val="28"/>
          <w:szCs w:val="28"/>
          <w:lang w:eastAsia="ru-RU"/>
        </w:rPr>
        <w:softHyphen/>
        <w:t>ться и резкое увеличение объемов продаж, так как в этом случае банкротство может наступить в результате последующего разбала</w:t>
      </w:r>
      <w:r w:rsidR="003164B8" w:rsidRPr="007171A5">
        <w:rPr>
          <w:rFonts w:ascii="Times New Roman" w:eastAsia="Times New Roman" w:hAnsi="Times New Roman" w:cs="Times New Roman"/>
          <w:sz w:val="28"/>
          <w:szCs w:val="28"/>
          <w:lang w:eastAsia="ru-RU"/>
        </w:rPr>
        <w:softHyphen/>
        <w:t>нсирования долгов, если последует непродуманное увеличение закупок, капитальных затрат; кроме того, рост объемов продаж может свидетельствовать о сбросе продукции перед ликвидацией предприятия).</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При анализе работы предприятия извне тревогу должны вызвать также:</w:t>
      </w:r>
    </w:p>
    <w:p w:rsidR="003164B8"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w:t>
      </w:r>
      <w:r w:rsidR="003164B8" w:rsidRPr="007171A5">
        <w:rPr>
          <w:rFonts w:ascii="Times New Roman" w:eastAsia="Times New Roman" w:hAnsi="Times New Roman" w:cs="Times New Roman"/>
          <w:sz w:val="28"/>
          <w:szCs w:val="28"/>
          <w:lang w:eastAsia="ru-RU"/>
        </w:rPr>
        <w:t>задержки с предоставлением отчетности (они могут сигнализировать о плохой работе финансовых служб предпри</w:t>
      </w:r>
      <w:r w:rsidR="003164B8" w:rsidRPr="007171A5">
        <w:rPr>
          <w:rFonts w:ascii="Times New Roman" w:eastAsia="Times New Roman" w:hAnsi="Times New Roman" w:cs="Times New Roman"/>
          <w:sz w:val="28"/>
          <w:szCs w:val="28"/>
          <w:lang w:eastAsia="ru-RU"/>
        </w:rPr>
        <w:softHyphen/>
        <w:t>ятия);</w:t>
      </w:r>
    </w:p>
    <w:p w:rsidR="003164B8"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w:t>
      </w:r>
      <w:r w:rsidR="003164B8" w:rsidRPr="007171A5">
        <w:rPr>
          <w:rFonts w:ascii="Times New Roman" w:eastAsia="Times New Roman" w:hAnsi="Times New Roman" w:cs="Times New Roman"/>
          <w:sz w:val="28"/>
          <w:szCs w:val="28"/>
          <w:lang w:eastAsia="ru-RU"/>
        </w:rPr>
        <w:t>конфликты на предприятии, увольнение кого-либо из руководства, резкое увеличение числа принимаемых решений и т.д.</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Повышенного внимания требуют и предприятия, испытываю</w:t>
      </w:r>
      <w:r w:rsidRPr="007171A5">
        <w:rPr>
          <w:rFonts w:ascii="Times New Roman" w:eastAsia="Times New Roman" w:hAnsi="Times New Roman" w:cs="Times New Roman"/>
          <w:sz w:val="28"/>
          <w:szCs w:val="28"/>
          <w:lang w:eastAsia="ru-RU"/>
        </w:rPr>
        <w:softHyphen/>
        <w:t>щие бурный рост активности. Они могут стать банкротами из-за ошибочных расчетов эффективности, разбалансированности долгов и т.д.</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Существуют приемы выбора оптимальной траектории роста и страхования при неизбежных отклонениях от нее. На практике не</w:t>
      </w:r>
      <w:r w:rsidRPr="007171A5">
        <w:rPr>
          <w:rFonts w:ascii="Times New Roman" w:eastAsia="Times New Roman" w:hAnsi="Times New Roman" w:cs="Times New Roman"/>
          <w:sz w:val="28"/>
          <w:szCs w:val="28"/>
          <w:lang w:eastAsia="ru-RU"/>
        </w:rPr>
        <w:softHyphen/>
        <w:t xml:space="preserve">обходимо совмещение решения финансовых проблем с процессами стратегического и оперативного управления. </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lastRenderedPageBreak/>
        <w:t xml:space="preserve">Однако страхование от всех возможных рисков невозможно, и хорошо известно, что высокая прибыль в нормальных условиях </w:t>
      </w:r>
      <w:r w:rsidR="001E2B42" w:rsidRPr="007171A5">
        <w:rPr>
          <w:rFonts w:ascii="Times New Roman" w:eastAsia="Times New Roman" w:hAnsi="Times New Roman" w:cs="Times New Roman"/>
          <w:sz w:val="28"/>
          <w:szCs w:val="28"/>
          <w:lang w:eastAsia="ru-RU"/>
        </w:rPr>
        <w:t>связан</w:t>
      </w:r>
      <w:r w:rsidRPr="007171A5">
        <w:rPr>
          <w:rFonts w:ascii="Times New Roman" w:eastAsia="Times New Roman" w:hAnsi="Times New Roman" w:cs="Times New Roman"/>
          <w:sz w:val="28"/>
          <w:szCs w:val="28"/>
          <w:lang w:eastAsia="ru-RU"/>
        </w:rPr>
        <w:t xml:space="preserve"> с повышенным риском.</w:t>
      </w:r>
    </w:p>
    <w:p w:rsidR="003164B8" w:rsidRPr="007171A5" w:rsidRDefault="003164B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На стадии финансовой неустойчивости руководство часто при</w:t>
      </w:r>
      <w:r w:rsidRPr="007171A5">
        <w:rPr>
          <w:rFonts w:ascii="Times New Roman" w:eastAsia="Times New Roman" w:hAnsi="Times New Roman" w:cs="Times New Roman"/>
          <w:sz w:val="28"/>
          <w:szCs w:val="28"/>
          <w:lang w:eastAsia="ru-RU"/>
        </w:rPr>
        <w:softHyphen/>
        <w:t>бегает к косметическим мерам, например, продолжает выплачивать акционерам высокие дивиденды, увеличивая заемный капитал, про</w:t>
      </w:r>
      <w:r w:rsidRPr="007171A5">
        <w:rPr>
          <w:rFonts w:ascii="Times New Roman" w:eastAsia="Times New Roman" w:hAnsi="Times New Roman" w:cs="Times New Roman"/>
          <w:sz w:val="28"/>
          <w:szCs w:val="28"/>
          <w:lang w:eastAsia="ru-RU"/>
        </w:rPr>
        <w:softHyphen/>
        <w:t>давая часть активов, чтобы снять подозрения вкладчиков и банков.</w:t>
      </w:r>
    </w:p>
    <w:p w:rsidR="001E2B42" w:rsidRPr="007171A5" w:rsidRDefault="001E2B42"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3)Явное</w:t>
      </w:r>
      <w:proofErr w:type="gramEnd"/>
      <w:r w:rsidRPr="007171A5">
        <w:rPr>
          <w:rFonts w:ascii="Times New Roman" w:eastAsia="Times New Roman" w:hAnsi="Times New Roman" w:cs="Times New Roman"/>
          <w:sz w:val="28"/>
          <w:szCs w:val="28"/>
          <w:lang w:eastAsia="ru-RU"/>
        </w:rPr>
        <w:t xml:space="preserve"> банкротство. Предприятие не может своевременно оплачивать долги, и банкротство становится юридически очевидным.</w:t>
      </w:r>
    </w:p>
    <w:p w:rsidR="001E2B42"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Банкротство проявляется как несогласованность денежных потоков (притока и оттока денег). Предприятие может стать банкротом как в условиях отраслевого роста, даже бума, так и в условиях отраслевого торможения и спада. В условиях резкого подъема отрасли возрастает конкуренция, в условиях торможения и спада па</w:t>
      </w:r>
      <w:r w:rsidRPr="007171A5">
        <w:rPr>
          <w:rFonts w:ascii="Times New Roman" w:eastAsia="Times New Roman" w:hAnsi="Times New Roman" w:cs="Times New Roman"/>
          <w:sz w:val="28"/>
          <w:szCs w:val="28"/>
          <w:lang w:eastAsia="ru-RU"/>
        </w:rPr>
        <w:softHyphen/>
        <w:t>дают темпы роста. Таким образом, каждому отдельному предприятию за темпы своего роста необходимо бороться.</w:t>
      </w:r>
    </w:p>
    <w:p w:rsidR="001E2B42"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Во всех случаях причиной банкротства является неверная оцен</w:t>
      </w:r>
      <w:r w:rsidRPr="007171A5">
        <w:rPr>
          <w:rFonts w:ascii="Times New Roman" w:eastAsia="Times New Roman" w:hAnsi="Times New Roman" w:cs="Times New Roman"/>
          <w:sz w:val="28"/>
          <w:szCs w:val="28"/>
          <w:lang w:eastAsia="ru-RU"/>
        </w:rPr>
        <w:softHyphen/>
        <w:t>ка руководителями ожидаемых темпов роста их предприятия, под которые заранее находятся источники дополнительного, как правило, кредитного финансирования.</w:t>
      </w:r>
    </w:p>
    <w:p w:rsidR="001E2B42" w:rsidRPr="007171A5" w:rsidRDefault="001E2B4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4) В казахстанских условиях недостаточного контроля финансовых и товарных потоков предприятия приобрели </w:t>
      </w:r>
      <w:r w:rsidRPr="007171A5">
        <w:rPr>
          <w:rFonts w:ascii="Times New Roman" w:eastAsia="Times New Roman" w:hAnsi="Times New Roman" w:cs="Times New Roman"/>
          <w:b/>
          <w:sz w:val="28"/>
          <w:szCs w:val="28"/>
          <w:lang w:eastAsia="ru-RU"/>
        </w:rPr>
        <w:t xml:space="preserve">специфический опыт ложного банкротства. </w:t>
      </w:r>
      <w:r w:rsidRPr="007171A5">
        <w:rPr>
          <w:rFonts w:ascii="Times New Roman" w:eastAsia="Times New Roman" w:hAnsi="Times New Roman" w:cs="Times New Roman"/>
          <w:sz w:val="28"/>
          <w:szCs w:val="28"/>
          <w:lang w:eastAsia="ru-RU"/>
        </w:rPr>
        <w:t>Они реализуют продукцию через дочерние фирмы таким образом, чтобы основная часть выручки осталась на счетах этих фирм, по подложным контрактам уводят средства в зарубежные банки и т.д.</w:t>
      </w:r>
    </w:p>
    <w:p w:rsidR="001E2B42"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Банкротство устанавливается судом на основании заявления должника или принудительно на основании заявления в суд кредиторов или иных уполномоченных Законом РК “О банкротстве” (от 21.01.1997 г. с последующими изменениями) лиц.</w:t>
      </w:r>
    </w:p>
    <w:p w:rsidR="0097411B" w:rsidRPr="007171A5" w:rsidRDefault="0097411B" w:rsidP="007171A5">
      <w:pPr>
        <w:jc w:val="both"/>
        <w:rPr>
          <w:rFonts w:ascii="Times New Roman" w:hAnsi="Times New Roman" w:cs="Times New Roman"/>
          <w:sz w:val="28"/>
          <w:szCs w:val="28"/>
        </w:rPr>
      </w:pPr>
      <w:r w:rsidRPr="007171A5">
        <w:rPr>
          <w:rFonts w:ascii="Times New Roman" w:hAnsi="Times New Roman" w:cs="Times New Roman"/>
          <w:sz w:val="28"/>
          <w:szCs w:val="28"/>
        </w:rPr>
        <w:t>Дела о банкротстве рассматриваются судом, если требования кредиторов к должнику в совокупности составляют сумму не менее 150 месячных расчетных показателей.</w:t>
      </w:r>
    </w:p>
    <w:p w:rsidR="0097411B" w:rsidRPr="007171A5" w:rsidRDefault="0097411B" w:rsidP="007171A5">
      <w:pPr>
        <w:jc w:val="both"/>
        <w:rPr>
          <w:rFonts w:ascii="Times New Roman" w:hAnsi="Times New Roman" w:cs="Times New Roman"/>
          <w:sz w:val="28"/>
          <w:szCs w:val="28"/>
        </w:rPr>
      </w:pPr>
    </w:p>
    <w:p w:rsidR="0097411B" w:rsidRPr="007171A5" w:rsidRDefault="0097411B"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Если </w:t>
      </w:r>
      <w:proofErr w:type="spellStart"/>
      <w:r w:rsidRPr="007171A5">
        <w:rPr>
          <w:rFonts w:ascii="Times New Roman" w:hAnsi="Times New Roman" w:cs="Times New Roman"/>
          <w:sz w:val="28"/>
          <w:szCs w:val="28"/>
        </w:rPr>
        <w:t>санационные</w:t>
      </w:r>
      <w:proofErr w:type="spellEnd"/>
      <w:r w:rsidRPr="007171A5">
        <w:rPr>
          <w:rFonts w:ascii="Times New Roman" w:hAnsi="Times New Roman" w:cs="Times New Roman"/>
          <w:sz w:val="28"/>
          <w:szCs w:val="28"/>
        </w:rPr>
        <w:t xml:space="preserve"> меры не дали необходимого эффекта по выводу предприятия из финансового кризиса, арбитражный </w:t>
      </w:r>
      <w:proofErr w:type="gramStart"/>
      <w:r w:rsidRPr="007171A5">
        <w:rPr>
          <w:rFonts w:ascii="Times New Roman" w:hAnsi="Times New Roman" w:cs="Times New Roman"/>
          <w:sz w:val="28"/>
          <w:szCs w:val="28"/>
        </w:rPr>
        <w:t>суд  выносит</w:t>
      </w:r>
      <w:proofErr w:type="gramEnd"/>
      <w:r w:rsidRPr="007171A5">
        <w:rPr>
          <w:rFonts w:ascii="Times New Roman" w:hAnsi="Times New Roman" w:cs="Times New Roman"/>
          <w:sz w:val="28"/>
          <w:szCs w:val="28"/>
        </w:rPr>
        <w:t xml:space="preserve"> решение о </w:t>
      </w:r>
      <w:r w:rsidRPr="007171A5">
        <w:rPr>
          <w:rFonts w:ascii="Times New Roman" w:hAnsi="Times New Roman" w:cs="Times New Roman"/>
          <w:sz w:val="28"/>
          <w:szCs w:val="28"/>
        </w:rPr>
        <w:lastRenderedPageBreak/>
        <w:t>признании предприятия-должника банкротом и его ликвидации. В этом случае осуществляются специальные ликвидационные процедуры (открывается конкурсное производство). Ряд ликвидационных процедур при банкротстве предприятия непосредственно связаны с функциями финансового менеджмента. Этот менеджмент возлагается на ликвидационную комиссию, которая в соответствии с законодательством осуществляет управление имуществом предприятия-банкрота и удовлетворение требований кредиторов.</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Функции финансового менеджмента в процессе осуществления ликвидационных процедур при банкротстве включают:</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  Оценку имущества предприятия-банкрота по балансовой стоимости;</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  Определение состава и ликвидационной (конкурсной) массы;</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  Оценка имущества, входящего в состав ликвидационной (конкурсной) массы по рыночной стоимости;</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  Определение объема реальных финансовых обязательств предприятия банкрота;</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  Выбор наиболее эффективных форм продажи имущества;</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  Обеспечение удовлетворения претензий кредиторов за счет реализации имущества предприятия-банкрота;</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  Разработка ликвидационного баланса предприятия банкрота.</w:t>
      </w:r>
    </w:p>
    <w:p w:rsidR="001E2B42" w:rsidRPr="007171A5" w:rsidRDefault="001E2B42" w:rsidP="007171A5">
      <w:pPr>
        <w:jc w:val="both"/>
        <w:rPr>
          <w:rFonts w:ascii="Times New Roman" w:eastAsia="Times New Roman" w:hAnsi="Times New Roman" w:cs="Times New Roman"/>
          <w:sz w:val="28"/>
          <w:szCs w:val="28"/>
          <w:lang w:eastAsia="ru-RU"/>
        </w:rPr>
      </w:pPr>
    </w:p>
    <w:p w:rsidR="0097411B" w:rsidRPr="007171A5" w:rsidRDefault="0097411B" w:rsidP="007171A5">
      <w:pPr>
        <w:jc w:val="both"/>
        <w:rPr>
          <w:rFonts w:ascii="Times New Roman" w:eastAsia="Times New Roman" w:hAnsi="Times New Roman" w:cs="Times New Roman"/>
          <w:b/>
          <w:sz w:val="28"/>
          <w:szCs w:val="28"/>
          <w:lang w:eastAsia="ru-RU"/>
        </w:rPr>
      </w:pPr>
      <w:r w:rsidRPr="007171A5">
        <w:rPr>
          <w:rFonts w:ascii="Times New Roman" w:eastAsia="Times New Roman" w:hAnsi="Times New Roman" w:cs="Times New Roman"/>
          <w:b/>
          <w:sz w:val="28"/>
          <w:szCs w:val="28"/>
          <w:lang w:eastAsia="ru-RU"/>
        </w:rPr>
        <w:t>Контрольные вопросы.</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Особенности финансового кризиса и банкротства</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Основные виды банкротства, их содержание</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Внутренние и внешние факторы банкротства</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Основные причины банкротства</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Стадии развития банкротства</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Основные процедуры установления банкротства</w:t>
      </w:r>
    </w:p>
    <w:p w:rsidR="0097411B" w:rsidRPr="007171A5" w:rsidRDefault="0097411B" w:rsidP="007171A5">
      <w:pPr>
        <w:jc w:val="both"/>
        <w:rPr>
          <w:rFonts w:ascii="Times New Roman" w:eastAsia="Times New Roman" w:hAnsi="Times New Roman" w:cs="Times New Roman"/>
          <w:b/>
          <w:sz w:val="28"/>
          <w:szCs w:val="28"/>
          <w:lang w:eastAsia="ru-RU"/>
        </w:rPr>
      </w:pPr>
      <w:r w:rsidRPr="007171A5">
        <w:rPr>
          <w:rFonts w:ascii="Times New Roman" w:eastAsia="Times New Roman" w:hAnsi="Times New Roman" w:cs="Times New Roman"/>
          <w:sz w:val="28"/>
          <w:szCs w:val="28"/>
          <w:lang w:eastAsia="ru-RU"/>
        </w:rPr>
        <w:br w:type="column"/>
      </w:r>
      <w:r w:rsidRPr="007171A5">
        <w:rPr>
          <w:rFonts w:ascii="Times New Roman" w:eastAsia="Times New Roman" w:hAnsi="Times New Roman" w:cs="Times New Roman"/>
          <w:b/>
          <w:sz w:val="28"/>
          <w:szCs w:val="28"/>
          <w:lang w:eastAsia="ru-RU"/>
        </w:rPr>
        <w:lastRenderedPageBreak/>
        <w:t>Современная система диагностики финансового кризиса предприятия.</w:t>
      </w:r>
    </w:p>
    <w:p w:rsidR="009D6D7D"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Диагностика финансового кризиса представляет собой систему целевого финансового анализа, направленного на выявление возможных тенденций и негативных последствий кризисного развития предприятия.</w:t>
      </w:r>
    </w:p>
    <w:p w:rsidR="0097411B" w:rsidRPr="007171A5" w:rsidRDefault="0097411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В зависимости от целей и методов осуществления диагностика финансового кризиса предприятия подразделяется на две основные системы:</w:t>
      </w:r>
    </w:p>
    <w:p w:rsidR="0097411B" w:rsidRPr="007171A5" w:rsidRDefault="0097411B"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систему</w:t>
      </w:r>
      <w:proofErr w:type="gramEnd"/>
      <w:r w:rsidRPr="007171A5">
        <w:rPr>
          <w:rFonts w:ascii="Times New Roman" w:eastAsia="Times New Roman" w:hAnsi="Times New Roman" w:cs="Times New Roman"/>
          <w:sz w:val="28"/>
          <w:szCs w:val="28"/>
          <w:lang w:eastAsia="ru-RU"/>
        </w:rPr>
        <w:t xml:space="preserve"> экспресс-диагностики финансового кризиса;</w:t>
      </w:r>
    </w:p>
    <w:p w:rsidR="0097411B" w:rsidRPr="007171A5" w:rsidRDefault="0097411B"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систему</w:t>
      </w:r>
      <w:proofErr w:type="gramEnd"/>
      <w:r w:rsidRPr="007171A5">
        <w:rPr>
          <w:rFonts w:ascii="Times New Roman" w:eastAsia="Times New Roman" w:hAnsi="Times New Roman" w:cs="Times New Roman"/>
          <w:sz w:val="28"/>
          <w:szCs w:val="28"/>
          <w:lang w:eastAsia="ru-RU"/>
        </w:rPr>
        <w:t xml:space="preserve"> фундаментальной диагностики финансового кризиса.</w:t>
      </w:r>
    </w:p>
    <w:p w:rsidR="009D6D7D" w:rsidRPr="007171A5" w:rsidRDefault="009D6D7D" w:rsidP="007171A5">
      <w:pPr>
        <w:jc w:val="both"/>
        <w:rPr>
          <w:rFonts w:ascii="Times New Roman" w:eastAsia="Times New Roman" w:hAnsi="Times New Roman" w:cs="Times New Roman"/>
          <w:b/>
          <w:sz w:val="28"/>
          <w:szCs w:val="28"/>
          <w:lang w:eastAsia="ru-RU"/>
        </w:rPr>
      </w:pPr>
      <w:r w:rsidRPr="007171A5">
        <w:rPr>
          <w:rFonts w:ascii="Times New Roman" w:eastAsia="Times New Roman" w:hAnsi="Times New Roman" w:cs="Times New Roman"/>
          <w:b/>
          <w:sz w:val="28"/>
          <w:szCs w:val="28"/>
          <w:lang w:eastAsia="ru-RU"/>
        </w:rPr>
        <w:t>1.Система экспресс-диагностики финансового кризиса</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Экспресс-диагностика финансового кризиса характеризует систему регулярной оценки кризисных параметров финансового развития предприятия, осуществляемой на базе данных его финансового учета по стандартным алгоритмам анализа.</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Основной целью экспресс-диагностики финансового кризиса является раннее обнаружение признаков кризисного развития предприятия и предварительная оценка масштабов кризисного его состояния.</w:t>
      </w:r>
    </w:p>
    <w:p w:rsidR="009D6D7D" w:rsidRPr="007171A5" w:rsidRDefault="009D6D7D"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Экспресс-диагностика финансового кризиса осуществляется по следующим основным </w:t>
      </w:r>
      <w:proofErr w:type="gramStart"/>
      <w:r w:rsidRPr="007171A5">
        <w:rPr>
          <w:rFonts w:ascii="Times New Roman" w:hAnsi="Times New Roman" w:cs="Times New Roman"/>
          <w:sz w:val="28"/>
          <w:szCs w:val="28"/>
        </w:rPr>
        <w:t>этапам :</w:t>
      </w:r>
      <w:proofErr w:type="gramEnd"/>
    </w:p>
    <w:p w:rsidR="009D6D7D" w:rsidRPr="007171A5" w:rsidRDefault="009D6D7D" w:rsidP="007171A5">
      <w:pPr>
        <w:jc w:val="both"/>
        <w:rPr>
          <w:rFonts w:ascii="Times New Roman" w:hAnsi="Times New Roman" w:cs="Times New Roman"/>
          <w:sz w:val="28"/>
          <w:szCs w:val="28"/>
        </w:rPr>
      </w:pPr>
      <w:r w:rsidRPr="007171A5">
        <w:rPr>
          <w:rFonts w:ascii="Times New Roman" w:hAnsi="Times New Roman" w:cs="Times New Roman"/>
          <w:sz w:val="28"/>
          <w:szCs w:val="28"/>
        </w:rPr>
        <w:t>1.Определение объектов наблюдения кризисных ситуаций предприятия может быть представлено следующими основными параметрами (рис.2.)</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hAnsi="Times New Roman" w:cs="Times New Roman"/>
          <w:noProof/>
          <w:sz w:val="28"/>
          <w:szCs w:val="28"/>
          <w:lang w:eastAsia="ru-RU"/>
        </w:rPr>
        <w:drawing>
          <wp:inline distT="0" distB="0" distL="0" distR="0" wp14:anchorId="56EC322B" wp14:editId="3E4D6CEB">
            <wp:extent cx="4781550" cy="1979930"/>
            <wp:effectExtent l="0" t="0" r="0" b="1270"/>
            <wp:docPr id="3" name="Рисунок 3" descr="Рисунок 11,4. Основные объекты наблюдения „кризисного поля предприятия, включаемые в систему мониторинга его текущей финансовой деят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11,4. Основные объекты наблюдения „кризисного поля предприятия, включаемые в систему мониторинга его текущей финансовой деятельност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1979930"/>
                    </a:xfrm>
                    <a:prstGeom prst="rect">
                      <a:avLst/>
                    </a:prstGeom>
                    <a:noFill/>
                    <a:ln>
                      <a:noFill/>
                    </a:ln>
                  </pic:spPr>
                </pic:pic>
              </a:graphicData>
            </a:graphic>
          </wp:inline>
        </w:drawing>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Рис 2.Система наблюдения кризисных ситуаций предприятия</w:t>
      </w:r>
    </w:p>
    <w:p w:rsidR="009D6D7D" w:rsidRPr="007171A5" w:rsidRDefault="009D6D7D" w:rsidP="007171A5">
      <w:pPr>
        <w:jc w:val="both"/>
        <w:rPr>
          <w:rFonts w:ascii="Times New Roman" w:hAnsi="Times New Roman" w:cs="Times New Roman"/>
          <w:sz w:val="28"/>
          <w:szCs w:val="28"/>
        </w:rPr>
      </w:pPr>
      <w:r w:rsidRPr="007171A5">
        <w:rPr>
          <w:rFonts w:ascii="Times New Roman" w:hAnsi="Times New Roman" w:cs="Times New Roman"/>
          <w:sz w:val="28"/>
          <w:szCs w:val="28"/>
        </w:rPr>
        <w:t>2.Формирование системы индикаторов оценки угрозы возникновения финансового кризиса предприятия. (табл.1.)</w:t>
      </w:r>
    </w:p>
    <w:p w:rsidR="009D6D7D" w:rsidRPr="007171A5" w:rsidRDefault="009D6D7D" w:rsidP="007171A5">
      <w:pPr>
        <w:jc w:val="both"/>
        <w:rPr>
          <w:rFonts w:ascii="Times New Roman" w:hAnsi="Times New Roman" w:cs="Times New Roman"/>
          <w:sz w:val="28"/>
          <w:szCs w:val="28"/>
        </w:rPr>
      </w:pPr>
      <w:r w:rsidRPr="007171A5">
        <w:rPr>
          <w:rFonts w:ascii="Times New Roman" w:hAnsi="Times New Roman" w:cs="Times New Roman"/>
          <w:noProof/>
          <w:sz w:val="28"/>
          <w:szCs w:val="28"/>
          <w:lang w:eastAsia="ru-RU"/>
        </w:rPr>
        <w:lastRenderedPageBreak/>
        <w:drawing>
          <wp:inline distT="0" distB="0" distL="0" distR="0" wp14:anchorId="3B585048" wp14:editId="460CBCFD">
            <wp:extent cx="5391150" cy="4826635"/>
            <wp:effectExtent l="0" t="0" r="0" b="0"/>
            <wp:docPr id="4" name="Рисунок 4" descr="http://knigi.news/files/uch_group31/uch_pgroup24/uch_uch249/image/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nigi.news/files/uch_group31/uch_pgroup24/uch_uch249/image/402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4826635"/>
                    </a:xfrm>
                    <a:prstGeom prst="rect">
                      <a:avLst/>
                    </a:prstGeom>
                    <a:noFill/>
                    <a:ln>
                      <a:noFill/>
                    </a:ln>
                  </pic:spPr>
                </pic:pic>
              </a:graphicData>
            </a:graphic>
          </wp:inline>
        </w:drawing>
      </w:r>
    </w:p>
    <w:p w:rsidR="009D6D7D" w:rsidRPr="007171A5" w:rsidRDefault="00A31667" w:rsidP="007171A5">
      <w:pPr>
        <w:jc w:val="both"/>
        <w:rPr>
          <w:rFonts w:ascii="Times New Roman" w:hAnsi="Times New Roman" w:cs="Times New Roman"/>
          <w:sz w:val="28"/>
          <w:szCs w:val="28"/>
        </w:rPr>
      </w:pPr>
      <w:r w:rsidRPr="007171A5">
        <w:rPr>
          <w:rFonts w:ascii="Times New Roman" w:hAnsi="Times New Roman" w:cs="Times New Roman"/>
          <w:sz w:val="28"/>
          <w:szCs w:val="28"/>
        </w:rPr>
        <w:t>3. </w:t>
      </w:r>
      <w:r w:rsidR="009D6D7D" w:rsidRPr="007171A5">
        <w:rPr>
          <w:rFonts w:ascii="Times New Roman" w:hAnsi="Times New Roman" w:cs="Times New Roman"/>
          <w:sz w:val="28"/>
          <w:szCs w:val="28"/>
        </w:rPr>
        <w:t>Анализ отдельных сторон кризисного финансового развития предприятия, осуществляемый стандартными методами:</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горизонтальный</w:t>
      </w:r>
      <w:proofErr w:type="gramEnd"/>
      <w:r w:rsidRPr="007171A5">
        <w:rPr>
          <w:rFonts w:ascii="Times New Roman" w:eastAsia="Times New Roman" w:hAnsi="Times New Roman" w:cs="Times New Roman"/>
          <w:sz w:val="28"/>
          <w:szCs w:val="28"/>
          <w:lang w:eastAsia="ru-RU"/>
        </w:rPr>
        <w:t xml:space="preserve"> (трендовый) финансовый анализ;</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вертикальный</w:t>
      </w:r>
      <w:proofErr w:type="gramEnd"/>
      <w:r w:rsidRPr="007171A5">
        <w:rPr>
          <w:rFonts w:ascii="Times New Roman" w:eastAsia="Times New Roman" w:hAnsi="Times New Roman" w:cs="Times New Roman"/>
          <w:sz w:val="28"/>
          <w:szCs w:val="28"/>
          <w:lang w:eastAsia="ru-RU"/>
        </w:rPr>
        <w:t xml:space="preserve"> (структурный) финансовый анализ;</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сравнительный</w:t>
      </w:r>
      <w:proofErr w:type="gramEnd"/>
      <w:r w:rsidRPr="007171A5">
        <w:rPr>
          <w:rFonts w:ascii="Times New Roman" w:eastAsia="Times New Roman" w:hAnsi="Times New Roman" w:cs="Times New Roman"/>
          <w:sz w:val="28"/>
          <w:szCs w:val="28"/>
          <w:lang w:eastAsia="ru-RU"/>
        </w:rPr>
        <w:t xml:space="preserve"> финансовый анализ;</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анализ</w:t>
      </w:r>
      <w:proofErr w:type="gramEnd"/>
      <w:r w:rsidRPr="007171A5">
        <w:rPr>
          <w:rFonts w:ascii="Times New Roman" w:eastAsia="Times New Roman" w:hAnsi="Times New Roman" w:cs="Times New Roman"/>
          <w:sz w:val="28"/>
          <w:szCs w:val="28"/>
          <w:lang w:eastAsia="ru-RU"/>
        </w:rPr>
        <w:t xml:space="preserve"> финансовых коэффициентов;</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анализ</w:t>
      </w:r>
      <w:proofErr w:type="gramEnd"/>
      <w:r w:rsidRPr="007171A5">
        <w:rPr>
          <w:rFonts w:ascii="Times New Roman" w:eastAsia="Times New Roman" w:hAnsi="Times New Roman" w:cs="Times New Roman"/>
          <w:sz w:val="28"/>
          <w:szCs w:val="28"/>
          <w:lang w:eastAsia="ru-RU"/>
        </w:rPr>
        <w:t xml:space="preserve"> финансовых рисков;</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интегральный</w:t>
      </w:r>
      <w:proofErr w:type="gramEnd"/>
      <w:r w:rsidRPr="007171A5">
        <w:rPr>
          <w:rFonts w:ascii="Times New Roman" w:eastAsia="Times New Roman" w:hAnsi="Times New Roman" w:cs="Times New Roman"/>
          <w:sz w:val="28"/>
          <w:szCs w:val="28"/>
          <w:lang w:eastAsia="ru-RU"/>
        </w:rPr>
        <w:t xml:space="preserve"> финансовый анализ, основанный на “Модели Дюпона".</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4. Предварительная оценка масштабов кризисного финансового состояния предприятия. Практика финансового менеджмента использует при оценке масштабов кризисного финансового состояния предприятия три принципиальных характеристики:</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легкий</w:t>
      </w:r>
      <w:proofErr w:type="gramEnd"/>
      <w:r w:rsidRPr="007171A5">
        <w:rPr>
          <w:rFonts w:ascii="Times New Roman" w:eastAsia="Times New Roman" w:hAnsi="Times New Roman" w:cs="Times New Roman"/>
          <w:sz w:val="28"/>
          <w:szCs w:val="28"/>
          <w:lang w:eastAsia="ru-RU"/>
        </w:rPr>
        <w:t xml:space="preserve"> финансовый кризис;</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lastRenderedPageBreak/>
        <w:t>глубокий</w:t>
      </w:r>
      <w:proofErr w:type="gramEnd"/>
      <w:r w:rsidRPr="007171A5">
        <w:rPr>
          <w:rFonts w:ascii="Times New Roman" w:eastAsia="Times New Roman" w:hAnsi="Times New Roman" w:cs="Times New Roman"/>
          <w:sz w:val="28"/>
          <w:szCs w:val="28"/>
          <w:lang w:eastAsia="ru-RU"/>
        </w:rPr>
        <w:t xml:space="preserve"> финансовый кризис;</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катастрофический</w:t>
      </w:r>
      <w:proofErr w:type="gramEnd"/>
      <w:r w:rsidRPr="007171A5">
        <w:rPr>
          <w:rFonts w:ascii="Times New Roman" w:eastAsia="Times New Roman" w:hAnsi="Times New Roman" w:cs="Times New Roman"/>
          <w:sz w:val="28"/>
          <w:szCs w:val="28"/>
          <w:lang w:eastAsia="ru-RU"/>
        </w:rPr>
        <w:t xml:space="preserve"> финансовый кризис (финансовая катастрофа).</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Основными целями фундаментальной диагностики финансового кризиса является:</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углубление</w:t>
      </w:r>
      <w:proofErr w:type="gramEnd"/>
      <w:r w:rsidRPr="007171A5">
        <w:rPr>
          <w:rFonts w:ascii="Times New Roman" w:eastAsia="Times New Roman" w:hAnsi="Times New Roman" w:cs="Times New Roman"/>
          <w:sz w:val="28"/>
          <w:szCs w:val="28"/>
          <w:lang w:eastAsia="ru-RU"/>
        </w:rPr>
        <w:t xml:space="preserve"> результатов оценки кризисных параметров финансового развития предприятия, полученных в процессе экспресс-диагностики;</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подтверждение</w:t>
      </w:r>
      <w:proofErr w:type="gramEnd"/>
      <w:r w:rsidRPr="007171A5">
        <w:rPr>
          <w:rFonts w:ascii="Times New Roman" w:eastAsia="Times New Roman" w:hAnsi="Times New Roman" w:cs="Times New Roman"/>
          <w:sz w:val="28"/>
          <w:szCs w:val="28"/>
          <w:lang w:eastAsia="ru-RU"/>
        </w:rPr>
        <w:t xml:space="preserve"> полученной предварительной оценки масштабов кризисного финансового состояния предприятия;</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прогнозирование</w:t>
      </w:r>
      <w:proofErr w:type="gramEnd"/>
      <w:r w:rsidRPr="007171A5">
        <w:rPr>
          <w:rFonts w:ascii="Times New Roman" w:eastAsia="Times New Roman" w:hAnsi="Times New Roman" w:cs="Times New Roman"/>
          <w:sz w:val="28"/>
          <w:szCs w:val="28"/>
          <w:lang w:eastAsia="ru-RU"/>
        </w:rPr>
        <w:t xml:space="preserve"> развития отдельных факторов, генерирующих угрозу финансового кризиса предприятия, и их негативных последствий;</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t</w:t>
      </w:r>
      <w:proofErr w:type="gramEnd"/>
      <w:r w:rsidRPr="007171A5">
        <w:rPr>
          <w:rFonts w:ascii="Times New Roman" w:eastAsia="Times New Roman" w:hAnsi="Times New Roman" w:cs="Times New Roman"/>
          <w:sz w:val="28"/>
          <w:szCs w:val="28"/>
          <w:lang w:eastAsia="ru-RU"/>
        </w:rPr>
        <w:t xml:space="preserve"> оценка и прогнозирование способности предприятия к нейтрализации финансового кризиса за счет внутреннего финансового потенциала.</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Фундаментальная диагностика финансового кризиса осуществляется по следующим основным этапам:</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1. Систематизация основных факторов, обуславливающих кризисное финансовое развитие предприятия. Факторный анализ и прогнозирование составляют основу фундаментальной диагностики финансового кризиса, поэтому систематизации отдельных факторов, намечаемых к исследованию, должно быть уделено первостепенное внимание.</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В процессе изучения и оценки эти факторы подразделяются на две основные группы: I) не зависящие от деятельности предприятия (внешние или экзогенные факторы); 2) зависящие от деятельности предприятия (внутренние или эндогенные факторы).</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Внешние факторы кризисного финансового развития в свою очередь подразделяются при анализе на три подгруппы:</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а</w:t>
      </w:r>
      <w:proofErr w:type="gramEnd"/>
      <w:r w:rsidRPr="007171A5">
        <w:rPr>
          <w:rFonts w:ascii="Times New Roman" w:eastAsia="Times New Roman" w:hAnsi="Times New Roman" w:cs="Times New Roman"/>
          <w:sz w:val="28"/>
          <w:szCs w:val="28"/>
          <w:lang w:eastAsia="ru-RU"/>
        </w:rPr>
        <w:t>) социально-экономические факторы общего развития страны.</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б</w:t>
      </w:r>
      <w:proofErr w:type="gramEnd"/>
      <w:r w:rsidRPr="007171A5">
        <w:rPr>
          <w:rFonts w:ascii="Times New Roman" w:eastAsia="Times New Roman" w:hAnsi="Times New Roman" w:cs="Times New Roman"/>
          <w:sz w:val="28"/>
          <w:szCs w:val="28"/>
          <w:lang w:eastAsia="ru-RU"/>
        </w:rPr>
        <w:t>) рыночные факторы. При рассмотрении этих факторов исследуются негативные для данного предприятия тенденции развития товарных (как по сырью и материалам, так и по выпускаемой продукции) и финансового рынков;</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в</w:t>
      </w:r>
      <w:proofErr w:type="gramEnd"/>
      <w:r w:rsidRPr="007171A5">
        <w:rPr>
          <w:rFonts w:ascii="Times New Roman" w:eastAsia="Times New Roman" w:hAnsi="Times New Roman" w:cs="Times New Roman"/>
          <w:sz w:val="28"/>
          <w:szCs w:val="28"/>
          <w:lang w:eastAsia="ru-RU"/>
        </w:rPr>
        <w:t>) прочие внешние факторы. Их состав предприятие определяет самостоятельно с учетом специфики своей деятельности.</w:t>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hAnsi="Times New Roman" w:cs="Times New Roman"/>
          <w:noProof/>
          <w:sz w:val="28"/>
          <w:szCs w:val="28"/>
          <w:lang w:eastAsia="ru-RU"/>
        </w:rPr>
        <w:lastRenderedPageBreak/>
        <w:drawing>
          <wp:inline distT="0" distB="0" distL="0" distR="0" wp14:anchorId="71BAFFC9" wp14:editId="2DF3C5F8">
            <wp:extent cx="5124450" cy="3888105"/>
            <wp:effectExtent l="0" t="0" r="0" b="0"/>
            <wp:docPr id="5" name="Рисунок 5" descr="Рисунок 11.6. Система основных внешних факторов, обуславливающих кризисное финансовое развитие предпри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унок 11.6. Система основных внешних факторов, обуславливающих кризисное финансовое развитие предприят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4450" cy="3888105"/>
                    </a:xfrm>
                    <a:prstGeom prst="rect">
                      <a:avLst/>
                    </a:prstGeom>
                    <a:noFill/>
                    <a:ln>
                      <a:noFill/>
                    </a:ln>
                  </pic:spPr>
                </pic:pic>
              </a:graphicData>
            </a:graphic>
          </wp:inline>
        </w:drawing>
      </w:r>
    </w:p>
    <w:p w:rsidR="009D6D7D" w:rsidRPr="007171A5" w:rsidRDefault="009D6D7D"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Внутренние факторы кризисного финансового развития также подразделяются при анализе на три подгруппы в зависимости от особенностей формирования денежных потоков предприятия:</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а</w:t>
      </w:r>
      <w:proofErr w:type="gramEnd"/>
      <w:r w:rsidRPr="007171A5">
        <w:rPr>
          <w:rFonts w:ascii="Times New Roman" w:eastAsia="Times New Roman" w:hAnsi="Times New Roman" w:cs="Times New Roman"/>
          <w:sz w:val="28"/>
          <w:szCs w:val="28"/>
          <w:lang w:eastAsia="ru-RU"/>
        </w:rPr>
        <w:t xml:space="preserve">) факторы, связанные с операционной деятельностью; </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б</w:t>
      </w:r>
      <w:proofErr w:type="gramEnd"/>
      <w:r w:rsidRPr="007171A5">
        <w:rPr>
          <w:rFonts w:ascii="Times New Roman" w:eastAsia="Times New Roman" w:hAnsi="Times New Roman" w:cs="Times New Roman"/>
          <w:sz w:val="28"/>
          <w:szCs w:val="28"/>
          <w:lang w:eastAsia="ru-RU"/>
        </w:rPr>
        <w:t>) факторы, связанные с инвестиционной деятельностью;</w:t>
      </w:r>
    </w:p>
    <w:p w:rsidR="009D6D7D" w:rsidRPr="007171A5" w:rsidRDefault="009D6D7D"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в</w:t>
      </w:r>
      <w:proofErr w:type="gramEnd"/>
      <w:r w:rsidRPr="007171A5">
        <w:rPr>
          <w:rFonts w:ascii="Times New Roman" w:eastAsia="Times New Roman" w:hAnsi="Times New Roman" w:cs="Times New Roman"/>
          <w:sz w:val="28"/>
          <w:szCs w:val="28"/>
          <w:lang w:eastAsia="ru-RU"/>
        </w:rPr>
        <w:t>) факторы, связанные с финансовой деятельностью.</w:t>
      </w:r>
    </w:p>
    <w:p w:rsidR="009D6D7D"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hAnsi="Times New Roman" w:cs="Times New Roman"/>
          <w:noProof/>
          <w:sz w:val="28"/>
          <w:szCs w:val="28"/>
          <w:lang w:eastAsia="ru-RU"/>
        </w:rPr>
        <w:lastRenderedPageBreak/>
        <w:drawing>
          <wp:inline distT="0" distB="0" distL="0" distR="0" wp14:anchorId="7BFE8FFC" wp14:editId="6FE6AF07">
            <wp:extent cx="5372100" cy="4540250"/>
            <wp:effectExtent l="0" t="0" r="0" b="0"/>
            <wp:docPr id="6" name="Рисунок 6" descr="Рисунок 11.7. Система основных внутренних факторов, обуславливающих кризисное финансовое развитие предпри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унок 11.7. Система основных внутренних факторов, обуславливающих кризисное финансовое развитие предприяти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4540250"/>
                    </a:xfrm>
                    <a:prstGeom prst="rect">
                      <a:avLst/>
                    </a:prstGeom>
                    <a:noFill/>
                    <a:ln>
                      <a:noFill/>
                    </a:ln>
                  </pic:spPr>
                </pic:pic>
              </a:graphicData>
            </a:graphic>
          </wp:inline>
        </w:drawing>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2. Проведение комплексного фундаментального анализа с использованием специальных методов оценки влияния отдельных факторов на кризисное финансовое развитие предприятия. Основу такого анализа составляет выявление степени негативного воздействия отдельных факторов на различные аспекты финансового развития предприятия. В процессе осуществления такого фундаментального анализа используются следующие основные методы:</w:t>
      </w:r>
    </w:p>
    <w:p w:rsidR="00A31667" w:rsidRPr="007171A5" w:rsidRDefault="00A31667"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полный</w:t>
      </w:r>
      <w:proofErr w:type="gramEnd"/>
      <w:r w:rsidRPr="007171A5">
        <w:rPr>
          <w:rFonts w:ascii="Times New Roman" w:eastAsia="Times New Roman" w:hAnsi="Times New Roman" w:cs="Times New Roman"/>
          <w:sz w:val="28"/>
          <w:szCs w:val="28"/>
          <w:lang w:eastAsia="ru-RU"/>
        </w:rPr>
        <w:t xml:space="preserve"> комплексный анализ финансовых коэффициентов. При осуществлении этого анализа существенно расширяется круг объектов корреляционный анализ. Этот метод используется для определения степени влияния отдельных факторов на характер кризисного финансового развития предприятия. Количественно степень этого влияния может быть измерена с помощью одно- или многофакторных моделей корреляции. По результатам такой оценки проводится ранжирование отдельных факторов по степени их негативного воздействия на финансовое развитие предприятия;</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СВОТ — </w:t>
      </w:r>
      <w:proofErr w:type="gramStart"/>
      <w:r w:rsidRPr="007171A5">
        <w:rPr>
          <w:rFonts w:ascii="Times New Roman" w:eastAsia="Times New Roman" w:hAnsi="Times New Roman" w:cs="Times New Roman"/>
          <w:sz w:val="28"/>
          <w:szCs w:val="28"/>
          <w:lang w:eastAsia="ru-RU"/>
        </w:rPr>
        <w:t>анализ .</w:t>
      </w:r>
      <w:proofErr w:type="gramEnd"/>
      <w:r w:rsidRPr="007171A5">
        <w:rPr>
          <w:rFonts w:ascii="Times New Roman" w:eastAsia="Times New Roman" w:hAnsi="Times New Roman" w:cs="Times New Roman"/>
          <w:sz w:val="28"/>
          <w:szCs w:val="28"/>
          <w:lang w:eastAsia="ru-RU"/>
        </w:rPr>
        <w:t xml:space="preserve"> Основным содержание СВОТ-анализа является исследование характера сильных и слабых сторон предприятия в разрезе отдельных внутренних эндогенных факторов, а также позитивного или </w:t>
      </w:r>
      <w:r w:rsidRPr="007171A5">
        <w:rPr>
          <w:rFonts w:ascii="Times New Roman" w:eastAsia="Times New Roman" w:hAnsi="Times New Roman" w:cs="Times New Roman"/>
          <w:sz w:val="28"/>
          <w:szCs w:val="28"/>
          <w:lang w:eastAsia="ru-RU"/>
        </w:rPr>
        <w:lastRenderedPageBreak/>
        <w:t>негативного влияния отдельных внешних (экзогенных) факторов, обуславливающих кризисное финансовое развитие предприятия.</w:t>
      </w:r>
    </w:p>
    <w:p w:rsidR="00A31667" w:rsidRPr="007171A5" w:rsidRDefault="00A31667" w:rsidP="007171A5">
      <w:pPr>
        <w:jc w:val="both"/>
        <w:rPr>
          <w:rFonts w:ascii="Times New Roman" w:hAnsi="Times New Roman" w:cs="Times New Roman"/>
          <w:sz w:val="28"/>
          <w:szCs w:val="28"/>
        </w:rPr>
      </w:pPr>
      <w:r w:rsidRPr="007171A5">
        <w:rPr>
          <w:rFonts w:ascii="Times New Roman" w:hAnsi="Times New Roman" w:cs="Times New Roman"/>
          <w:sz w:val="28"/>
          <w:szCs w:val="28"/>
        </w:rPr>
        <w:t>3. Прогнозирование развития кризисного финансового состояния предприятия под негативным воздействием отдельных факторов. Такой прогноз осуществляется на основе разработки специальных многофакторных регрессионных моделей, использования в этих целях аналитического аппарата СВОТ-анализа и других методов, подробно рассмотренных ранее при изложении принципов фундаментального анализа.</w:t>
      </w:r>
    </w:p>
    <w:p w:rsidR="00A31667" w:rsidRPr="007171A5" w:rsidRDefault="00A31667" w:rsidP="007171A5">
      <w:pPr>
        <w:jc w:val="both"/>
        <w:rPr>
          <w:rFonts w:ascii="Times New Roman" w:hAnsi="Times New Roman" w:cs="Times New Roman"/>
          <w:sz w:val="28"/>
          <w:szCs w:val="28"/>
        </w:rPr>
      </w:pPr>
      <w:r w:rsidRPr="007171A5">
        <w:rPr>
          <w:rFonts w:ascii="Times New Roman" w:hAnsi="Times New Roman" w:cs="Times New Roman"/>
          <w:sz w:val="28"/>
          <w:szCs w:val="28"/>
        </w:rPr>
        <w:t>4. Прогнозирование способности предприятия к нейтрализации финансового кризиса за счет внутреннего финансового потенциала. В процессе такого прогнозирования определяется как быстро и в каком объеме предприятие способно:</w:t>
      </w:r>
    </w:p>
    <w:p w:rsidR="00A31667" w:rsidRPr="007171A5" w:rsidRDefault="00A31667"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обеспечить</w:t>
      </w:r>
      <w:proofErr w:type="gramEnd"/>
      <w:r w:rsidRPr="007171A5">
        <w:rPr>
          <w:rFonts w:ascii="Times New Roman" w:eastAsia="Times New Roman" w:hAnsi="Times New Roman" w:cs="Times New Roman"/>
          <w:sz w:val="28"/>
          <w:szCs w:val="28"/>
          <w:lang w:eastAsia="ru-RU"/>
        </w:rPr>
        <w:t xml:space="preserve"> рост чистого денежного потока;</w:t>
      </w:r>
    </w:p>
    <w:p w:rsidR="00A31667" w:rsidRPr="007171A5" w:rsidRDefault="00A31667"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снизить</w:t>
      </w:r>
      <w:proofErr w:type="gramEnd"/>
      <w:r w:rsidRPr="007171A5">
        <w:rPr>
          <w:rFonts w:ascii="Times New Roman" w:eastAsia="Times New Roman" w:hAnsi="Times New Roman" w:cs="Times New Roman"/>
          <w:sz w:val="28"/>
          <w:szCs w:val="28"/>
          <w:lang w:eastAsia="ru-RU"/>
        </w:rPr>
        <w:t xml:space="preserve"> общую сумму финансовых обязательств;</w:t>
      </w:r>
    </w:p>
    <w:p w:rsidR="00A31667" w:rsidRPr="007171A5" w:rsidRDefault="00A31667"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реструктуризировать</w:t>
      </w:r>
      <w:proofErr w:type="gramEnd"/>
      <w:r w:rsidRPr="007171A5">
        <w:rPr>
          <w:rFonts w:ascii="Times New Roman" w:eastAsia="Times New Roman" w:hAnsi="Times New Roman" w:cs="Times New Roman"/>
          <w:sz w:val="28"/>
          <w:szCs w:val="28"/>
          <w:lang w:eastAsia="ru-RU"/>
        </w:rPr>
        <w:t xml:space="preserve"> свои финансовые обязательства путем перевода их из краткосрочных форм в долгосрочные;</w:t>
      </w:r>
    </w:p>
    <w:p w:rsidR="00A31667" w:rsidRPr="007171A5" w:rsidRDefault="00A31667"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снизить</w:t>
      </w:r>
      <w:proofErr w:type="gramEnd"/>
      <w:r w:rsidRPr="007171A5">
        <w:rPr>
          <w:rFonts w:ascii="Times New Roman" w:eastAsia="Times New Roman" w:hAnsi="Times New Roman" w:cs="Times New Roman"/>
          <w:sz w:val="28"/>
          <w:szCs w:val="28"/>
          <w:lang w:eastAsia="ru-RU"/>
        </w:rPr>
        <w:t xml:space="preserve"> уровень текущих затрат и коэффициент операционного </w:t>
      </w:r>
      <w:proofErr w:type="spellStart"/>
      <w:r w:rsidRPr="007171A5">
        <w:rPr>
          <w:rFonts w:ascii="Times New Roman" w:eastAsia="Times New Roman" w:hAnsi="Times New Roman" w:cs="Times New Roman"/>
          <w:sz w:val="28"/>
          <w:szCs w:val="28"/>
          <w:lang w:eastAsia="ru-RU"/>
        </w:rPr>
        <w:t>левериджа</w:t>
      </w:r>
      <w:proofErr w:type="spellEnd"/>
      <w:r w:rsidRPr="007171A5">
        <w:rPr>
          <w:rFonts w:ascii="Times New Roman" w:eastAsia="Times New Roman" w:hAnsi="Times New Roman" w:cs="Times New Roman"/>
          <w:sz w:val="28"/>
          <w:szCs w:val="28"/>
          <w:lang w:eastAsia="ru-RU"/>
        </w:rPr>
        <w:t>;</w:t>
      </w:r>
    </w:p>
    <w:p w:rsidR="00A31667" w:rsidRPr="007171A5" w:rsidRDefault="00A31667"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снизить</w:t>
      </w:r>
      <w:proofErr w:type="gramEnd"/>
      <w:r w:rsidRPr="007171A5">
        <w:rPr>
          <w:rFonts w:ascii="Times New Roman" w:eastAsia="Times New Roman" w:hAnsi="Times New Roman" w:cs="Times New Roman"/>
          <w:sz w:val="28"/>
          <w:szCs w:val="28"/>
          <w:lang w:eastAsia="ru-RU"/>
        </w:rPr>
        <w:t xml:space="preserve"> уровень финансовых рисков в своей деятельности.</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Нейтрализация краткосрочного финансового кризиса предприятия рассчитывается по формуле:</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hAnsi="Times New Roman" w:cs="Times New Roman"/>
          <w:noProof/>
          <w:sz w:val="28"/>
          <w:szCs w:val="28"/>
          <w:lang w:eastAsia="ru-RU"/>
        </w:rPr>
        <w:drawing>
          <wp:inline distT="0" distB="0" distL="0" distR="0" wp14:anchorId="7FD5A2BD" wp14:editId="41D12EF6">
            <wp:extent cx="2854325" cy="954405"/>
            <wp:effectExtent l="0" t="0" r="3175" b="0"/>
            <wp:docPr id="7" name="Рисунок 7" descr="http://knigi.news/files/uch_group31/uch_pgroup24/uch_uch249/image/4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nigi.news/files/uch_group31/uch_pgroup24/uch_uch249/image/403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4325" cy="954405"/>
                    </a:xfrm>
                    <a:prstGeom prst="rect">
                      <a:avLst/>
                    </a:prstGeom>
                    <a:noFill/>
                    <a:ln>
                      <a:noFill/>
                    </a:ln>
                  </pic:spPr>
                </pic:pic>
              </a:graphicData>
            </a:graphic>
          </wp:inline>
        </w:drawing>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5.Окончательное определение масштабов кризисного финансового состояния и возможные пути выхода</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hAnsi="Times New Roman" w:cs="Times New Roman"/>
          <w:noProof/>
          <w:sz w:val="28"/>
          <w:szCs w:val="28"/>
          <w:lang w:eastAsia="ru-RU"/>
        </w:rPr>
        <w:lastRenderedPageBreak/>
        <w:drawing>
          <wp:inline distT="0" distB="0" distL="0" distR="0" wp14:anchorId="1103686A" wp14:editId="4AC96434">
            <wp:extent cx="5210175" cy="1725295"/>
            <wp:effectExtent l="0" t="0" r="9525" b="8255"/>
            <wp:docPr id="8" name="Рисунок 8" descr="Таблица 11.3 Масштабы кризисного финансового состояния предприятия и возможные пути выхода из не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Таблица 11.3 Масштабы кризисного финансового состояния предприятия и возможные пути выхода из нег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0175" cy="1725295"/>
                    </a:xfrm>
                    <a:prstGeom prst="rect">
                      <a:avLst/>
                    </a:prstGeom>
                    <a:noFill/>
                    <a:ln>
                      <a:noFill/>
                    </a:ln>
                  </pic:spPr>
                </pic:pic>
              </a:graphicData>
            </a:graphic>
          </wp:inline>
        </w:drawing>
      </w:r>
    </w:p>
    <w:p w:rsidR="00A31667" w:rsidRPr="007171A5" w:rsidRDefault="00A31667" w:rsidP="007171A5">
      <w:pPr>
        <w:jc w:val="both"/>
        <w:rPr>
          <w:rFonts w:ascii="Times New Roman" w:hAnsi="Times New Roman" w:cs="Times New Roman"/>
          <w:sz w:val="28"/>
          <w:szCs w:val="28"/>
        </w:rPr>
      </w:pPr>
    </w:p>
    <w:p w:rsidR="00A31667" w:rsidRPr="007171A5" w:rsidRDefault="00A31667" w:rsidP="007171A5">
      <w:pPr>
        <w:jc w:val="both"/>
        <w:rPr>
          <w:rFonts w:ascii="Times New Roman" w:eastAsia="Times New Roman" w:hAnsi="Times New Roman" w:cs="Times New Roman"/>
          <w:b/>
          <w:sz w:val="28"/>
          <w:szCs w:val="28"/>
          <w:lang w:eastAsia="ru-RU"/>
        </w:rPr>
      </w:pPr>
      <w:r w:rsidRPr="007171A5">
        <w:rPr>
          <w:rFonts w:ascii="Times New Roman" w:eastAsia="Times New Roman" w:hAnsi="Times New Roman" w:cs="Times New Roman"/>
          <w:b/>
          <w:sz w:val="28"/>
          <w:szCs w:val="28"/>
          <w:lang w:eastAsia="ru-RU"/>
        </w:rPr>
        <w:t>Контрольные вопросы</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Значение и роль диагностики финансового кризиса</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Содержание системы экспресс-диагностики финансового кризиса</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Содержание системы фундаментальной диагностики финансового кризиса</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Основные этапы диагностики финансового кризиса</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Внешние и внутренние факторы развития финансового кризиса</w:t>
      </w:r>
    </w:p>
    <w:p w:rsidR="00A31667" w:rsidRPr="007171A5" w:rsidRDefault="00A3166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Прогнозирование развития финансового кризиса</w:t>
      </w:r>
    </w:p>
    <w:p w:rsidR="00A31667" w:rsidRPr="007171A5" w:rsidRDefault="00A31667" w:rsidP="007171A5">
      <w:pPr>
        <w:jc w:val="both"/>
        <w:rPr>
          <w:rFonts w:ascii="Times New Roman" w:eastAsia="Times New Roman" w:hAnsi="Times New Roman" w:cs="Times New Roman"/>
          <w:b/>
          <w:sz w:val="28"/>
          <w:szCs w:val="28"/>
          <w:lang w:eastAsia="ru-RU"/>
        </w:rPr>
      </w:pPr>
      <w:r w:rsidRPr="007171A5">
        <w:rPr>
          <w:rFonts w:ascii="Times New Roman" w:eastAsia="Times New Roman" w:hAnsi="Times New Roman" w:cs="Times New Roman"/>
          <w:sz w:val="28"/>
          <w:szCs w:val="28"/>
          <w:lang w:eastAsia="ru-RU"/>
        </w:rPr>
        <w:br w:type="column"/>
      </w:r>
      <w:r w:rsidRPr="007171A5">
        <w:rPr>
          <w:rFonts w:ascii="Times New Roman" w:eastAsia="Times New Roman" w:hAnsi="Times New Roman" w:cs="Times New Roman"/>
          <w:b/>
          <w:sz w:val="28"/>
          <w:szCs w:val="28"/>
          <w:lang w:eastAsia="ru-RU"/>
        </w:rPr>
        <w:lastRenderedPageBreak/>
        <w:t>Методы и приемы оценки вероятности банкротства</w:t>
      </w:r>
    </w:p>
    <w:p w:rsidR="00A31667" w:rsidRPr="007171A5" w:rsidRDefault="00A31667"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Для </w:t>
      </w:r>
      <w:r w:rsidR="009B736C" w:rsidRPr="007171A5">
        <w:rPr>
          <w:rFonts w:ascii="Times New Roman" w:eastAsia="Times New Roman" w:hAnsi="Times New Roman" w:cs="Times New Roman"/>
          <w:color w:val="000000"/>
          <w:sz w:val="28"/>
          <w:szCs w:val="28"/>
          <w:lang w:eastAsia="ru-RU"/>
        </w:rPr>
        <w:t>оценки</w:t>
      </w:r>
      <w:r w:rsidRPr="007171A5">
        <w:rPr>
          <w:rFonts w:ascii="Times New Roman" w:eastAsia="Times New Roman" w:hAnsi="Times New Roman" w:cs="Times New Roman"/>
          <w:color w:val="000000"/>
          <w:sz w:val="28"/>
          <w:szCs w:val="28"/>
          <w:lang w:eastAsia="ru-RU"/>
        </w:rPr>
        <w:t xml:space="preserve"> вероятности банкротства используется несколько подходов, основанных на применении:</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трендового</w:t>
      </w:r>
      <w:proofErr w:type="gramEnd"/>
      <w:r w:rsidRPr="007171A5">
        <w:rPr>
          <w:rFonts w:ascii="Times New Roman" w:eastAsia="Times New Roman" w:hAnsi="Times New Roman" w:cs="Times New Roman"/>
          <w:color w:val="000000"/>
          <w:sz w:val="28"/>
          <w:szCs w:val="28"/>
          <w:lang w:eastAsia="ru-RU"/>
        </w:rPr>
        <w:t xml:space="preserve"> анализа обширной системы критериев и признаков;</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ограниченного</w:t>
      </w:r>
      <w:proofErr w:type="gramEnd"/>
      <w:r w:rsidRPr="007171A5">
        <w:rPr>
          <w:rFonts w:ascii="Times New Roman" w:eastAsia="Times New Roman" w:hAnsi="Times New Roman" w:cs="Times New Roman"/>
          <w:color w:val="000000"/>
          <w:sz w:val="28"/>
          <w:szCs w:val="28"/>
          <w:lang w:eastAsia="ru-RU"/>
        </w:rPr>
        <w:t xml:space="preserve"> круга показателей;</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интегральных</w:t>
      </w:r>
      <w:proofErr w:type="gramEnd"/>
      <w:r w:rsidRPr="007171A5">
        <w:rPr>
          <w:rFonts w:ascii="Times New Roman" w:eastAsia="Times New Roman" w:hAnsi="Times New Roman" w:cs="Times New Roman"/>
          <w:color w:val="000000"/>
          <w:sz w:val="28"/>
          <w:szCs w:val="28"/>
          <w:lang w:eastAsia="ru-RU"/>
        </w:rPr>
        <w:t xml:space="preserve"> показателей;</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рейтинговых</w:t>
      </w:r>
      <w:proofErr w:type="gramEnd"/>
      <w:r w:rsidRPr="007171A5">
        <w:rPr>
          <w:rFonts w:ascii="Times New Roman" w:eastAsia="Times New Roman" w:hAnsi="Times New Roman" w:cs="Times New Roman"/>
          <w:color w:val="000000"/>
          <w:sz w:val="28"/>
          <w:szCs w:val="28"/>
          <w:lang w:eastAsia="ru-RU"/>
        </w:rPr>
        <w:t xml:space="preserve"> оценок на баз</w:t>
      </w:r>
      <w:r w:rsidR="009B736C" w:rsidRPr="007171A5">
        <w:rPr>
          <w:rFonts w:ascii="Times New Roman" w:eastAsia="Times New Roman" w:hAnsi="Times New Roman" w:cs="Times New Roman"/>
          <w:color w:val="000000"/>
          <w:sz w:val="28"/>
          <w:szCs w:val="28"/>
          <w:lang w:eastAsia="ru-RU"/>
        </w:rPr>
        <w:t xml:space="preserve">е рыночных критериев финансовой </w:t>
      </w:r>
      <w:r w:rsidRPr="007171A5">
        <w:rPr>
          <w:rFonts w:ascii="Times New Roman" w:eastAsia="Times New Roman" w:hAnsi="Times New Roman" w:cs="Times New Roman"/>
          <w:color w:val="000000"/>
          <w:sz w:val="28"/>
          <w:szCs w:val="28"/>
          <w:lang w:eastAsia="ru-RU"/>
        </w:rPr>
        <w:t>устойчивости предприятий и др.;</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факторных</w:t>
      </w:r>
      <w:proofErr w:type="gramEnd"/>
      <w:r w:rsidRPr="007171A5">
        <w:rPr>
          <w:rFonts w:ascii="Times New Roman" w:eastAsia="Times New Roman" w:hAnsi="Times New Roman" w:cs="Times New Roman"/>
          <w:color w:val="000000"/>
          <w:sz w:val="28"/>
          <w:szCs w:val="28"/>
          <w:lang w:eastAsia="ru-RU"/>
        </w:rPr>
        <w:t xml:space="preserve"> регрессионных и дискриминантных моделей.</w:t>
      </w:r>
    </w:p>
    <w:p w:rsidR="00A31667" w:rsidRPr="007171A5" w:rsidRDefault="00A31667"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eastAsia="ru-RU"/>
        </w:rPr>
        <w:t>Признаки банкротства можно разделить на две группы. К первой группе</w:t>
      </w:r>
      <w:r w:rsidRPr="007171A5">
        <w:rPr>
          <w:rFonts w:ascii="Times New Roman" w:eastAsia="Times New Roman" w:hAnsi="Times New Roman" w:cs="Times New Roman"/>
          <w:color w:val="000000"/>
          <w:sz w:val="28"/>
          <w:szCs w:val="28"/>
          <w:lang w:eastAsia="ru-RU"/>
        </w:rPr>
        <w:t> относятся показатели, свидетельствующие о возможных финансовых затруднениях и вероятности банкротства в недалеком будущем:</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повторяющиеся</w:t>
      </w:r>
      <w:proofErr w:type="gramEnd"/>
      <w:r w:rsidRPr="007171A5">
        <w:rPr>
          <w:rFonts w:ascii="Times New Roman" w:eastAsia="Times New Roman" w:hAnsi="Times New Roman" w:cs="Times New Roman"/>
          <w:color w:val="000000"/>
          <w:sz w:val="28"/>
          <w:szCs w:val="28"/>
          <w:lang w:eastAsia="ru-RU"/>
        </w:rPr>
        <w:t xml:space="preserve"> существенные потери в основной деятельности, выражающиеся в хроническом спаде производства, сокращении объемов продаж и хронической убыточности;</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наличие</w:t>
      </w:r>
      <w:proofErr w:type="gramEnd"/>
      <w:r w:rsidRPr="007171A5">
        <w:rPr>
          <w:rFonts w:ascii="Times New Roman" w:eastAsia="Times New Roman" w:hAnsi="Times New Roman" w:cs="Times New Roman"/>
          <w:color w:val="000000"/>
          <w:sz w:val="28"/>
          <w:szCs w:val="28"/>
          <w:lang w:eastAsia="ru-RU"/>
        </w:rPr>
        <w:t xml:space="preserve"> хронически просроченной кредиторской и дебиторской задолженности;</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низкие</w:t>
      </w:r>
      <w:proofErr w:type="gramEnd"/>
      <w:r w:rsidRPr="007171A5">
        <w:rPr>
          <w:rFonts w:ascii="Times New Roman" w:eastAsia="Times New Roman" w:hAnsi="Times New Roman" w:cs="Times New Roman"/>
          <w:color w:val="000000"/>
          <w:sz w:val="28"/>
          <w:szCs w:val="28"/>
          <w:lang w:eastAsia="ru-RU"/>
        </w:rPr>
        <w:t xml:space="preserve"> значения коэффициентов ликвидности и тенденция их к снижению;</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увеличение</w:t>
      </w:r>
      <w:proofErr w:type="gramEnd"/>
      <w:r w:rsidRPr="007171A5">
        <w:rPr>
          <w:rFonts w:ascii="Times New Roman" w:eastAsia="Times New Roman" w:hAnsi="Times New Roman" w:cs="Times New Roman"/>
          <w:color w:val="000000"/>
          <w:sz w:val="28"/>
          <w:szCs w:val="28"/>
          <w:lang w:eastAsia="ru-RU"/>
        </w:rPr>
        <w:t xml:space="preserve"> до опасных пределов доли заемного капитала в общей его сумме;</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дефицит</w:t>
      </w:r>
      <w:proofErr w:type="gramEnd"/>
      <w:r w:rsidRPr="007171A5">
        <w:rPr>
          <w:rFonts w:ascii="Times New Roman" w:eastAsia="Times New Roman" w:hAnsi="Times New Roman" w:cs="Times New Roman"/>
          <w:color w:val="000000"/>
          <w:sz w:val="28"/>
          <w:szCs w:val="28"/>
          <w:lang w:eastAsia="ru-RU"/>
        </w:rPr>
        <w:t xml:space="preserve"> собственного оборотного капитала;</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систематическое</w:t>
      </w:r>
      <w:proofErr w:type="gramEnd"/>
      <w:r w:rsidRPr="007171A5">
        <w:rPr>
          <w:rFonts w:ascii="Times New Roman" w:eastAsia="Times New Roman" w:hAnsi="Times New Roman" w:cs="Times New Roman"/>
          <w:color w:val="000000"/>
          <w:sz w:val="28"/>
          <w:szCs w:val="28"/>
          <w:lang w:eastAsia="ru-RU"/>
        </w:rPr>
        <w:t xml:space="preserve"> увеличение продолжительности оборота капитала;</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наличие</w:t>
      </w:r>
      <w:proofErr w:type="gramEnd"/>
      <w:r w:rsidRPr="007171A5">
        <w:rPr>
          <w:rFonts w:ascii="Times New Roman" w:eastAsia="Times New Roman" w:hAnsi="Times New Roman" w:cs="Times New Roman"/>
          <w:color w:val="000000"/>
          <w:sz w:val="28"/>
          <w:szCs w:val="28"/>
          <w:lang w:eastAsia="ru-RU"/>
        </w:rPr>
        <w:t xml:space="preserve"> сверхнормативных запасов сырья и готовой продукции;</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использование</w:t>
      </w:r>
      <w:proofErr w:type="gramEnd"/>
      <w:r w:rsidRPr="007171A5">
        <w:rPr>
          <w:rFonts w:ascii="Times New Roman" w:eastAsia="Times New Roman" w:hAnsi="Times New Roman" w:cs="Times New Roman"/>
          <w:color w:val="000000"/>
          <w:sz w:val="28"/>
          <w:szCs w:val="28"/>
          <w:lang w:eastAsia="ru-RU"/>
        </w:rPr>
        <w:t xml:space="preserve"> новых</w:t>
      </w:r>
      <w:r w:rsidRPr="007171A5">
        <w:rPr>
          <w:rFonts w:ascii="Times New Roman" w:eastAsia="Times New Roman" w:hAnsi="Times New Roman" w:cs="Times New Roman"/>
          <w:b/>
          <w:bCs/>
          <w:color w:val="000000"/>
          <w:sz w:val="28"/>
          <w:szCs w:val="28"/>
          <w:lang w:eastAsia="ru-RU"/>
        </w:rPr>
        <w:t> </w:t>
      </w:r>
      <w:r w:rsidRPr="007171A5">
        <w:rPr>
          <w:rFonts w:ascii="Times New Roman" w:eastAsia="Times New Roman" w:hAnsi="Times New Roman" w:cs="Times New Roman"/>
          <w:color w:val="000000"/>
          <w:sz w:val="28"/>
          <w:szCs w:val="28"/>
          <w:lang w:eastAsia="ru-RU"/>
        </w:rPr>
        <w:t>источников финансовых ресурсов на</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невыгодных</w:t>
      </w:r>
      <w:proofErr w:type="gramEnd"/>
      <w:r w:rsidRPr="007171A5">
        <w:rPr>
          <w:rFonts w:ascii="Times New Roman" w:eastAsia="Times New Roman" w:hAnsi="Times New Roman" w:cs="Times New Roman"/>
          <w:color w:val="000000"/>
          <w:sz w:val="28"/>
          <w:szCs w:val="28"/>
          <w:lang w:eastAsia="ru-RU"/>
        </w:rPr>
        <w:t xml:space="preserve"> условиях;</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неблагоприятные</w:t>
      </w:r>
      <w:proofErr w:type="gramEnd"/>
      <w:r w:rsidRPr="007171A5">
        <w:rPr>
          <w:rFonts w:ascii="Times New Roman" w:eastAsia="Times New Roman" w:hAnsi="Times New Roman" w:cs="Times New Roman"/>
          <w:color w:val="000000"/>
          <w:sz w:val="28"/>
          <w:szCs w:val="28"/>
          <w:lang w:eastAsia="ru-RU"/>
        </w:rPr>
        <w:t xml:space="preserve"> изменения в портфеле</w:t>
      </w:r>
      <w:r w:rsidRPr="007171A5">
        <w:rPr>
          <w:rFonts w:ascii="Times New Roman" w:eastAsia="Times New Roman" w:hAnsi="Times New Roman" w:cs="Times New Roman"/>
          <w:b/>
          <w:bCs/>
          <w:color w:val="000000"/>
          <w:sz w:val="28"/>
          <w:szCs w:val="28"/>
          <w:lang w:eastAsia="ru-RU"/>
        </w:rPr>
        <w:t> </w:t>
      </w:r>
      <w:r w:rsidRPr="007171A5">
        <w:rPr>
          <w:rFonts w:ascii="Times New Roman" w:eastAsia="Times New Roman" w:hAnsi="Times New Roman" w:cs="Times New Roman"/>
          <w:color w:val="000000"/>
          <w:sz w:val="28"/>
          <w:szCs w:val="28"/>
          <w:lang w:eastAsia="ru-RU"/>
        </w:rPr>
        <w:t>заказов;</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падение</w:t>
      </w:r>
      <w:proofErr w:type="gramEnd"/>
      <w:r w:rsidRPr="007171A5">
        <w:rPr>
          <w:rFonts w:ascii="Times New Roman" w:eastAsia="Times New Roman" w:hAnsi="Times New Roman" w:cs="Times New Roman"/>
          <w:color w:val="000000"/>
          <w:sz w:val="28"/>
          <w:szCs w:val="28"/>
          <w:lang w:eastAsia="ru-RU"/>
        </w:rPr>
        <w:t xml:space="preserve"> рыночной стоимости акций предприятия;</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снижение</w:t>
      </w:r>
      <w:proofErr w:type="gramEnd"/>
      <w:r w:rsidRPr="007171A5">
        <w:rPr>
          <w:rFonts w:ascii="Times New Roman" w:eastAsia="Times New Roman" w:hAnsi="Times New Roman" w:cs="Times New Roman"/>
          <w:color w:val="000000"/>
          <w:sz w:val="28"/>
          <w:szCs w:val="28"/>
          <w:lang w:eastAsia="ru-RU"/>
        </w:rPr>
        <w:t xml:space="preserve"> производственного потенциала.</w:t>
      </w:r>
    </w:p>
    <w:p w:rsidR="00A31667" w:rsidRPr="007171A5" w:rsidRDefault="00A31667"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eastAsia="ru-RU"/>
        </w:rPr>
        <w:lastRenderedPageBreak/>
        <w:t>Во вторую группу</w:t>
      </w:r>
      <w:r w:rsidRPr="007171A5">
        <w:rPr>
          <w:rFonts w:ascii="Times New Roman" w:eastAsia="Times New Roman" w:hAnsi="Times New Roman" w:cs="Times New Roman"/>
          <w:color w:val="000000"/>
          <w:sz w:val="28"/>
          <w:szCs w:val="28"/>
          <w:lang w:eastAsia="ru-RU"/>
        </w:rPr>
        <w:t> входят показатели, неблагоприятные значения которых не дают основания рассматривать текущее финансовое состояние как критическое, но сигнализируют о возможности резкого его ухудшения в будущем при непринятии действенных мер. К ним относятся:</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чрезмерная</w:t>
      </w:r>
      <w:proofErr w:type="gramEnd"/>
      <w:r w:rsidRPr="007171A5">
        <w:rPr>
          <w:rFonts w:ascii="Times New Roman" w:eastAsia="Times New Roman" w:hAnsi="Times New Roman" w:cs="Times New Roman"/>
          <w:color w:val="000000"/>
          <w:sz w:val="28"/>
          <w:szCs w:val="28"/>
          <w:lang w:eastAsia="ru-RU"/>
        </w:rPr>
        <w:t xml:space="preserve"> зависимость предприятия от какого-либо одного конкретного проекта, типа оборудования, вида актива, рынка сырья или рынка сбыта;</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потеря</w:t>
      </w:r>
      <w:proofErr w:type="gramEnd"/>
      <w:r w:rsidRPr="007171A5">
        <w:rPr>
          <w:rFonts w:ascii="Times New Roman" w:eastAsia="Times New Roman" w:hAnsi="Times New Roman" w:cs="Times New Roman"/>
          <w:color w:val="000000"/>
          <w:sz w:val="28"/>
          <w:szCs w:val="28"/>
          <w:lang w:eastAsia="ru-RU"/>
        </w:rPr>
        <w:t xml:space="preserve"> ключевых контрагентов;</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недооценка</w:t>
      </w:r>
      <w:proofErr w:type="gramEnd"/>
      <w:r w:rsidRPr="007171A5">
        <w:rPr>
          <w:rFonts w:ascii="Times New Roman" w:eastAsia="Times New Roman" w:hAnsi="Times New Roman" w:cs="Times New Roman"/>
          <w:color w:val="000000"/>
          <w:sz w:val="28"/>
          <w:szCs w:val="28"/>
          <w:lang w:eastAsia="ru-RU"/>
        </w:rPr>
        <w:t xml:space="preserve"> обновления техники и технологии;</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потеря</w:t>
      </w:r>
      <w:proofErr w:type="gramEnd"/>
      <w:r w:rsidRPr="007171A5">
        <w:rPr>
          <w:rFonts w:ascii="Times New Roman" w:eastAsia="Times New Roman" w:hAnsi="Times New Roman" w:cs="Times New Roman"/>
          <w:color w:val="000000"/>
          <w:sz w:val="28"/>
          <w:szCs w:val="28"/>
          <w:lang w:eastAsia="ru-RU"/>
        </w:rPr>
        <w:t xml:space="preserve"> опытных сотрудников аппарата</w:t>
      </w:r>
      <w:r w:rsidRPr="007171A5">
        <w:rPr>
          <w:rFonts w:ascii="Times New Roman" w:eastAsia="Times New Roman" w:hAnsi="Times New Roman" w:cs="Times New Roman"/>
          <w:b/>
          <w:bCs/>
          <w:color w:val="000000"/>
          <w:sz w:val="28"/>
          <w:szCs w:val="28"/>
          <w:lang w:eastAsia="ru-RU"/>
        </w:rPr>
        <w:t> </w:t>
      </w:r>
      <w:r w:rsidRPr="007171A5">
        <w:rPr>
          <w:rFonts w:ascii="Times New Roman" w:eastAsia="Times New Roman" w:hAnsi="Times New Roman" w:cs="Times New Roman"/>
          <w:color w:val="000000"/>
          <w:sz w:val="28"/>
          <w:szCs w:val="28"/>
          <w:lang w:eastAsia="ru-RU"/>
        </w:rPr>
        <w:t>управления;</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вынужденные</w:t>
      </w:r>
      <w:proofErr w:type="gramEnd"/>
      <w:r w:rsidRPr="007171A5">
        <w:rPr>
          <w:rFonts w:ascii="Times New Roman" w:eastAsia="Times New Roman" w:hAnsi="Times New Roman" w:cs="Times New Roman"/>
          <w:color w:val="000000"/>
          <w:sz w:val="28"/>
          <w:szCs w:val="28"/>
          <w:lang w:eastAsia="ru-RU"/>
        </w:rPr>
        <w:t xml:space="preserve"> простои, неритмичная работа;</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неэффективные</w:t>
      </w:r>
      <w:proofErr w:type="gramEnd"/>
      <w:r w:rsidRPr="007171A5">
        <w:rPr>
          <w:rFonts w:ascii="Times New Roman" w:eastAsia="Times New Roman" w:hAnsi="Times New Roman" w:cs="Times New Roman"/>
          <w:color w:val="000000"/>
          <w:sz w:val="28"/>
          <w:szCs w:val="28"/>
          <w:lang w:eastAsia="ru-RU"/>
        </w:rPr>
        <w:t xml:space="preserve"> долгосрочные соглашения;</w:t>
      </w:r>
    </w:p>
    <w:p w:rsidR="00A31667" w:rsidRPr="007171A5" w:rsidRDefault="00A31667"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недостаточность</w:t>
      </w:r>
      <w:proofErr w:type="gramEnd"/>
      <w:r w:rsidRPr="007171A5">
        <w:rPr>
          <w:rFonts w:ascii="Times New Roman" w:eastAsia="Times New Roman" w:hAnsi="Times New Roman" w:cs="Times New Roman"/>
          <w:color w:val="000000"/>
          <w:sz w:val="28"/>
          <w:szCs w:val="28"/>
          <w:lang w:eastAsia="ru-RU"/>
        </w:rPr>
        <w:t xml:space="preserve"> капитальных вложений и т.д.</w:t>
      </w:r>
    </w:p>
    <w:p w:rsidR="00A31667" w:rsidRPr="007171A5" w:rsidRDefault="00A31667"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К </w:t>
      </w:r>
      <w:r w:rsidRPr="007171A5">
        <w:rPr>
          <w:rFonts w:ascii="Times New Roman" w:eastAsia="Times New Roman" w:hAnsi="Times New Roman" w:cs="Times New Roman"/>
          <w:i/>
          <w:iCs/>
          <w:color w:val="000000"/>
          <w:sz w:val="28"/>
          <w:szCs w:val="28"/>
          <w:lang w:eastAsia="ru-RU"/>
        </w:rPr>
        <w:t>достоинствам</w:t>
      </w:r>
      <w:r w:rsidRPr="007171A5">
        <w:rPr>
          <w:rFonts w:ascii="Times New Roman" w:eastAsia="Times New Roman" w:hAnsi="Times New Roman" w:cs="Times New Roman"/>
          <w:color w:val="000000"/>
          <w:sz w:val="28"/>
          <w:szCs w:val="28"/>
          <w:lang w:eastAsia="ru-RU"/>
        </w:rPr>
        <w:t> этой системы инд</w:t>
      </w:r>
      <w:r w:rsidR="009B736C" w:rsidRPr="007171A5">
        <w:rPr>
          <w:rFonts w:ascii="Times New Roman" w:eastAsia="Times New Roman" w:hAnsi="Times New Roman" w:cs="Times New Roman"/>
          <w:color w:val="000000"/>
          <w:sz w:val="28"/>
          <w:szCs w:val="28"/>
          <w:lang w:eastAsia="ru-RU"/>
        </w:rPr>
        <w:t xml:space="preserve">икаторов возможного банкротства </w:t>
      </w:r>
      <w:r w:rsidRPr="007171A5">
        <w:rPr>
          <w:rFonts w:ascii="Times New Roman" w:eastAsia="Times New Roman" w:hAnsi="Times New Roman" w:cs="Times New Roman"/>
          <w:color w:val="000000"/>
          <w:sz w:val="28"/>
          <w:szCs w:val="28"/>
          <w:lang w:eastAsia="ru-RU"/>
        </w:rPr>
        <w:t>можно отнести системный и комплексный подходы, а к </w:t>
      </w:r>
      <w:r w:rsidRPr="007171A5">
        <w:rPr>
          <w:rFonts w:ascii="Times New Roman" w:eastAsia="Times New Roman" w:hAnsi="Times New Roman" w:cs="Times New Roman"/>
          <w:i/>
          <w:iCs/>
          <w:color w:val="000000"/>
          <w:sz w:val="28"/>
          <w:szCs w:val="28"/>
          <w:lang w:eastAsia="ru-RU"/>
        </w:rPr>
        <w:t>недостаткам</w:t>
      </w:r>
      <w:r w:rsidR="009B736C" w:rsidRPr="007171A5">
        <w:rPr>
          <w:rFonts w:ascii="Times New Roman" w:eastAsia="Times New Roman" w:hAnsi="Times New Roman" w:cs="Times New Roman"/>
          <w:color w:val="000000"/>
          <w:sz w:val="28"/>
          <w:szCs w:val="28"/>
          <w:lang w:eastAsia="ru-RU"/>
        </w:rPr>
        <w:t> —</w:t>
      </w:r>
      <w:r w:rsidRPr="007171A5">
        <w:rPr>
          <w:rFonts w:ascii="Times New Roman" w:eastAsia="Times New Roman" w:hAnsi="Times New Roman" w:cs="Times New Roman"/>
          <w:color w:val="000000"/>
          <w:sz w:val="28"/>
          <w:szCs w:val="28"/>
          <w:lang w:eastAsia="ru-RU"/>
        </w:rPr>
        <w:t>более высокую степень сложности принятия решения в условиях многокритериальной задачи, информативный характер рассчитанных показателей, субъективность прогнозного решения.</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eastAsia="ru-RU"/>
        </w:rPr>
        <w:t>В соответствии с действующим законодательством о банкротстве предприятий для диагностики их несостоятельности применяется</w:t>
      </w:r>
      <w:r w:rsidRPr="007171A5">
        <w:rPr>
          <w:rFonts w:ascii="Times New Roman" w:eastAsia="Times New Roman" w:hAnsi="Times New Roman" w:cs="Times New Roman"/>
          <w:b/>
          <w:bCs/>
          <w:i/>
          <w:iCs/>
          <w:color w:val="000000"/>
          <w:sz w:val="28"/>
          <w:szCs w:val="28"/>
          <w:lang w:eastAsia="ru-RU"/>
        </w:rPr>
        <w:t> </w:t>
      </w:r>
      <w:r w:rsidRPr="007171A5">
        <w:rPr>
          <w:rFonts w:ascii="Times New Roman" w:eastAsia="Times New Roman" w:hAnsi="Times New Roman" w:cs="Times New Roman"/>
          <w:i/>
          <w:iCs/>
          <w:color w:val="000000"/>
          <w:sz w:val="28"/>
          <w:szCs w:val="28"/>
          <w:lang w:eastAsia="ru-RU"/>
        </w:rPr>
        <w:t>ограниченный круг показателей:</w:t>
      </w:r>
      <w:r w:rsidRPr="007171A5">
        <w:rPr>
          <w:rFonts w:ascii="Times New Roman" w:eastAsia="Times New Roman" w:hAnsi="Times New Roman" w:cs="Times New Roman"/>
          <w:color w:val="000000"/>
          <w:sz w:val="28"/>
          <w:szCs w:val="28"/>
          <w:lang w:eastAsia="ru-RU"/>
        </w:rPr>
        <w:t> коэффициенты текущей ликвидности, обеспеченности собственным оборотным капиталом и восстановления (утраты) платежеспособности.</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Основанием для признания структуры баланса неудовлетворительной, а предприятия неплатежеспособным является наличие одного из условий:</w:t>
      </w:r>
    </w:p>
    <w:p w:rsidR="009B736C" w:rsidRPr="007171A5" w:rsidRDefault="009B736C"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а</w:t>
      </w:r>
      <w:proofErr w:type="gramEnd"/>
      <w:r w:rsidRPr="007171A5">
        <w:rPr>
          <w:rFonts w:ascii="Times New Roman" w:eastAsia="Times New Roman" w:hAnsi="Times New Roman" w:cs="Times New Roman"/>
          <w:color w:val="000000"/>
          <w:sz w:val="28"/>
          <w:szCs w:val="28"/>
          <w:lang w:eastAsia="ru-RU"/>
        </w:rPr>
        <w:t>) коэффициент текущей ликвидности на конец отчетного периода имеет значение ниже нормативного</w:t>
      </w:r>
    </w:p>
    <w:p w:rsidR="009B736C" w:rsidRPr="007171A5" w:rsidRDefault="009B736C"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б</w:t>
      </w:r>
      <w:proofErr w:type="gramEnd"/>
      <w:r w:rsidRPr="007171A5">
        <w:rPr>
          <w:rFonts w:ascii="Times New Roman" w:eastAsia="Times New Roman" w:hAnsi="Times New Roman" w:cs="Times New Roman"/>
          <w:color w:val="000000"/>
          <w:sz w:val="28"/>
          <w:szCs w:val="28"/>
          <w:lang w:eastAsia="ru-RU"/>
        </w:rPr>
        <w:t>) коэффициент обеспеченности собственными оборотными средствами на конец отчетного периода имеет значение ниже нормативного.</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eastAsia="ru-RU"/>
        </w:rPr>
        <w:t>Коэффициент текущей ликвидности</w:t>
      </w:r>
      <w:r w:rsidRPr="007171A5">
        <w:rPr>
          <w:rFonts w:ascii="Times New Roman" w:eastAsia="Times New Roman" w:hAnsi="Times New Roman" w:cs="Times New Roman"/>
          <w:color w:val="000000"/>
          <w:sz w:val="28"/>
          <w:szCs w:val="28"/>
          <w:lang w:eastAsia="ru-RU"/>
        </w:rPr>
        <w:t> рассчитывается по формуле:</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noProof/>
          <w:color w:val="000000"/>
          <w:sz w:val="28"/>
          <w:szCs w:val="28"/>
          <w:lang w:eastAsia="ru-RU"/>
        </w:rPr>
        <w:drawing>
          <wp:inline distT="0" distB="0" distL="0" distR="0" wp14:anchorId="2B15F37C" wp14:editId="042AB8AA">
            <wp:extent cx="3689350" cy="405765"/>
            <wp:effectExtent l="0" t="0" r="6350" b="0"/>
            <wp:docPr id="11" name="Рисунок 11" descr="http://www.bibliotekar.ru/deyatelnost-predpriyatiya-2/209.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02" descr="http://www.bibliotekar.ru/deyatelnost-predpriyatiya-2/209.files/image00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9350" cy="405765"/>
                    </a:xfrm>
                    <a:prstGeom prst="rect">
                      <a:avLst/>
                    </a:prstGeom>
                    <a:noFill/>
                    <a:ln>
                      <a:noFill/>
                    </a:ln>
                  </pic:spPr>
                </pic:pic>
              </a:graphicData>
            </a:graphic>
          </wp:inline>
        </w:drawing>
      </w:r>
      <w:r w:rsidRPr="007171A5">
        <w:rPr>
          <w:rFonts w:ascii="Times New Roman" w:eastAsia="Times New Roman" w:hAnsi="Times New Roman" w:cs="Times New Roman"/>
          <w:color w:val="000000"/>
          <w:sz w:val="28"/>
          <w:szCs w:val="28"/>
          <w:lang w:eastAsia="ru-RU"/>
        </w:rPr>
        <w:t>(2)</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eastAsia="ru-RU"/>
        </w:rPr>
        <w:lastRenderedPageBreak/>
        <w:t>Коэффициент обеспеченности собственными оборотными средствами (</w:t>
      </w:r>
      <w:r w:rsidRPr="007171A5">
        <w:rPr>
          <w:rFonts w:ascii="Times New Roman" w:eastAsia="Times New Roman" w:hAnsi="Times New Roman" w:cs="Times New Roman"/>
          <w:i/>
          <w:iCs/>
          <w:color w:val="000000"/>
          <w:sz w:val="28"/>
          <w:szCs w:val="28"/>
          <w:lang w:val="en-US" w:eastAsia="ru-RU"/>
        </w:rPr>
        <w:t>K</w:t>
      </w:r>
      <w:r w:rsidRPr="007171A5">
        <w:rPr>
          <w:rFonts w:ascii="Times New Roman" w:eastAsia="Times New Roman" w:hAnsi="Times New Roman" w:cs="Times New Roman"/>
          <w:i/>
          <w:iCs/>
          <w:color w:val="000000"/>
          <w:sz w:val="28"/>
          <w:szCs w:val="28"/>
          <w:lang w:eastAsia="ru-RU"/>
        </w:rPr>
        <w:t>о</w:t>
      </w:r>
      <w:r w:rsidRPr="007171A5">
        <w:rPr>
          <w:rFonts w:ascii="Times New Roman" w:eastAsia="Times New Roman" w:hAnsi="Times New Roman" w:cs="Times New Roman"/>
          <w:i/>
          <w:iCs/>
          <w:color w:val="000000"/>
          <w:sz w:val="28"/>
          <w:szCs w:val="28"/>
          <w:lang w:val="en-US" w:eastAsia="ru-RU"/>
        </w:rPr>
        <w:t>cc</w:t>
      </w:r>
      <w:r w:rsidRPr="007171A5">
        <w:rPr>
          <w:rFonts w:ascii="Times New Roman" w:eastAsia="Times New Roman" w:hAnsi="Times New Roman" w:cs="Times New Roman"/>
          <w:i/>
          <w:iCs/>
          <w:color w:val="000000"/>
          <w:sz w:val="28"/>
          <w:szCs w:val="28"/>
          <w:lang w:eastAsia="ru-RU"/>
        </w:rPr>
        <w:t>)</w:t>
      </w:r>
      <w:r w:rsidRPr="007171A5">
        <w:rPr>
          <w:rFonts w:ascii="Times New Roman" w:eastAsia="Times New Roman" w:hAnsi="Times New Roman" w:cs="Times New Roman"/>
          <w:color w:val="000000"/>
          <w:sz w:val="28"/>
          <w:szCs w:val="28"/>
          <w:lang w:eastAsia="ru-RU"/>
        </w:rPr>
        <w:t> определяется следующим образом:</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noProof/>
          <w:color w:val="000000"/>
          <w:sz w:val="28"/>
          <w:szCs w:val="28"/>
          <w:lang w:eastAsia="ru-RU"/>
        </w:rPr>
        <w:drawing>
          <wp:inline distT="0" distB="0" distL="0" distR="0" wp14:anchorId="75FAF259" wp14:editId="3730410F">
            <wp:extent cx="2973705" cy="389890"/>
            <wp:effectExtent l="0" t="0" r="0" b="0"/>
            <wp:docPr id="10" name="Рисунок 10" descr="http://www.bibliotekar.ru/deyatelnost-predpriyatiya-2/209.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03" descr="http://www.bibliotekar.ru/deyatelnost-predpriyatiya-2/209.files/image00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3705" cy="389890"/>
                    </a:xfrm>
                    <a:prstGeom prst="rect">
                      <a:avLst/>
                    </a:prstGeom>
                    <a:noFill/>
                    <a:ln>
                      <a:noFill/>
                    </a:ln>
                  </pic:spPr>
                </pic:pic>
              </a:graphicData>
            </a:graphic>
          </wp:inline>
        </w:drawing>
      </w:r>
      <w:r w:rsidRPr="007171A5">
        <w:rPr>
          <w:rFonts w:ascii="Times New Roman" w:eastAsia="Times New Roman" w:hAnsi="Times New Roman" w:cs="Times New Roman"/>
          <w:color w:val="000000"/>
          <w:sz w:val="28"/>
          <w:szCs w:val="28"/>
          <w:lang w:eastAsia="ru-RU"/>
        </w:rPr>
        <w:t>(3)</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Если коэффициент текущей ликвидности ниже нормативного, а доля собственного оборотного капитала в формировании текущих активов меньше норматива, но наметилась тенденция роста этих показателей, то определяется </w:t>
      </w:r>
      <w:r w:rsidRPr="007171A5">
        <w:rPr>
          <w:rFonts w:ascii="Times New Roman" w:eastAsia="Times New Roman" w:hAnsi="Times New Roman" w:cs="Times New Roman"/>
          <w:i/>
          <w:iCs/>
          <w:color w:val="000000"/>
          <w:sz w:val="28"/>
          <w:szCs w:val="28"/>
          <w:lang w:eastAsia="ru-RU"/>
        </w:rPr>
        <w:t>коэффициент восстановления платежеспособности (</w:t>
      </w:r>
      <w:r w:rsidRPr="007171A5">
        <w:rPr>
          <w:rFonts w:ascii="Times New Roman" w:eastAsia="Times New Roman" w:hAnsi="Times New Roman" w:cs="Times New Roman"/>
          <w:i/>
          <w:iCs/>
          <w:color w:val="000000"/>
          <w:sz w:val="28"/>
          <w:szCs w:val="28"/>
          <w:lang w:val="en-US" w:eastAsia="ru-RU"/>
        </w:rPr>
        <w:t>K</w:t>
      </w:r>
      <w:proofErr w:type="spellStart"/>
      <w:r w:rsidRPr="007171A5">
        <w:rPr>
          <w:rFonts w:ascii="Times New Roman" w:eastAsia="Times New Roman" w:hAnsi="Times New Roman" w:cs="Times New Roman"/>
          <w:i/>
          <w:iCs/>
          <w:color w:val="000000"/>
          <w:sz w:val="28"/>
          <w:szCs w:val="28"/>
          <w:lang w:eastAsia="ru-RU"/>
        </w:rPr>
        <w:t>в.п</w:t>
      </w:r>
      <w:proofErr w:type="spellEnd"/>
      <w:r w:rsidRPr="007171A5">
        <w:rPr>
          <w:rFonts w:ascii="Times New Roman" w:eastAsia="Times New Roman" w:hAnsi="Times New Roman" w:cs="Times New Roman"/>
          <w:color w:val="000000"/>
          <w:sz w:val="28"/>
          <w:szCs w:val="28"/>
          <w:lang w:eastAsia="ru-RU"/>
        </w:rPr>
        <w:t>) за период, равный шести месяцам:</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noProof/>
          <w:color w:val="000000"/>
          <w:sz w:val="28"/>
          <w:szCs w:val="28"/>
          <w:lang w:eastAsia="ru-RU"/>
        </w:rPr>
        <w:drawing>
          <wp:inline distT="0" distB="0" distL="0" distR="0" wp14:anchorId="513CB8AF" wp14:editId="2186026B">
            <wp:extent cx="2480945" cy="461010"/>
            <wp:effectExtent l="0" t="0" r="0" b="0"/>
            <wp:docPr id="9" name="Рисунок 9" descr="http://www.bibliotekar.ru/deyatelnost-predpriyatiya-2/209.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04" descr="http://www.bibliotekar.ru/deyatelnost-predpriyatiya-2/209.files/image00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0945" cy="461010"/>
                    </a:xfrm>
                    <a:prstGeom prst="rect">
                      <a:avLst/>
                    </a:prstGeom>
                    <a:noFill/>
                    <a:ln>
                      <a:noFill/>
                    </a:ln>
                  </pic:spPr>
                </pic:pic>
              </a:graphicData>
            </a:graphic>
          </wp:inline>
        </w:drawing>
      </w:r>
      <w:r w:rsidRPr="007171A5">
        <w:rPr>
          <w:rFonts w:ascii="Times New Roman" w:eastAsia="Times New Roman" w:hAnsi="Times New Roman" w:cs="Times New Roman"/>
          <w:color w:val="000000"/>
          <w:sz w:val="28"/>
          <w:szCs w:val="28"/>
          <w:lang w:eastAsia="ru-RU"/>
        </w:rPr>
        <w:t>(4)</w:t>
      </w:r>
    </w:p>
    <w:p w:rsidR="009B736C" w:rsidRPr="007171A5" w:rsidRDefault="009B736C"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где</w:t>
      </w:r>
      <w:proofErr w:type="gramEnd"/>
      <w:r w:rsidRPr="007171A5">
        <w:rPr>
          <w:rFonts w:ascii="Times New Roman" w:eastAsia="Times New Roman" w:hAnsi="Times New Roman" w:cs="Times New Roman"/>
          <w:color w:val="000000"/>
          <w:sz w:val="28"/>
          <w:szCs w:val="28"/>
          <w:lang w:eastAsia="ru-RU"/>
        </w:rPr>
        <w:t> </w:t>
      </w:r>
      <w:r w:rsidRPr="007171A5">
        <w:rPr>
          <w:rFonts w:ascii="Times New Roman" w:eastAsia="Times New Roman" w:hAnsi="Times New Roman" w:cs="Times New Roman"/>
          <w:i/>
          <w:iCs/>
          <w:color w:val="000000"/>
          <w:sz w:val="28"/>
          <w:szCs w:val="28"/>
          <w:lang w:val="en-US" w:eastAsia="ru-RU"/>
        </w:rPr>
        <w:t>K</w:t>
      </w:r>
      <w:r w:rsidRPr="007171A5">
        <w:rPr>
          <w:rFonts w:ascii="Times New Roman" w:eastAsia="Times New Roman" w:hAnsi="Times New Roman" w:cs="Times New Roman"/>
          <w:i/>
          <w:iCs/>
          <w:color w:val="000000"/>
          <w:sz w:val="28"/>
          <w:szCs w:val="28"/>
          <w:lang w:eastAsia="ru-RU"/>
        </w:rPr>
        <w:t>лик</w:t>
      </w:r>
      <w:r w:rsidRPr="007171A5">
        <w:rPr>
          <w:rFonts w:ascii="Times New Roman" w:eastAsia="Times New Roman" w:hAnsi="Times New Roman" w:cs="Times New Roman"/>
          <w:i/>
          <w:iCs/>
          <w:color w:val="000000"/>
          <w:sz w:val="28"/>
          <w:szCs w:val="28"/>
          <w:vertAlign w:val="subscript"/>
          <w:lang w:eastAsia="ru-RU"/>
        </w:rPr>
        <w:t>1</w:t>
      </w:r>
      <w:r w:rsidRPr="007171A5">
        <w:rPr>
          <w:rFonts w:ascii="Times New Roman" w:eastAsia="Times New Roman" w:hAnsi="Times New Roman" w:cs="Times New Roman"/>
          <w:color w:val="000000"/>
          <w:sz w:val="28"/>
          <w:szCs w:val="28"/>
          <w:lang w:eastAsia="ru-RU"/>
        </w:rPr>
        <w:t> </w:t>
      </w:r>
      <w:r w:rsidRPr="007171A5">
        <w:rPr>
          <w:rFonts w:ascii="Times New Roman" w:eastAsia="Times New Roman" w:hAnsi="Times New Roman" w:cs="Times New Roman"/>
          <w:i/>
          <w:iCs/>
          <w:color w:val="000000"/>
          <w:sz w:val="28"/>
          <w:szCs w:val="28"/>
          <w:lang w:eastAsia="ru-RU"/>
        </w:rPr>
        <w:t>и Клик</w:t>
      </w:r>
      <w:r w:rsidRPr="007171A5">
        <w:rPr>
          <w:rFonts w:ascii="Times New Roman" w:eastAsia="Times New Roman" w:hAnsi="Times New Roman" w:cs="Times New Roman"/>
          <w:i/>
          <w:iCs/>
          <w:color w:val="000000"/>
          <w:sz w:val="28"/>
          <w:szCs w:val="28"/>
          <w:vertAlign w:val="subscript"/>
          <w:lang w:eastAsia="ru-RU"/>
        </w:rPr>
        <w:t>0</w:t>
      </w:r>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color w:val="000000"/>
          <w:sz w:val="28"/>
          <w:szCs w:val="28"/>
          <w:lang w:eastAsia="ru-RU"/>
        </w:rPr>
        <w:t> соответственно фактическое значение коэффициента ликвидности в конце и начале отчетного периода;</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eastAsia="ru-RU"/>
        </w:rPr>
        <w:t>Клик(норм) -</w:t>
      </w:r>
      <w:r w:rsidRPr="007171A5">
        <w:rPr>
          <w:rFonts w:ascii="Times New Roman" w:eastAsia="Times New Roman" w:hAnsi="Times New Roman" w:cs="Times New Roman"/>
          <w:color w:val="000000"/>
          <w:sz w:val="28"/>
          <w:szCs w:val="28"/>
          <w:lang w:eastAsia="ru-RU"/>
        </w:rPr>
        <w:t> нормативное значение коэффициента текущей ликвидности; 6 — период восстановления платежеспособности, мес.; </w:t>
      </w:r>
      <w:r w:rsidRPr="007171A5">
        <w:rPr>
          <w:rFonts w:ascii="Times New Roman" w:eastAsia="Times New Roman" w:hAnsi="Times New Roman" w:cs="Times New Roman"/>
          <w:i/>
          <w:iCs/>
          <w:color w:val="000000"/>
          <w:sz w:val="28"/>
          <w:szCs w:val="28"/>
          <w:lang w:eastAsia="ru-RU"/>
        </w:rPr>
        <w:t>Т -</w:t>
      </w:r>
      <w:r w:rsidRPr="007171A5">
        <w:rPr>
          <w:rFonts w:ascii="Times New Roman" w:eastAsia="Times New Roman" w:hAnsi="Times New Roman" w:cs="Times New Roman"/>
          <w:color w:val="000000"/>
          <w:sz w:val="28"/>
          <w:szCs w:val="28"/>
          <w:lang w:eastAsia="ru-RU"/>
        </w:rPr>
        <w:t> отчетный период, мес.</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Если </w:t>
      </w:r>
      <w:proofErr w:type="gramStart"/>
      <w:r w:rsidRPr="007171A5">
        <w:rPr>
          <w:rFonts w:ascii="Times New Roman" w:eastAsia="Times New Roman" w:hAnsi="Times New Roman" w:cs="Times New Roman"/>
          <w:i/>
          <w:iCs/>
          <w:color w:val="000000"/>
          <w:sz w:val="28"/>
          <w:szCs w:val="28"/>
          <w:lang w:val="en-US" w:eastAsia="ru-RU"/>
        </w:rPr>
        <w:t>K</w:t>
      </w:r>
      <w:proofErr w:type="spellStart"/>
      <w:r w:rsidRPr="007171A5">
        <w:rPr>
          <w:rFonts w:ascii="Times New Roman" w:eastAsia="Times New Roman" w:hAnsi="Times New Roman" w:cs="Times New Roman"/>
          <w:i/>
          <w:iCs/>
          <w:color w:val="000000"/>
          <w:sz w:val="28"/>
          <w:szCs w:val="28"/>
          <w:lang w:eastAsia="ru-RU"/>
        </w:rPr>
        <w:t>в.п</w:t>
      </w:r>
      <w:proofErr w:type="spellEnd"/>
      <w:r w:rsidRPr="007171A5">
        <w:rPr>
          <w:rFonts w:ascii="Times New Roman" w:eastAsia="Times New Roman" w:hAnsi="Times New Roman" w:cs="Times New Roman"/>
          <w:color w:val="000000"/>
          <w:sz w:val="28"/>
          <w:szCs w:val="28"/>
          <w:lang w:eastAsia="ru-RU"/>
        </w:rPr>
        <w:t> &gt;</w:t>
      </w:r>
      <w:proofErr w:type="gramEnd"/>
      <w:r w:rsidRPr="007171A5">
        <w:rPr>
          <w:rFonts w:ascii="Times New Roman" w:eastAsia="Times New Roman" w:hAnsi="Times New Roman" w:cs="Times New Roman"/>
          <w:color w:val="000000"/>
          <w:sz w:val="28"/>
          <w:szCs w:val="28"/>
          <w:lang w:eastAsia="ru-RU"/>
        </w:rPr>
        <w:t xml:space="preserve"> 1, то у предприятия есть реальная возможность восстановить свою платежеспособность, и наоборот, если </w:t>
      </w:r>
      <w:r w:rsidRPr="007171A5">
        <w:rPr>
          <w:rFonts w:ascii="Times New Roman" w:eastAsia="Times New Roman" w:hAnsi="Times New Roman" w:cs="Times New Roman"/>
          <w:i/>
          <w:iCs/>
          <w:color w:val="000000"/>
          <w:sz w:val="28"/>
          <w:szCs w:val="28"/>
          <w:lang w:val="en-US" w:eastAsia="ru-RU"/>
        </w:rPr>
        <w:t>K</w:t>
      </w:r>
      <w:proofErr w:type="spellStart"/>
      <w:r w:rsidRPr="007171A5">
        <w:rPr>
          <w:rFonts w:ascii="Times New Roman" w:eastAsia="Times New Roman" w:hAnsi="Times New Roman" w:cs="Times New Roman"/>
          <w:i/>
          <w:iCs/>
          <w:color w:val="000000"/>
          <w:sz w:val="28"/>
          <w:szCs w:val="28"/>
          <w:lang w:eastAsia="ru-RU"/>
        </w:rPr>
        <w:t>в.п</w:t>
      </w:r>
      <w:proofErr w:type="spellEnd"/>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color w:val="000000"/>
          <w:sz w:val="28"/>
          <w:szCs w:val="28"/>
          <w:lang w:eastAsia="ru-RU"/>
        </w:rPr>
        <w:t>&lt; 1 - у предприятия нет реальной возможности восстановить свою платежеспособность в ближайшее время.</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Например, коэффициент текущей ликвидности на начало года — 1,5, а на конец — 1,6. Требуется определить, сможет ли данное предприятие в течение шести месяцев довести уровень данного коэффициента до нормативного (1,7).</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noProof/>
          <w:color w:val="000000"/>
          <w:sz w:val="28"/>
          <w:szCs w:val="28"/>
          <w:lang w:eastAsia="ru-RU"/>
        </w:rPr>
        <w:drawing>
          <wp:inline distT="0" distB="0" distL="0" distR="0" wp14:anchorId="2D178B7A" wp14:editId="7B4EA188">
            <wp:extent cx="1939925" cy="365760"/>
            <wp:effectExtent l="0" t="0" r="3175" b="0"/>
            <wp:docPr id="13" name="Рисунок 13" descr="http://www.bibliotekar.ru/deyatelnost-predpriyatiya-2/209.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05" descr="http://www.bibliotekar.ru/deyatelnost-predpriyatiya-2/209.files/image00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9925" cy="365760"/>
                    </a:xfrm>
                    <a:prstGeom prst="rect">
                      <a:avLst/>
                    </a:prstGeom>
                    <a:noFill/>
                    <a:ln>
                      <a:noFill/>
                    </a:ln>
                  </pic:spPr>
                </pic:pic>
              </a:graphicData>
            </a:graphic>
          </wp:inline>
        </w:drawing>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Величина полученного коэффициента показывает, что за шесть месяцев данное предприятие не сможет восстановить свою платежеспособность.</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Если фактический уровень </w:t>
      </w:r>
      <w:proofErr w:type="gramStart"/>
      <w:r w:rsidRPr="007171A5">
        <w:rPr>
          <w:rFonts w:ascii="Times New Roman" w:eastAsia="Times New Roman" w:hAnsi="Times New Roman" w:cs="Times New Roman"/>
          <w:i/>
          <w:iCs/>
          <w:color w:val="000000"/>
          <w:sz w:val="28"/>
          <w:szCs w:val="28"/>
          <w:lang w:eastAsia="ru-RU"/>
        </w:rPr>
        <w:t>Клик </w:t>
      </w:r>
      <w:r w:rsidRPr="007171A5">
        <w:rPr>
          <w:rFonts w:ascii="Times New Roman" w:eastAsia="Times New Roman" w:hAnsi="Times New Roman" w:cs="Times New Roman"/>
          <w:color w:val="000000"/>
          <w:sz w:val="28"/>
          <w:szCs w:val="28"/>
          <w:lang w:eastAsia="ru-RU"/>
        </w:rPr>
        <w:t> и</w:t>
      </w:r>
      <w:proofErr w:type="gramEnd"/>
      <w:r w:rsidRPr="007171A5">
        <w:rPr>
          <w:rFonts w:ascii="Times New Roman" w:eastAsia="Times New Roman" w:hAnsi="Times New Roman" w:cs="Times New Roman"/>
          <w:color w:val="000000"/>
          <w:sz w:val="28"/>
          <w:szCs w:val="28"/>
          <w:lang w:eastAsia="ru-RU"/>
        </w:rPr>
        <w:t> </w:t>
      </w:r>
      <w:proofErr w:type="spellStart"/>
      <w:r w:rsidRPr="007171A5">
        <w:rPr>
          <w:rFonts w:ascii="Times New Roman" w:eastAsia="Times New Roman" w:hAnsi="Times New Roman" w:cs="Times New Roman"/>
          <w:i/>
          <w:iCs/>
          <w:color w:val="000000"/>
          <w:sz w:val="28"/>
          <w:szCs w:val="28"/>
          <w:lang w:eastAsia="ru-RU"/>
        </w:rPr>
        <w:t>Косс</w:t>
      </w:r>
      <w:proofErr w:type="spellEnd"/>
      <w:r w:rsidRPr="007171A5">
        <w:rPr>
          <w:rFonts w:ascii="Times New Roman" w:eastAsia="Times New Roman" w:hAnsi="Times New Roman" w:cs="Times New Roman"/>
          <w:color w:val="000000"/>
          <w:sz w:val="28"/>
          <w:szCs w:val="28"/>
          <w:lang w:eastAsia="ru-RU"/>
        </w:rPr>
        <w:t> равен или выше нормативных значений на конец периода, но наметилась тенденция их снижения, рассчитывают </w:t>
      </w:r>
      <w:r w:rsidRPr="007171A5">
        <w:rPr>
          <w:rFonts w:ascii="Times New Roman" w:eastAsia="Times New Roman" w:hAnsi="Times New Roman" w:cs="Times New Roman"/>
          <w:i/>
          <w:iCs/>
          <w:color w:val="000000"/>
          <w:sz w:val="28"/>
          <w:szCs w:val="28"/>
          <w:lang w:eastAsia="ru-RU"/>
        </w:rPr>
        <w:t>коэффициент утраты платежеспособности (</w:t>
      </w:r>
      <w:proofErr w:type="spellStart"/>
      <w:r w:rsidRPr="007171A5">
        <w:rPr>
          <w:rFonts w:ascii="Times New Roman" w:eastAsia="Times New Roman" w:hAnsi="Times New Roman" w:cs="Times New Roman"/>
          <w:i/>
          <w:iCs/>
          <w:color w:val="000000"/>
          <w:sz w:val="28"/>
          <w:szCs w:val="28"/>
          <w:lang w:eastAsia="ru-RU"/>
        </w:rPr>
        <w:t>Ку.п</w:t>
      </w:r>
      <w:proofErr w:type="spellEnd"/>
      <w:r w:rsidRPr="007171A5">
        <w:rPr>
          <w:rFonts w:ascii="Times New Roman" w:eastAsia="Times New Roman" w:hAnsi="Times New Roman" w:cs="Times New Roman"/>
          <w:i/>
          <w:iCs/>
          <w:color w:val="000000"/>
          <w:sz w:val="28"/>
          <w:szCs w:val="28"/>
          <w:lang w:eastAsia="ru-RU"/>
        </w:rPr>
        <w:t>)</w:t>
      </w:r>
      <w:r w:rsidRPr="007171A5">
        <w:rPr>
          <w:rFonts w:ascii="Times New Roman" w:eastAsia="Times New Roman" w:hAnsi="Times New Roman" w:cs="Times New Roman"/>
          <w:color w:val="000000"/>
          <w:sz w:val="28"/>
          <w:szCs w:val="28"/>
          <w:lang w:eastAsia="ru-RU"/>
        </w:rPr>
        <w:t> за период, равный трем месяцам:</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noProof/>
          <w:color w:val="000000"/>
          <w:sz w:val="28"/>
          <w:szCs w:val="28"/>
          <w:lang w:eastAsia="ru-RU"/>
        </w:rPr>
        <w:drawing>
          <wp:inline distT="0" distB="0" distL="0" distR="0" wp14:anchorId="1297D2EC" wp14:editId="65836C97">
            <wp:extent cx="3617595" cy="437515"/>
            <wp:effectExtent l="0" t="0" r="1905" b="635"/>
            <wp:docPr id="12" name="Рисунок 12" descr="http://www.bibliotekar.ru/deyatelnost-predpriyatiya-2/209.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06" descr="http://www.bibliotekar.ru/deyatelnost-predpriyatiya-2/209.files/image00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7595" cy="437515"/>
                    </a:xfrm>
                    <a:prstGeom prst="rect">
                      <a:avLst/>
                    </a:prstGeom>
                    <a:noFill/>
                    <a:ln>
                      <a:noFill/>
                    </a:ln>
                  </pic:spPr>
                </pic:pic>
              </a:graphicData>
            </a:graphic>
          </wp:inline>
        </w:drawing>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lastRenderedPageBreak/>
        <w:t>Если </w:t>
      </w:r>
      <w:proofErr w:type="spellStart"/>
      <w:proofErr w:type="gramStart"/>
      <w:r w:rsidRPr="007171A5">
        <w:rPr>
          <w:rFonts w:ascii="Times New Roman" w:eastAsia="Times New Roman" w:hAnsi="Times New Roman" w:cs="Times New Roman"/>
          <w:i/>
          <w:iCs/>
          <w:color w:val="000000"/>
          <w:sz w:val="28"/>
          <w:szCs w:val="28"/>
          <w:lang w:eastAsia="ru-RU"/>
        </w:rPr>
        <w:t>Ку.п</w:t>
      </w:r>
      <w:proofErr w:type="spellEnd"/>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color w:val="000000"/>
          <w:sz w:val="28"/>
          <w:szCs w:val="28"/>
          <w:lang w:eastAsia="ru-RU"/>
        </w:rPr>
        <w:t>&gt;</w:t>
      </w:r>
      <w:proofErr w:type="gramEnd"/>
      <w:r w:rsidRPr="007171A5">
        <w:rPr>
          <w:rFonts w:ascii="Times New Roman" w:eastAsia="Times New Roman" w:hAnsi="Times New Roman" w:cs="Times New Roman"/>
          <w:color w:val="000000"/>
          <w:sz w:val="28"/>
          <w:szCs w:val="28"/>
          <w:lang w:eastAsia="ru-RU"/>
        </w:rPr>
        <w:t xml:space="preserve"> 1, то предприятие имеет реальную возможность сохранить свою платежеспособность в течение трех месяцев, и наоборот.</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Как видно из приведенных данных, коэффициент текущей ликвидности на анализируемом предприятии в течение трех месяцев не опустится ниже нормативного уровня.</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Выводы о признании структуры баланса неудовлетворительной, а предприятия неплатежеспособным делаются при отрицательной структуре баланса и отсутствии у него реальной возможности восстановить свою платежеспособность.</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При неудовлетворительной структуре баланса </w:t>
      </w:r>
      <w:r w:rsidRPr="007171A5">
        <w:rPr>
          <w:rFonts w:ascii="Times New Roman" w:eastAsia="Times New Roman" w:hAnsi="Times New Roman" w:cs="Times New Roman"/>
          <w:i/>
          <w:iCs/>
          <w:color w:val="000000"/>
          <w:sz w:val="28"/>
          <w:szCs w:val="28"/>
          <w:lang w:eastAsia="ru-RU"/>
        </w:rPr>
        <w:t>(</w:t>
      </w:r>
      <w:proofErr w:type="gramStart"/>
      <w:r w:rsidRPr="007171A5">
        <w:rPr>
          <w:rFonts w:ascii="Times New Roman" w:eastAsia="Times New Roman" w:hAnsi="Times New Roman" w:cs="Times New Roman"/>
          <w:i/>
          <w:iCs/>
          <w:color w:val="000000"/>
          <w:sz w:val="28"/>
          <w:szCs w:val="28"/>
          <w:lang w:eastAsia="ru-RU"/>
        </w:rPr>
        <w:t>Клик </w:t>
      </w:r>
      <w:r w:rsidRPr="007171A5">
        <w:rPr>
          <w:rFonts w:ascii="Times New Roman" w:eastAsia="Times New Roman" w:hAnsi="Times New Roman" w:cs="Times New Roman"/>
          <w:color w:val="000000"/>
          <w:sz w:val="28"/>
          <w:szCs w:val="28"/>
          <w:lang w:eastAsia="ru-RU"/>
        </w:rPr>
        <w:t> и</w:t>
      </w:r>
      <w:proofErr w:type="gramEnd"/>
      <w:r w:rsidRPr="007171A5">
        <w:rPr>
          <w:rFonts w:ascii="Times New Roman" w:eastAsia="Times New Roman" w:hAnsi="Times New Roman" w:cs="Times New Roman"/>
          <w:color w:val="000000"/>
          <w:sz w:val="28"/>
          <w:szCs w:val="28"/>
          <w:lang w:eastAsia="ru-RU"/>
        </w:rPr>
        <w:t> </w:t>
      </w:r>
      <w:proofErr w:type="spellStart"/>
      <w:r w:rsidRPr="007171A5">
        <w:rPr>
          <w:rFonts w:ascii="Times New Roman" w:eastAsia="Times New Roman" w:hAnsi="Times New Roman" w:cs="Times New Roman"/>
          <w:i/>
          <w:iCs/>
          <w:color w:val="000000"/>
          <w:sz w:val="28"/>
          <w:szCs w:val="28"/>
          <w:lang w:eastAsia="ru-RU"/>
        </w:rPr>
        <w:t>Косс</w:t>
      </w:r>
      <w:proofErr w:type="spellEnd"/>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color w:val="000000"/>
          <w:sz w:val="28"/>
          <w:szCs w:val="28"/>
          <w:lang w:eastAsia="ru-RU"/>
        </w:rPr>
        <w:t>ниже нормативных), но при наличии реальной возможности восстановить свою платежеспособность в установленные сроки может быть принято решение об отсрочке признания предприятия неплатежеспособным в течение шести месяцев.</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При отсутствии оснований признания структуры баланса неудовлетворительной </w:t>
      </w:r>
      <w:r w:rsidRPr="007171A5">
        <w:rPr>
          <w:rFonts w:ascii="Times New Roman" w:eastAsia="Times New Roman" w:hAnsi="Times New Roman" w:cs="Times New Roman"/>
          <w:i/>
          <w:iCs/>
          <w:color w:val="000000"/>
          <w:sz w:val="28"/>
          <w:szCs w:val="28"/>
          <w:lang w:eastAsia="ru-RU"/>
        </w:rPr>
        <w:t>(</w:t>
      </w:r>
      <w:proofErr w:type="gramStart"/>
      <w:r w:rsidRPr="007171A5">
        <w:rPr>
          <w:rFonts w:ascii="Times New Roman" w:eastAsia="Times New Roman" w:hAnsi="Times New Roman" w:cs="Times New Roman"/>
          <w:i/>
          <w:iCs/>
          <w:color w:val="000000"/>
          <w:sz w:val="28"/>
          <w:szCs w:val="28"/>
          <w:lang w:eastAsia="ru-RU"/>
        </w:rPr>
        <w:t>Клик </w:t>
      </w:r>
      <w:r w:rsidRPr="007171A5">
        <w:rPr>
          <w:rFonts w:ascii="Times New Roman" w:eastAsia="Times New Roman" w:hAnsi="Times New Roman" w:cs="Times New Roman"/>
          <w:color w:val="000000"/>
          <w:sz w:val="28"/>
          <w:szCs w:val="28"/>
          <w:lang w:eastAsia="ru-RU"/>
        </w:rPr>
        <w:t> и</w:t>
      </w:r>
      <w:proofErr w:type="gramEnd"/>
      <w:r w:rsidRPr="007171A5">
        <w:rPr>
          <w:rFonts w:ascii="Times New Roman" w:eastAsia="Times New Roman" w:hAnsi="Times New Roman" w:cs="Times New Roman"/>
          <w:color w:val="000000"/>
          <w:sz w:val="28"/>
          <w:szCs w:val="28"/>
          <w:lang w:eastAsia="ru-RU"/>
        </w:rPr>
        <w:t> </w:t>
      </w:r>
      <w:proofErr w:type="spellStart"/>
      <w:r w:rsidRPr="007171A5">
        <w:rPr>
          <w:rFonts w:ascii="Times New Roman" w:eastAsia="Times New Roman" w:hAnsi="Times New Roman" w:cs="Times New Roman"/>
          <w:i/>
          <w:iCs/>
          <w:color w:val="000000"/>
          <w:sz w:val="28"/>
          <w:szCs w:val="28"/>
          <w:lang w:eastAsia="ru-RU"/>
        </w:rPr>
        <w:t>Косс</w:t>
      </w:r>
      <w:proofErr w:type="spellEnd"/>
      <w:r w:rsidRPr="007171A5">
        <w:rPr>
          <w:rFonts w:ascii="Times New Roman" w:eastAsia="Times New Roman" w:hAnsi="Times New Roman" w:cs="Times New Roman"/>
          <w:color w:val="000000"/>
          <w:sz w:val="28"/>
          <w:szCs w:val="28"/>
          <w:lang w:eastAsia="ru-RU"/>
        </w:rPr>
        <w:t> выше нормативных), но при значении </w:t>
      </w:r>
      <w:proofErr w:type="spellStart"/>
      <w:r w:rsidRPr="007171A5">
        <w:rPr>
          <w:rFonts w:ascii="Times New Roman" w:eastAsia="Times New Roman" w:hAnsi="Times New Roman" w:cs="Times New Roman"/>
          <w:i/>
          <w:iCs/>
          <w:color w:val="000000"/>
          <w:sz w:val="28"/>
          <w:szCs w:val="28"/>
          <w:lang w:eastAsia="ru-RU"/>
        </w:rPr>
        <w:t>Ку.п</w:t>
      </w:r>
      <w:proofErr w:type="spellEnd"/>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color w:val="000000"/>
          <w:sz w:val="28"/>
          <w:szCs w:val="28"/>
          <w:lang w:eastAsia="ru-RU"/>
        </w:rPr>
        <w:t>&lt; 1 решение о признании предприятия неплатежеспособным не принимается, но ввиду реальной угрозы утраты предприятием платежеспособности оно ставится на соответствующий учет.</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Если предприятие признается неплатежеспособным, а структура его баланса неудовлетворительной, то прежде чем передать экспертное заключение в хозяйственный суд, у него запрашивается дополнительная информация и проводится углубленный анализ его производственно-финансовой деятельности с целью выбора одного из двух вариантов решений:</w:t>
      </w:r>
    </w:p>
    <w:p w:rsidR="009B736C" w:rsidRPr="007171A5" w:rsidRDefault="009B736C"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проведения</w:t>
      </w:r>
      <w:proofErr w:type="gramEnd"/>
      <w:r w:rsidRPr="007171A5">
        <w:rPr>
          <w:rFonts w:ascii="Times New Roman" w:eastAsia="Times New Roman" w:hAnsi="Times New Roman" w:cs="Times New Roman"/>
          <w:color w:val="000000"/>
          <w:sz w:val="28"/>
          <w:szCs w:val="28"/>
          <w:lang w:eastAsia="ru-RU"/>
        </w:rPr>
        <w:t xml:space="preserve"> реорганизационных мероприятий для восстановления его платежеспособности;</w:t>
      </w:r>
    </w:p>
    <w:p w:rsidR="009B736C" w:rsidRPr="007171A5" w:rsidRDefault="009B736C"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проведения</w:t>
      </w:r>
      <w:proofErr w:type="gramEnd"/>
      <w:r w:rsidRPr="007171A5">
        <w:rPr>
          <w:rFonts w:ascii="Times New Roman" w:eastAsia="Times New Roman" w:hAnsi="Times New Roman" w:cs="Times New Roman"/>
          <w:color w:val="000000"/>
          <w:sz w:val="28"/>
          <w:szCs w:val="28"/>
          <w:lang w:eastAsia="ru-RU"/>
        </w:rPr>
        <w:t xml:space="preserve"> ликвидационных мероприятий в соответствии с действующим законодательством.</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Учитывая многообразие показателей финансовой устойчивости, различие в уровне их критических оценок и возникающие в связи с этим сложности в оценке риска банкротства, многие отечественные и зарубежные экономисты рекомендуют производить</w:t>
      </w:r>
      <w:r w:rsidRPr="007171A5">
        <w:rPr>
          <w:rFonts w:ascii="Times New Roman" w:eastAsia="Times New Roman" w:hAnsi="Times New Roman" w:cs="Times New Roman"/>
          <w:b/>
          <w:bCs/>
          <w:color w:val="000000"/>
          <w:sz w:val="28"/>
          <w:szCs w:val="28"/>
          <w:lang w:eastAsia="ru-RU"/>
        </w:rPr>
        <w:t> </w:t>
      </w:r>
      <w:r w:rsidRPr="007171A5">
        <w:rPr>
          <w:rFonts w:ascii="Times New Roman" w:eastAsia="Times New Roman" w:hAnsi="Times New Roman" w:cs="Times New Roman"/>
          <w:b/>
          <w:bCs/>
          <w:i/>
          <w:iCs/>
          <w:color w:val="000000"/>
          <w:sz w:val="28"/>
          <w:szCs w:val="28"/>
          <w:lang w:eastAsia="ru-RU"/>
        </w:rPr>
        <w:t>интегральную балльную оценку финансовой устойчивости.</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lastRenderedPageBreak/>
        <w:t xml:space="preserve">Сущность этой методики заключается в классификации предприятий по степени риска исходя из фактического уровня показателей финансовой устойчивости и рейтинга каждого показателя, выраженного в баллах. В частности, в работе Л.В. </w:t>
      </w:r>
      <w:proofErr w:type="spellStart"/>
      <w:r w:rsidRPr="007171A5">
        <w:rPr>
          <w:rFonts w:ascii="Times New Roman" w:eastAsia="Times New Roman" w:hAnsi="Times New Roman" w:cs="Times New Roman"/>
          <w:color w:val="000000"/>
          <w:sz w:val="28"/>
          <w:szCs w:val="28"/>
          <w:lang w:eastAsia="ru-RU"/>
        </w:rPr>
        <w:t>Донцовой</w:t>
      </w:r>
      <w:proofErr w:type="spellEnd"/>
      <w:r w:rsidRPr="007171A5">
        <w:rPr>
          <w:rFonts w:ascii="Times New Roman" w:eastAsia="Times New Roman" w:hAnsi="Times New Roman" w:cs="Times New Roman"/>
          <w:color w:val="000000"/>
          <w:sz w:val="28"/>
          <w:szCs w:val="28"/>
          <w:lang w:eastAsia="ru-RU"/>
        </w:rPr>
        <w:t xml:space="preserve"> и Н.А. Никифоровой [9] предложена следующая система показателей и их рейтинговая оценка, выраженная в баллах, которую мы приводим в несколько измененном виде.</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I класс - предприятия с хорошим запасом финансовой устойчивости, позволяющем быть уверенным в возврате заемных средств;</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II класс - предприятия, демонстрирующие некоторую степень риска по задолженности, но еще не рассматриваются как рискованные;</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III класс - проблемные </w:t>
      </w:r>
      <w:proofErr w:type="spellStart"/>
      <w:proofErr w:type="gramStart"/>
      <w:r w:rsidRPr="007171A5">
        <w:rPr>
          <w:rFonts w:ascii="Times New Roman" w:eastAsia="Times New Roman" w:hAnsi="Times New Roman" w:cs="Times New Roman"/>
          <w:color w:val="000000"/>
          <w:sz w:val="28"/>
          <w:szCs w:val="28"/>
          <w:lang w:eastAsia="ru-RU"/>
        </w:rPr>
        <w:t>предприятия,где</w:t>
      </w:r>
      <w:proofErr w:type="spellEnd"/>
      <w:proofErr w:type="gramEnd"/>
      <w:r w:rsidRPr="007171A5">
        <w:rPr>
          <w:rFonts w:ascii="Times New Roman" w:eastAsia="Times New Roman" w:hAnsi="Times New Roman" w:cs="Times New Roman"/>
          <w:color w:val="000000"/>
          <w:sz w:val="28"/>
          <w:szCs w:val="28"/>
          <w:lang w:eastAsia="ru-RU"/>
        </w:rPr>
        <w:t xml:space="preserve"> вряд ли существует риск потери средств, но полное получение процентов представляется сомнительным;</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IV класс - предприятия с высоким риском банкротства даже после принятия мер по финансовому оздоровлению. Кредиторы рискуют потерять свои средства и проценты;</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V класс - предприятия высочайшего риска, практически несостоятельные.</w:t>
      </w:r>
    </w:p>
    <w:p w:rsidR="009B736C" w:rsidRPr="007171A5" w:rsidRDefault="009B736C" w:rsidP="007171A5">
      <w:pPr>
        <w:jc w:val="both"/>
        <w:rPr>
          <w:rFonts w:ascii="Times New Roman" w:eastAsia="Times New Roman" w:hAnsi="Times New Roman" w:cs="Times New Roman"/>
          <w:color w:val="000000"/>
          <w:sz w:val="28"/>
          <w:szCs w:val="28"/>
          <w:lang w:val="en-US" w:eastAsia="ru-RU"/>
        </w:rPr>
      </w:pPr>
      <w:r w:rsidRPr="007171A5">
        <w:rPr>
          <w:rFonts w:ascii="Times New Roman" w:eastAsia="Times New Roman" w:hAnsi="Times New Roman" w:cs="Times New Roman"/>
          <w:noProof/>
          <w:color w:val="000000"/>
          <w:sz w:val="28"/>
          <w:szCs w:val="28"/>
          <w:lang w:eastAsia="ru-RU"/>
        </w:rPr>
        <w:lastRenderedPageBreak/>
        <w:drawing>
          <wp:inline distT="0" distB="0" distL="0" distR="0" wp14:anchorId="7DE9DA48" wp14:editId="0F67FEE9">
            <wp:extent cx="5372100" cy="5176520"/>
            <wp:effectExtent l="0" t="0" r="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5176520"/>
                    </a:xfrm>
                    <a:prstGeom prst="rect">
                      <a:avLst/>
                    </a:prstGeom>
                    <a:noFill/>
                    <a:ln>
                      <a:noFill/>
                    </a:ln>
                  </pic:spPr>
                </pic:pic>
              </a:graphicData>
            </a:graphic>
          </wp:inline>
        </w:drawing>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Таблица 3.</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Используя эти критерии, определяем, к какому классу относится анализируемое предприятие (табл. 4.)</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noProof/>
          <w:color w:val="000000"/>
          <w:sz w:val="28"/>
          <w:szCs w:val="28"/>
          <w:lang w:eastAsia="ru-RU"/>
        </w:rPr>
        <w:drawing>
          <wp:inline distT="0" distB="0" distL="0" distR="0" wp14:anchorId="23AAE2C6" wp14:editId="6DCA8D42">
            <wp:extent cx="5067300" cy="22504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0" cy="2250440"/>
                    </a:xfrm>
                    <a:prstGeom prst="rect">
                      <a:avLst/>
                    </a:prstGeom>
                    <a:noFill/>
                    <a:ln>
                      <a:noFill/>
                    </a:ln>
                  </pic:spPr>
                </pic:pic>
              </a:graphicData>
            </a:graphic>
          </wp:inline>
        </w:drawing>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Таблица 4.</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lastRenderedPageBreak/>
        <w:t>Таким образом, по степени финансового риска, исчисленной с помощью данной методики, анализируемое предприятие относится ко II классу.</w:t>
      </w:r>
    </w:p>
    <w:p w:rsidR="009B736C" w:rsidRPr="007171A5" w:rsidRDefault="009B736C"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При оценке рейтинга субъектов хозяйствования и вероятности их банкротства поставщиками финансовых и других ресурсов может использоваться</w:t>
      </w:r>
      <w:r w:rsidRPr="007171A5">
        <w:rPr>
          <w:rFonts w:ascii="Times New Roman" w:eastAsia="Times New Roman" w:hAnsi="Times New Roman" w:cs="Times New Roman"/>
          <w:b/>
          <w:bCs/>
          <w:color w:val="000000"/>
          <w:sz w:val="28"/>
          <w:szCs w:val="28"/>
          <w:lang w:eastAsia="ru-RU"/>
        </w:rPr>
        <w:t> </w:t>
      </w:r>
      <w:r w:rsidRPr="007171A5">
        <w:rPr>
          <w:rFonts w:ascii="Times New Roman" w:eastAsia="Times New Roman" w:hAnsi="Times New Roman" w:cs="Times New Roman"/>
          <w:b/>
          <w:bCs/>
          <w:i/>
          <w:iCs/>
          <w:color w:val="000000"/>
          <w:sz w:val="28"/>
          <w:szCs w:val="28"/>
          <w:lang w:eastAsia="ru-RU"/>
        </w:rPr>
        <w:t xml:space="preserve">многомерный сравнительный анализ </w:t>
      </w:r>
      <w:r w:rsidRPr="007171A5">
        <w:rPr>
          <w:rFonts w:ascii="Times New Roman" w:eastAsia="Times New Roman" w:hAnsi="Times New Roman" w:cs="Times New Roman"/>
          <w:color w:val="000000"/>
          <w:sz w:val="28"/>
          <w:szCs w:val="28"/>
          <w:lang w:eastAsia="ru-RU"/>
        </w:rPr>
        <w:t>различных предприятий по целому комплексу экономических показателей.</w:t>
      </w:r>
    </w:p>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b/>
          <w:bCs/>
          <w:i/>
          <w:iCs/>
          <w:color w:val="000000"/>
          <w:sz w:val="28"/>
          <w:szCs w:val="28"/>
          <w:lang w:eastAsia="ru-RU"/>
        </w:rPr>
        <w:t>В зарубежных странах для оценки риска банкротства и кредитоспособности предприятий широко используются</w:t>
      </w:r>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b/>
          <w:bCs/>
          <w:i/>
          <w:iCs/>
          <w:color w:val="000000"/>
          <w:sz w:val="28"/>
          <w:szCs w:val="28"/>
          <w:lang w:eastAsia="ru-RU"/>
        </w:rPr>
        <w:t>дискриминантные факторные модели</w:t>
      </w:r>
      <w:r w:rsidRPr="007171A5">
        <w:rPr>
          <w:rFonts w:ascii="Times New Roman" w:eastAsia="Times New Roman" w:hAnsi="Times New Roman" w:cs="Times New Roman"/>
          <w:color w:val="000000"/>
          <w:sz w:val="28"/>
          <w:szCs w:val="28"/>
          <w:lang w:eastAsia="ru-RU"/>
        </w:rPr>
        <w:t xml:space="preserve"> известных западных экономистов Альтмана, Лиса, </w:t>
      </w:r>
      <w:proofErr w:type="spellStart"/>
      <w:r w:rsidRPr="007171A5">
        <w:rPr>
          <w:rFonts w:ascii="Times New Roman" w:eastAsia="Times New Roman" w:hAnsi="Times New Roman" w:cs="Times New Roman"/>
          <w:color w:val="000000"/>
          <w:sz w:val="28"/>
          <w:szCs w:val="28"/>
          <w:lang w:eastAsia="ru-RU"/>
        </w:rPr>
        <w:t>Таффлера</w:t>
      </w:r>
      <w:proofErr w:type="spellEnd"/>
      <w:r w:rsidRPr="007171A5">
        <w:rPr>
          <w:rFonts w:ascii="Times New Roman" w:eastAsia="Times New Roman" w:hAnsi="Times New Roman" w:cs="Times New Roman"/>
          <w:color w:val="000000"/>
          <w:sz w:val="28"/>
          <w:szCs w:val="28"/>
          <w:lang w:eastAsia="ru-RU"/>
        </w:rPr>
        <w:t xml:space="preserve">, </w:t>
      </w:r>
      <w:proofErr w:type="spellStart"/>
      <w:r w:rsidRPr="007171A5">
        <w:rPr>
          <w:rFonts w:ascii="Times New Roman" w:eastAsia="Times New Roman" w:hAnsi="Times New Roman" w:cs="Times New Roman"/>
          <w:color w:val="000000"/>
          <w:sz w:val="28"/>
          <w:szCs w:val="28"/>
          <w:lang w:eastAsia="ru-RU"/>
        </w:rPr>
        <w:t>Тишоу</w:t>
      </w:r>
      <w:proofErr w:type="spellEnd"/>
      <w:r w:rsidRPr="007171A5">
        <w:rPr>
          <w:rFonts w:ascii="Times New Roman" w:eastAsia="Times New Roman" w:hAnsi="Times New Roman" w:cs="Times New Roman"/>
          <w:color w:val="000000"/>
          <w:sz w:val="28"/>
          <w:szCs w:val="28"/>
          <w:lang w:eastAsia="ru-RU"/>
        </w:rPr>
        <w:t xml:space="preserve"> и др., разработанные с помощью многомерного дискриминантного анализа. </w:t>
      </w:r>
    </w:p>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Аналитическая модель Альтмана представляет собой алгоритм интегральной оценки угрозы банкротства предприятия, основанный на комплексном учете важнейших показателей, диагностирующих его кризисное финансовое состояние. На основе обследования 22 финансовых показателей Э. Альтман впервые в 1968г. определил коэффициенты значимости отдельных факторов в интегральной оценке вероятности банкротства. Модель Альтмана имеет следующий вид:</w:t>
      </w:r>
    </w:p>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val="en-US" w:eastAsia="ru-RU"/>
        </w:rPr>
        <w:t>Z</w:t>
      </w:r>
      <w:r w:rsidRPr="007171A5">
        <w:rPr>
          <w:rFonts w:ascii="Times New Roman" w:eastAsia="Times New Roman" w:hAnsi="Times New Roman" w:cs="Times New Roman"/>
          <w:i/>
          <w:iCs/>
          <w:color w:val="000000"/>
          <w:sz w:val="28"/>
          <w:szCs w:val="28"/>
          <w:lang w:eastAsia="ru-RU"/>
        </w:rPr>
        <w:t> = </w:t>
      </w:r>
      <w:r w:rsidRPr="007171A5">
        <w:rPr>
          <w:rFonts w:ascii="Times New Roman" w:eastAsia="Times New Roman" w:hAnsi="Times New Roman" w:cs="Times New Roman"/>
          <w:i/>
          <w:iCs/>
          <w:color w:val="000000"/>
          <w:sz w:val="28"/>
          <w:szCs w:val="28"/>
          <w:lang w:val="en-US" w:eastAsia="ru-RU"/>
        </w:rPr>
        <w:t>l</w:t>
      </w:r>
      <w:proofErr w:type="gramStart"/>
      <w:r w:rsidRPr="007171A5">
        <w:rPr>
          <w:rFonts w:ascii="Times New Roman" w:eastAsia="Times New Roman" w:hAnsi="Times New Roman" w:cs="Times New Roman"/>
          <w:i/>
          <w:iCs/>
          <w:color w:val="000000"/>
          <w:sz w:val="28"/>
          <w:szCs w:val="28"/>
          <w:lang w:eastAsia="ru-RU"/>
        </w:rPr>
        <w:t>,2Х</w:t>
      </w:r>
      <w:r w:rsidRPr="007171A5">
        <w:rPr>
          <w:rFonts w:ascii="Times New Roman" w:eastAsia="Times New Roman" w:hAnsi="Times New Roman" w:cs="Times New Roman"/>
          <w:i/>
          <w:iCs/>
          <w:color w:val="000000"/>
          <w:sz w:val="28"/>
          <w:szCs w:val="28"/>
          <w:vertAlign w:val="subscript"/>
          <w:lang w:eastAsia="ru-RU"/>
        </w:rPr>
        <w:t>1</w:t>
      </w:r>
      <w:proofErr w:type="gramEnd"/>
      <w:r w:rsidRPr="007171A5">
        <w:rPr>
          <w:rFonts w:ascii="Times New Roman" w:eastAsia="Times New Roman" w:hAnsi="Times New Roman" w:cs="Times New Roman"/>
          <w:i/>
          <w:iCs/>
          <w:color w:val="000000"/>
          <w:sz w:val="28"/>
          <w:szCs w:val="28"/>
          <w:lang w:eastAsia="ru-RU"/>
        </w:rPr>
        <w:t> + 1,4Х</w:t>
      </w:r>
      <w:r w:rsidRPr="007171A5">
        <w:rPr>
          <w:rFonts w:ascii="Times New Roman" w:eastAsia="Times New Roman" w:hAnsi="Times New Roman" w:cs="Times New Roman"/>
          <w:i/>
          <w:iCs/>
          <w:color w:val="000000"/>
          <w:sz w:val="28"/>
          <w:szCs w:val="28"/>
          <w:vertAlign w:val="subscript"/>
          <w:lang w:eastAsia="ru-RU"/>
        </w:rPr>
        <w:t>2</w:t>
      </w:r>
      <w:r w:rsidRPr="007171A5">
        <w:rPr>
          <w:rFonts w:ascii="Times New Roman" w:eastAsia="Times New Roman" w:hAnsi="Times New Roman" w:cs="Times New Roman"/>
          <w:i/>
          <w:iCs/>
          <w:color w:val="000000"/>
          <w:sz w:val="28"/>
          <w:szCs w:val="28"/>
          <w:lang w:eastAsia="ru-RU"/>
        </w:rPr>
        <w:t> + 3,3Х</w:t>
      </w:r>
      <w:r w:rsidRPr="007171A5">
        <w:rPr>
          <w:rFonts w:ascii="Times New Roman" w:eastAsia="Times New Roman" w:hAnsi="Times New Roman" w:cs="Times New Roman"/>
          <w:i/>
          <w:iCs/>
          <w:color w:val="000000"/>
          <w:sz w:val="28"/>
          <w:szCs w:val="28"/>
          <w:vertAlign w:val="subscript"/>
          <w:lang w:eastAsia="ru-RU"/>
        </w:rPr>
        <w:t>3</w:t>
      </w:r>
      <w:r w:rsidRPr="007171A5">
        <w:rPr>
          <w:rFonts w:ascii="Times New Roman" w:eastAsia="Times New Roman" w:hAnsi="Times New Roman" w:cs="Times New Roman"/>
          <w:i/>
          <w:iCs/>
          <w:color w:val="000000"/>
          <w:sz w:val="28"/>
          <w:szCs w:val="28"/>
          <w:lang w:eastAsia="ru-RU"/>
        </w:rPr>
        <w:t> + 0,6Х</w:t>
      </w:r>
      <w:r w:rsidRPr="007171A5">
        <w:rPr>
          <w:rFonts w:ascii="Times New Roman" w:eastAsia="Times New Roman" w:hAnsi="Times New Roman" w:cs="Times New Roman"/>
          <w:i/>
          <w:iCs/>
          <w:color w:val="000000"/>
          <w:sz w:val="28"/>
          <w:szCs w:val="28"/>
          <w:vertAlign w:val="subscript"/>
          <w:lang w:eastAsia="ru-RU"/>
        </w:rPr>
        <w:t>4</w:t>
      </w:r>
      <w:r w:rsidRPr="007171A5">
        <w:rPr>
          <w:rFonts w:ascii="Times New Roman" w:eastAsia="Times New Roman" w:hAnsi="Times New Roman" w:cs="Times New Roman"/>
          <w:i/>
          <w:iCs/>
          <w:color w:val="000000"/>
          <w:sz w:val="28"/>
          <w:szCs w:val="28"/>
          <w:lang w:eastAsia="ru-RU"/>
        </w:rPr>
        <w:t> + 1,0Х</w:t>
      </w:r>
      <w:r w:rsidRPr="007171A5">
        <w:rPr>
          <w:rFonts w:ascii="Times New Roman" w:eastAsia="Times New Roman" w:hAnsi="Times New Roman" w:cs="Times New Roman"/>
          <w:i/>
          <w:iCs/>
          <w:color w:val="000000"/>
          <w:sz w:val="28"/>
          <w:szCs w:val="28"/>
          <w:vertAlign w:val="subscript"/>
          <w:lang w:eastAsia="ru-RU"/>
        </w:rPr>
        <w:t>5</w:t>
      </w:r>
      <w:r w:rsidRPr="007171A5">
        <w:rPr>
          <w:rFonts w:ascii="Times New Roman" w:eastAsia="Times New Roman" w:hAnsi="Times New Roman" w:cs="Times New Roman"/>
          <w:i/>
          <w:iCs/>
          <w:color w:val="000000"/>
          <w:sz w:val="28"/>
          <w:szCs w:val="28"/>
          <w:lang w:eastAsia="ru-RU"/>
        </w:rPr>
        <w:t>,</w:t>
      </w:r>
    </w:p>
    <w:p w:rsidR="00BB03B2" w:rsidRPr="007171A5" w:rsidRDefault="00BB03B2"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где</w:t>
      </w:r>
      <w:proofErr w:type="gramEnd"/>
      <w:r w:rsidRPr="007171A5">
        <w:rPr>
          <w:rFonts w:ascii="Times New Roman" w:eastAsia="Times New Roman" w:hAnsi="Times New Roman" w:cs="Times New Roman"/>
          <w:color w:val="000000"/>
          <w:sz w:val="28"/>
          <w:szCs w:val="28"/>
          <w:lang w:eastAsia="ru-RU"/>
        </w:rPr>
        <w:t> </w:t>
      </w:r>
      <w:r w:rsidRPr="007171A5">
        <w:rPr>
          <w:rFonts w:ascii="Times New Roman" w:eastAsia="Times New Roman" w:hAnsi="Times New Roman" w:cs="Times New Roman"/>
          <w:i/>
          <w:iCs/>
          <w:color w:val="000000"/>
          <w:sz w:val="28"/>
          <w:szCs w:val="28"/>
          <w:lang w:eastAsia="ru-RU"/>
        </w:rPr>
        <w:t>Х</w:t>
      </w:r>
      <w:r w:rsidRPr="007171A5">
        <w:rPr>
          <w:rFonts w:ascii="Times New Roman" w:eastAsia="Times New Roman" w:hAnsi="Times New Roman" w:cs="Times New Roman"/>
          <w:i/>
          <w:iCs/>
          <w:color w:val="000000"/>
          <w:sz w:val="28"/>
          <w:szCs w:val="28"/>
          <w:vertAlign w:val="subscript"/>
          <w:lang w:eastAsia="ru-RU"/>
        </w:rPr>
        <w:t>1</w:t>
      </w:r>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color w:val="000000"/>
          <w:sz w:val="28"/>
          <w:szCs w:val="28"/>
          <w:lang w:eastAsia="ru-RU"/>
        </w:rPr>
        <w:t> собственный оборотный капитал / сумма активов;</w:t>
      </w:r>
    </w:p>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Х</w:t>
      </w:r>
      <w:r w:rsidRPr="007171A5">
        <w:rPr>
          <w:rFonts w:ascii="Times New Roman" w:eastAsia="Times New Roman" w:hAnsi="Times New Roman" w:cs="Times New Roman"/>
          <w:color w:val="000000"/>
          <w:sz w:val="28"/>
          <w:szCs w:val="28"/>
          <w:vertAlign w:val="subscript"/>
          <w:lang w:eastAsia="ru-RU"/>
        </w:rPr>
        <w:t>2</w:t>
      </w:r>
      <w:r w:rsidRPr="007171A5">
        <w:rPr>
          <w:rFonts w:ascii="Times New Roman" w:eastAsia="Times New Roman" w:hAnsi="Times New Roman" w:cs="Times New Roman"/>
          <w:color w:val="000000"/>
          <w:sz w:val="28"/>
          <w:szCs w:val="28"/>
          <w:lang w:eastAsia="ru-RU"/>
        </w:rPr>
        <w:t> </w:t>
      </w:r>
      <w:r w:rsidRPr="007171A5">
        <w:rPr>
          <w:rFonts w:ascii="Times New Roman" w:eastAsia="Times New Roman" w:hAnsi="Times New Roman" w:cs="Times New Roman"/>
          <w:color w:val="000000"/>
          <w:sz w:val="28"/>
          <w:szCs w:val="28"/>
          <w:vertAlign w:val="superscript"/>
          <w:lang w:eastAsia="ru-RU"/>
        </w:rPr>
        <w:t>—</w:t>
      </w:r>
      <w:r w:rsidRPr="007171A5">
        <w:rPr>
          <w:rFonts w:ascii="Times New Roman" w:eastAsia="Times New Roman" w:hAnsi="Times New Roman" w:cs="Times New Roman"/>
          <w:color w:val="000000"/>
          <w:sz w:val="28"/>
          <w:szCs w:val="28"/>
          <w:lang w:eastAsia="ru-RU"/>
        </w:rPr>
        <w:t> уровень рентабельности капитала (нераспределенная (реинвестированная) прибыль / сумма активов);</w:t>
      </w:r>
    </w:p>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eastAsia="ru-RU"/>
        </w:rPr>
        <w:t>Х</w:t>
      </w:r>
      <w:r w:rsidRPr="007171A5">
        <w:rPr>
          <w:rFonts w:ascii="Times New Roman" w:eastAsia="Times New Roman" w:hAnsi="Times New Roman" w:cs="Times New Roman"/>
          <w:i/>
          <w:iCs/>
          <w:color w:val="000000"/>
          <w:sz w:val="28"/>
          <w:szCs w:val="28"/>
          <w:vertAlign w:val="subscript"/>
          <w:lang w:eastAsia="ru-RU"/>
        </w:rPr>
        <w:t>3</w:t>
      </w:r>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color w:val="000000"/>
          <w:sz w:val="28"/>
          <w:szCs w:val="28"/>
          <w:lang w:eastAsia="ru-RU"/>
        </w:rPr>
        <w:t>  уровень доходности активов (прибыль до уплаты процентов / сумма активов);</w:t>
      </w:r>
    </w:p>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eastAsia="ru-RU"/>
        </w:rPr>
        <w:t>Х</w:t>
      </w:r>
      <w:r w:rsidRPr="007171A5">
        <w:rPr>
          <w:rFonts w:ascii="Times New Roman" w:eastAsia="Times New Roman" w:hAnsi="Times New Roman" w:cs="Times New Roman"/>
          <w:i/>
          <w:iCs/>
          <w:color w:val="000000"/>
          <w:sz w:val="28"/>
          <w:szCs w:val="28"/>
          <w:vertAlign w:val="subscript"/>
          <w:lang w:eastAsia="ru-RU"/>
        </w:rPr>
        <w:t>4</w:t>
      </w:r>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color w:val="000000"/>
          <w:sz w:val="28"/>
          <w:szCs w:val="28"/>
          <w:lang w:eastAsia="ru-RU"/>
        </w:rPr>
        <w:t> коэффициент отношения собственного и заемного капитала (рыночная стоимость собственного капитала / заемный капитал);</w:t>
      </w:r>
    </w:p>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i/>
          <w:iCs/>
          <w:color w:val="000000"/>
          <w:sz w:val="28"/>
          <w:szCs w:val="28"/>
          <w:lang w:eastAsia="ru-RU"/>
        </w:rPr>
        <w:t>Х</w:t>
      </w:r>
      <w:r w:rsidRPr="007171A5">
        <w:rPr>
          <w:rFonts w:ascii="Times New Roman" w:eastAsia="Times New Roman" w:hAnsi="Times New Roman" w:cs="Times New Roman"/>
          <w:i/>
          <w:iCs/>
          <w:color w:val="000000"/>
          <w:sz w:val="28"/>
          <w:szCs w:val="28"/>
          <w:vertAlign w:val="subscript"/>
          <w:lang w:eastAsia="ru-RU"/>
        </w:rPr>
        <w:t>5</w:t>
      </w:r>
      <w:r w:rsidRPr="007171A5">
        <w:rPr>
          <w:rFonts w:ascii="Times New Roman" w:eastAsia="Times New Roman" w:hAnsi="Times New Roman" w:cs="Times New Roman"/>
          <w:i/>
          <w:iCs/>
          <w:color w:val="000000"/>
          <w:sz w:val="28"/>
          <w:szCs w:val="28"/>
          <w:lang w:eastAsia="ru-RU"/>
        </w:rPr>
        <w:t> –</w:t>
      </w:r>
      <w:r w:rsidRPr="007171A5">
        <w:rPr>
          <w:rFonts w:ascii="Times New Roman" w:eastAsia="Times New Roman" w:hAnsi="Times New Roman" w:cs="Times New Roman"/>
          <w:color w:val="000000"/>
          <w:sz w:val="28"/>
          <w:szCs w:val="28"/>
          <w:lang w:eastAsia="ru-RU"/>
        </w:rPr>
        <w:t> оборачиваемость активов (объем продаж (выручка) / сумма активов).</w:t>
      </w:r>
    </w:p>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Уровень угрозы банкротства предприятия в модели Альтмана оценивается по следующей шкале:</w:t>
      </w:r>
    </w:p>
    <w:tbl>
      <w:tblPr>
        <w:tblStyle w:val="a9"/>
        <w:tblW w:w="0" w:type="auto"/>
        <w:tblLook w:val="04A0" w:firstRow="1" w:lastRow="0" w:firstColumn="1" w:lastColumn="0" w:noHBand="0" w:noVBand="1"/>
      </w:tblPr>
      <w:tblGrid>
        <w:gridCol w:w="4668"/>
        <w:gridCol w:w="4677"/>
      </w:tblGrid>
      <w:tr w:rsidR="00BB03B2" w:rsidRPr="007171A5" w:rsidTr="00BB03B2">
        <w:tc>
          <w:tcPr>
            <w:tcW w:w="4785"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Значение показателя </w:t>
            </w:r>
            <w:r w:rsidRPr="007171A5">
              <w:rPr>
                <w:rFonts w:ascii="Times New Roman" w:eastAsia="Times New Roman" w:hAnsi="Times New Roman" w:cs="Times New Roman"/>
                <w:color w:val="000000"/>
                <w:sz w:val="28"/>
                <w:szCs w:val="28"/>
                <w:lang w:val="en-US" w:eastAsia="ru-RU"/>
              </w:rPr>
              <w:t>“Z”</w:t>
            </w:r>
          </w:p>
        </w:tc>
        <w:tc>
          <w:tcPr>
            <w:tcW w:w="4786"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Вероятность банкротства</w:t>
            </w:r>
          </w:p>
        </w:tc>
      </w:tr>
      <w:tr w:rsidR="00BB03B2" w:rsidRPr="007171A5" w:rsidTr="00BB03B2">
        <w:tc>
          <w:tcPr>
            <w:tcW w:w="4785"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До 1,8</w:t>
            </w:r>
          </w:p>
        </w:tc>
        <w:tc>
          <w:tcPr>
            <w:tcW w:w="4786"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Очень высокая</w:t>
            </w:r>
          </w:p>
        </w:tc>
      </w:tr>
      <w:tr w:rsidR="00BB03B2" w:rsidRPr="007171A5" w:rsidTr="00BB03B2">
        <w:tc>
          <w:tcPr>
            <w:tcW w:w="4785"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1,81-2,7</w:t>
            </w:r>
          </w:p>
        </w:tc>
        <w:tc>
          <w:tcPr>
            <w:tcW w:w="4786"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Высокая</w:t>
            </w:r>
          </w:p>
        </w:tc>
      </w:tr>
      <w:tr w:rsidR="00BB03B2" w:rsidRPr="007171A5" w:rsidTr="00BB03B2">
        <w:tc>
          <w:tcPr>
            <w:tcW w:w="4785"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2,71-2,99</w:t>
            </w:r>
          </w:p>
        </w:tc>
        <w:tc>
          <w:tcPr>
            <w:tcW w:w="4786"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Возможная</w:t>
            </w:r>
          </w:p>
        </w:tc>
      </w:tr>
      <w:tr w:rsidR="00BB03B2" w:rsidRPr="007171A5" w:rsidTr="00BB03B2">
        <w:tc>
          <w:tcPr>
            <w:tcW w:w="4785"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lastRenderedPageBreak/>
              <w:t>3,00 и выше</w:t>
            </w:r>
          </w:p>
        </w:tc>
        <w:tc>
          <w:tcPr>
            <w:tcW w:w="4786" w:type="dxa"/>
          </w:tcPr>
          <w:p w:rsidR="00BB03B2" w:rsidRPr="007171A5" w:rsidRDefault="00BB03B2"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Очень низкая</w:t>
            </w:r>
          </w:p>
        </w:tc>
      </w:tr>
    </w:tbl>
    <w:p w:rsidR="009B736C" w:rsidRPr="007171A5" w:rsidRDefault="00265740" w:rsidP="007171A5">
      <w:pPr>
        <w:jc w:val="both"/>
        <w:rPr>
          <w:rFonts w:ascii="Times New Roman" w:eastAsia="Times New Roman" w:hAnsi="Times New Roman" w:cs="Times New Roman"/>
          <w:b/>
          <w:color w:val="000000"/>
          <w:sz w:val="28"/>
          <w:szCs w:val="28"/>
          <w:lang w:eastAsia="ru-RU"/>
        </w:rPr>
      </w:pPr>
      <w:r w:rsidRPr="007171A5">
        <w:rPr>
          <w:rFonts w:ascii="Times New Roman" w:eastAsia="Times New Roman" w:hAnsi="Times New Roman" w:cs="Times New Roman"/>
          <w:b/>
          <w:color w:val="000000"/>
          <w:sz w:val="28"/>
          <w:szCs w:val="28"/>
          <w:lang w:eastAsia="ru-RU"/>
        </w:rPr>
        <w:t>Основные методы слияния и поглощения</w:t>
      </w:r>
    </w:p>
    <w:p w:rsidR="00265740" w:rsidRPr="007171A5" w:rsidRDefault="00265740"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Неотъемлемой чертой рыночной экономики являются слияния и поглощения.</w:t>
      </w:r>
    </w:p>
    <w:p w:rsidR="00265740" w:rsidRPr="007171A5" w:rsidRDefault="00265740" w:rsidP="007171A5">
      <w:pPr>
        <w:jc w:val="both"/>
        <w:rPr>
          <w:rFonts w:ascii="Times New Roman" w:hAnsi="Times New Roman" w:cs="Times New Roman"/>
          <w:sz w:val="28"/>
          <w:szCs w:val="28"/>
          <w:shd w:val="clear" w:color="auto" w:fill="F7F8FB"/>
        </w:rPr>
      </w:pPr>
      <w:r w:rsidRPr="007171A5">
        <w:rPr>
          <w:rFonts w:ascii="Times New Roman" w:hAnsi="Times New Roman" w:cs="Times New Roman"/>
          <w:sz w:val="28"/>
          <w:szCs w:val="28"/>
          <w:shd w:val="clear" w:color="auto" w:fill="F7F8FB"/>
        </w:rPr>
        <w:t>Слияние — это объединение (как правило, добровольное) имущества и деятельности двух или нескольких компаний в целях создания новой компаний или поглощения этих компаний одной из них. В случае создания новой компании остальные перестают существовать. Акции новой компании распределяются пропорционально вкладам компаний и их собственников. При этом новое руководство состоит из руководителей сливающихся компаний. Капитал нового банка равен сумме активов всех слившихся компаний.</w:t>
      </w:r>
    </w:p>
    <w:p w:rsidR="00265740" w:rsidRPr="007171A5" w:rsidRDefault="00265740" w:rsidP="007171A5">
      <w:pPr>
        <w:jc w:val="both"/>
        <w:rPr>
          <w:rFonts w:ascii="Times New Roman" w:hAnsi="Times New Roman" w:cs="Times New Roman"/>
          <w:sz w:val="28"/>
          <w:szCs w:val="28"/>
          <w:shd w:val="clear" w:color="auto" w:fill="F7F8FB"/>
        </w:rPr>
      </w:pPr>
      <w:r w:rsidRPr="007171A5">
        <w:rPr>
          <w:rFonts w:ascii="Times New Roman" w:hAnsi="Times New Roman" w:cs="Times New Roman"/>
          <w:sz w:val="28"/>
          <w:szCs w:val="28"/>
        </w:rPr>
        <w:t>Известны два метода слияния компаний: 1) прямое присоединения или поглощение собственности мелких компаний одной крупной, структура присоединяемых компаний при этом меняется не полностью; 2) образование новой компании с передачей ей активов других компаний, что связано с коренной ломкой структуры всех сливающихся компаний.</w:t>
      </w:r>
      <w:r w:rsidRPr="007171A5">
        <w:rPr>
          <w:rFonts w:ascii="Times New Roman" w:hAnsi="Times New Roman" w:cs="Times New Roman"/>
          <w:sz w:val="28"/>
          <w:szCs w:val="28"/>
          <w:shd w:val="clear" w:color="auto" w:fill="F7F8FB"/>
        </w:rPr>
        <w:t> </w:t>
      </w:r>
    </w:p>
    <w:p w:rsidR="00265740" w:rsidRPr="007171A5" w:rsidRDefault="00265740"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Основными формами слияния компаний являются: горизонтальные, вертикальные, родовые и конгломератные.</w:t>
      </w:r>
    </w:p>
    <w:p w:rsidR="00265740" w:rsidRPr="007171A5" w:rsidRDefault="00265740"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Горизонтальное слияние происх</w:t>
      </w:r>
      <w:r w:rsidR="00820B4B" w:rsidRPr="007171A5">
        <w:rPr>
          <w:rFonts w:ascii="Times New Roman" w:eastAsia="Times New Roman" w:hAnsi="Times New Roman" w:cs="Times New Roman"/>
          <w:sz w:val="28"/>
          <w:szCs w:val="28"/>
          <w:lang w:eastAsia="ru-RU"/>
        </w:rPr>
        <w:t>одит тогда, когда одна фирма объединяется с другой, занятой в той же сфере бизнеса.</w:t>
      </w:r>
    </w:p>
    <w:p w:rsidR="00820B4B" w:rsidRPr="007171A5" w:rsidRDefault="00820B4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Вертикальное слияние возникает при приобретении производителем какой-либо фирмы из числа своих поставщиков.</w:t>
      </w:r>
    </w:p>
    <w:p w:rsidR="00820B4B" w:rsidRPr="007171A5" w:rsidRDefault="00820B4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Родовое слияние означает “связанное по природе вещей или по действию</w:t>
      </w:r>
      <w:proofErr w:type="gramStart"/>
      <w:r w:rsidRPr="007171A5">
        <w:rPr>
          <w:rFonts w:ascii="Times New Roman" w:eastAsia="Times New Roman" w:hAnsi="Times New Roman" w:cs="Times New Roman"/>
          <w:sz w:val="28"/>
          <w:szCs w:val="28"/>
          <w:lang w:eastAsia="ru-RU"/>
        </w:rPr>
        <w:t>, ”</w:t>
      </w:r>
      <w:proofErr w:type="gramEnd"/>
      <w:r w:rsidRPr="007171A5">
        <w:rPr>
          <w:rFonts w:ascii="Times New Roman" w:eastAsia="Times New Roman" w:hAnsi="Times New Roman" w:cs="Times New Roman"/>
          <w:sz w:val="28"/>
          <w:szCs w:val="28"/>
          <w:lang w:eastAsia="ru-RU"/>
        </w:rPr>
        <w:t>, т.е. оно охватывает связанные предприятия, но не производителей одинакового продукта (горизонтальное) или фирм, находящихся в отношениях производитель – поставщик (вертикальное слияние)</w:t>
      </w:r>
    </w:p>
    <w:p w:rsidR="00820B4B" w:rsidRPr="007171A5" w:rsidRDefault="00820B4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Конгломератное слияние происходит тогда, когда объединяются несвязанные компании.</w:t>
      </w:r>
    </w:p>
    <w:p w:rsidR="00820B4B" w:rsidRPr="007171A5" w:rsidRDefault="00820B4B"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С позиции финансового менеджмента выделяют два основных типа слияния: операционное и финансовое.</w:t>
      </w:r>
    </w:p>
    <w:p w:rsidR="00820B4B" w:rsidRPr="007171A5" w:rsidRDefault="00820B4B"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Операционное слияние – это слияние, при котором производственные мощности двух компаний объединяются с целью получения синергетического эффекта.</w:t>
      </w:r>
    </w:p>
    <w:p w:rsidR="00820B4B" w:rsidRPr="007171A5" w:rsidRDefault="00820B4B"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lastRenderedPageBreak/>
        <w:t>Финансовое слияние – это слияние, при котором слившиеся компании не действуют как единое целое и от которого не ожидают существенной операционной экономии.</w:t>
      </w:r>
    </w:p>
    <w:p w:rsidR="00820B4B" w:rsidRPr="007171A5" w:rsidRDefault="00820B4B" w:rsidP="007171A5">
      <w:pPr>
        <w:jc w:val="both"/>
        <w:rPr>
          <w:rFonts w:ascii="Times New Roman" w:eastAsia="Times New Roman" w:hAnsi="Times New Roman" w:cs="Times New Roman"/>
          <w:color w:val="000000"/>
          <w:sz w:val="28"/>
          <w:szCs w:val="28"/>
          <w:lang w:eastAsia="ru-RU"/>
        </w:rPr>
      </w:pPr>
    </w:p>
    <w:p w:rsidR="00820B4B" w:rsidRPr="007171A5" w:rsidRDefault="00820B4B" w:rsidP="007171A5">
      <w:pPr>
        <w:jc w:val="both"/>
        <w:rPr>
          <w:rFonts w:ascii="Times New Roman" w:eastAsia="Times New Roman" w:hAnsi="Times New Roman" w:cs="Times New Roman"/>
          <w:color w:val="000000"/>
          <w:sz w:val="28"/>
          <w:szCs w:val="28"/>
          <w:lang w:eastAsia="ru-RU"/>
        </w:rPr>
      </w:pPr>
    </w:p>
    <w:p w:rsidR="00820B4B" w:rsidRPr="007171A5" w:rsidRDefault="00820B4B"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Поглощение – это форма принудительного </w:t>
      </w:r>
      <w:hyperlink r:id="rId23" w:tooltip="Слияние" w:history="1">
        <w:r w:rsidRPr="007171A5">
          <w:rPr>
            <w:rStyle w:val="a8"/>
            <w:rFonts w:ascii="Times New Roman" w:hAnsi="Times New Roman" w:cs="Times New Roman"/>
            <w:color w:val="000000"/>
            <w:sz w:val="28"/>
            <w:szCs w:val="28"/>
            <w:u w:val="none"/>
          </w:rPr>
          <w:t>слияния</w:t>
        </w:r>
      </w:hyperlink>
      <w:r w:rsidRPr="007171A5">
        <w:rPr>
          <w:rFonts w:ascii="Times New Roman" w:hAnsi="Times New Roman" w:cs="Times New Roman"/>
          <w:color w:val="000000"/>
          <w:sz w:val="28"/>
          <w:szCs w:val="28"/>
        </w:rPr>
        <w:t>, приобретение одной </w:t>
      </w:r>
      <w:hyperlink r:id="rId24" w:tooltip="Фирма" w:history="1">
        <w:r w:rsidRPr="007171A5">
          <w:rPr>
            <w:rStyle w:val="a8"/>
            <w:rFonts w:ascii="Times New Roman" w:hAnsi="Times New Roman" w:cs="Times New Roman"/>
            <w:color w:val="000000"/>
            <w:sz w:val="28"/>
            <w:szCs w:val="28"/>
            <w:u w:val="none"/>
          </w:rPr>
          <w:t>фирмы</w:t>
        </w:r>
      </w:hyperlink>
      <w:r w:rsidRPr="007171A5">
        <w:rPr>
          <w:rFonts w:ascii="Times New Roman" w:hAnsi="Times New Roman" w:cs="Times New Roman"/>
          <w:color w:val="000000"/>
          <w:sz w:val="28"/>
          <w:szCs w:val="28"/>
        </w:rPr>
        <w:t> другой, поглощающая </w:t>
      </w:r>
      <w:hyperlink r:id="rId25" w:tooltip="Фирма" w:history="1">
        <w:r w:rsidRPr="007171A5">
          <w:rPr>
            <w:rStyle w:val="a8"/>
            <w:rFonts w:ascii="Times New Roman" w:hAnsi="Times New Roman" w:cs="Times New Roman"/>
            <w:color w:val="000000"/>
            <w:sz w:val="28"/>
            <w:szCs w:val="28"/>
            <w:u w:val="none"/>
          </w:rPr>
          <w:t>фирма</w:t>
        </w:r>
      </w:hyperlink>
      <w:r w:rsidRPr="007171A5">
        <w:rPr>
          <w:rFonts w:ascii="Times New Roman" w:hAnsi="Times New Roman" w:cs="Times New Roman"/>
          <w:color w:val="000000"/>
          <w:sz w:val="28"/>
          <w:szCs w:val="28"/>
        </w:rPr>
        <w:t> остается </w:t>
      </w:r>
      <w:hyperlink r:id="rId26" w:tooltip="Юридическое лицо" w:history="1">
        <w:r w:rsidRPr="007171A5">
          <w:rPr>
            <w:rStyle w:val="a8"/>
            <w:rFonts w:ascii="Times New Roman" w:hAnsi="Times New Roman" w:cs="Times New Roman"/>
            <w:color w:val="000000"/>
            <w:sz w:val="28"/>
            <w:szCs w:val="28"/>
            <w:u w:val="none"/>
          </w:rPr>
          <w:t>юридическим лицом</w:t>
        </w:r>
      </w:hyperlink>
      <w:r w:rsidRPr="007171A5">
        <w:rPr>
          <w:rFonts w:ascii="Times New Roman" w:hAnsi="Times New Roman" w:cs="Times New Roman"/>
          <w:color w:val="000000"/>
          <w:sz w:val="28"/>
          <w:szCs w:val="28"/>
        </w:rPr>
        <w:t>, а поглощаемая ликвидируется, передав при этом первой все </w:t>
      </w:r>
      <w:hyperlink r:id="rId27" w:tooltip="Имущество" w:history="1">
        <w:r w:rsidRPr="007171A5">
          <w:rPr>
            <w:rStyle w:val="a8"/>
            <w:rFonts w:ascii="Times New Roman" w:hAnsi="Times New Roman" w:cs="Times New Roman"/>
            <w:color w:val="000000"/>
            <w:sz w:val="28"/>
            <w:szCs w:val="28"/>
            <w:u w:val="none"/>
          </w:rPr>
          <w:t>имущество</w:t>
        </w:r>
      </w:hyperlink>
      <w:r w:rsidRPr="007171A5">
        <w:rPr>
          <w:rFonts w:ascii="Times New Roman" w:hAnsi="Times New Roman" w:cs="Times New Roman"/>
          <w:color w:val="000000"/>
          <w:sz w:val="28"/>
          <w:szCs w:val="28"/>
        </w:rPr>
        <w:t>, </w:t>
      </w:r>
      <w:hyperlink r:id="rId28" w:tooltip="Обязательства" w:history="1">
        <w:r w:rsidRPr="007171A5">
          <w:rPr>
            <w:rStyle w:val="a8"/>
            <w:rFonts w:ascii="Times New Roman" w:hAnsi="Times New Roman" w:cs="Times New Roman"/>
            <w:color w:val="000000"/>
            <w:sz w:val="28"/>
            <w:szCs w:val="28"/>
            <w:u w:val="none"/>
          </w:rPr>
          <w:t>обязательства</w:t>
        </w:r>
      </w:hyperlink>
      <w:r w:rsidRPr="007171A5">
        <w:rPr>
          <w:rFonts w:ascii="Times New Roman" w:hAnsi="Times New Roman" w:cs="Times New Roman"/>
          <w:color w:val="000000"/>
          <w:sz w:val="28"/>
          <w:szCs w:val="28"/>
        </w:rPr>
        <w:t>, </w:t>
      </w:r>
      <w:hyperlink r:id="rId29" w:tooltip="Долг" w:history="1">
        <w:r w:rsidRPr="007171A5">
          <w:rPr>
            <w:rStyle w:val="a8"/>
            <w:rFonts w:ascii="Times New Roman" w:hAnsi="Times New Roman" w:cs="Times New Roman"/>
            <w:color w:val="000000"/>
            <w:sz w:val="28"/>
            <w:szCs w:val="28"/>
            <w:u w:val="none"/>
          </w:rPr>
          <w:t>долги</w:t>
        </w:r>
      </w:hyperlink>
      <w:r w:rsidRPr="007171A5">
        <w:rPr>
          <w:rFonts w:ascii="Times New Roman" w:hAnsi="Times New Roman" w:cs="Times New Roman"/>
          <w:color w:val="000000"/>
          <w:sz w:val="28"/>
          <w:szCs w:val="28"/>
        </w:rPr>
        <w:t>. Поглощающая компания в результате такой операции увеличивает свои </w:t>
      </w:r>
      <w:hyperlink r:id="rId30" w:tooltip="Активы" w:history="1">
        <w:r w:rsidRPr="007171A5">
          <w:rPr>
            <w:rStyle w:val="a8"/>
            <w:rFonts w:ascii="Times New Roman" w:hAnsi="Times New Roman" w:cs="Times New Roman"/>
            <w:color w:val="000000"/>
            <w:sz w:val="28"/>
            <w:szCs w:val="28"/>
            <w:u w:val="none"/>
          </w:rPr>
          <w:t>активы</w:t>
        </w:r>
      </w:hyperlink>
      <w:r w:rsidRPr="007171A5">
        <w:rPr>
          <w:rFonts w:ascii="Times New Roman" w:hAnsi="Times New Roman" w:cs="Times New Roman"/>
          <w:color w:val="000000"/>
          <w:sz w:val="28"/>
          <w:szCs w:val="28"/>
        </w:rPr>
        <w:t> на сумму </w:t>
      </w:r>
      <w:hyperlink r:id="rId31" w:tooltip="Чистые активы" w:history="1">
        <w:r w:rsidRPr="007171A5">
          <w:rPr>
            <w:rStyle w:val="a8"/>
            <w:rFonts w:ascii="Times New Roman" w:hAnsi="Times New Roman" w:cs="Times New Roman"/>
            <w:color w:val="000000"/>
            <w:sz w:val="28"/>
            <w:szCs w:val="28"/>
            <w:u w:val="none"/>
          </w:rPr>
          <w:t>чистых активов</w:t>
        </w:r>
      </w:hyperlink>
      <w:r w:rsidRPr="007171A5">
        <w:rPr>
          <w:rFonts w:ascii="Times New Roman" w:hAnsi="Times New Roman" w:cs="Times New Roman"/>
          <w:color w:val="000000"/>
          <w:sz w:val="28"/>
          <w:szCs w:val="28"/>
        </w:rPr>
        <w:t> поглощаемой компании. А ее акционерам предоставляется право приобрести новые </w:t>
      </w:r>
      <w:hyperlink r:id="rId32" w:tooltip="Акции" w:history="1">
        <w:r w:rsidRPr="007171A5">
          <w:rPr>
            <w:rStyle w:val="a8"/>
            <w:rFonts w:ascii="Times New Roman" w:hAnsi="Times New Roman" w:cs="Times New Roman"/>
            <w:color w:val="000000"/>
            <w:sz w:val="28"/>
            <w:szCs w:val="28"/>
            <w:u w:val="none"/>
          </w:rPr>
          <w:t>акции</w:t>
        </w:r>
      </w:hyperlink>
      <w:r w:rsidRPr="007171A5">
        <w:rPr>
          <w:rFonts w:ascii="Times New Roman" w:hAnsi="Times New Roman" w:cs="Times New Roman"/>
          <w:color w:val="000000"/>
          <w:sz w:val="28"/>
          <w:szCs w:val="28"/>
        </w:rPr>
        <w:t> пропорционально </w:t>
      </w:r>
      <w:hyperlink r:id="rId33" w:tooltip="Долевое участие" w:history="1">
        <w:r w:rsidRPr="007171A5">
          <w:rPr>
            <w:rStyle w:val="a8"/>
            <w:rFonts w:ascii="Times New Roman" w:hAnsi="Times New Roman" w:cs="Times New Roman"/>
            <w:color w:val="000000"/>
            <w:sz w:val="28"/>
            <w:szCs w:val="28"/>
            <w:u w:val="none"/>
          </w:rPr>
          <w:t>долевому участию</w:t>
        </w:r>
      </w:hyperlink>
      <w:r w:rsidRPr="007171A5">
        <w:rPr>
          <w:rFonts w:ascii="Times New Roman" w:hAnsi="Times New Roman" w:cs="Times New Roman"/>
          <w:color w:val="000000"/>
          <w:sz w:val="28"/>
          <w:szCs w:val="28"/>
        </w:rPr>
        <w:t> каждого. Чаще всего </w:t>
      </w:r>
      <w:hyperlink r:id="rId34" w:tooltip="Поглощение" w:history="1">
        <w:r w:rsidRPr="007171A5">
          <w:rPr>
            <w:rStyle w:val="a8"/>
            <w:rFonts w:ascii="Times New Roman" w:hAnsi="Times New Roman" w:cs="Times New Roman"/>
            <w:color w:val="000000"/>
            <w:sz w:val="28"/>
            <w:szCs w:val="28"/>
            <w:u w:val="none"/>
          </w:rPr>
          <w:t>поглощение</w:t>
        </w:r>
      </w:hyperlink>
      <w:r w:rsidRPr="007171A5">
        <w:rPr>
          <w:rFonts w:ascii="Times New Roman" w:hAnsi="Times New Roman" w:cs="Times New Roman"/>
          <w:color w:val="000000"/>
          <w:sz w:val="28"/>
          <w:szCs w:val="28"/>
        </w:rPr>
        <w:t> происходит посредством </w:t>
      </w:r>
      <w:hyperlink r:id="rId35" w:tooltip="Скупка" w:history="1">
        <w:r w:rsidRPr="007171A5">
          <w:rPr>
            <w:rStyle w:val="a8"/>
            <w:rFonts w:ascii="Times New Roman" w:hAnsi="Times New Roman" w:cs="Times New Roman"/>
            <w:color w:val="000000"/>
            <w:sz w:val="28"/>
            <w:szCs w:val="28"/>
            <w:u w:val="none"/>
          </w:rPr>
          <w:t>скупки</w:t>
        </w:r>
      </w:hyperlink>
      <w:r w:rsidRPr="007171A5">
        <w:rPr>
          <w:rFonts w:ascii="Times New Roman" w:hAnsi="Times New Roman" w:cs="Times New Roman"/>
          <w:color w:val="000000"/>
          <w:sz w:val="28"/>
          <w:szCs w:val="28"/>
        </w:rPr>
        <w:t> </w:t>
      </w:r>
      <w:hyperlink r:id="rId36" w:tooltip="Акции" w:history="1">
        <w:r w:rsidRPr="007171A5">
          <w:rPr>
            <w:rStyle w:val="a8"/>
            <w:rFonts w:ascii="Times New Roman" w:hAnsi="Times New Roman" w:cs="Times New Roman"/>
            <w:color w:val="000000"/>
            <w:sz w:val="28"/>
            <w:szCs w:val="28"/>
            <w:u w:val="none"/>
          </w:rPr>
          <w:t>акций</w:t>
        </w:r>
      </w:hyperlink>
      <w:r w:rsidRPr="007171A5">
        <w:rPr>
          <w:rFonts w:ascii="Times New Roman" w:hAnsi="Times New Roman" w:cs="Times New Roman"/>
          <w:color w:val="000000"/>
          <w:sz w:val="28"/>
          <w:szCs w:val="28"/>
        </w:rPr>
        <w:t>, выкупа контрольного пакета акции.</w:t>
      </w:r>
    </w:p>
    <w:p w:rsidR="00820B4B" w:rsidRPr="007171A5" w:rsidRDefault="00EB4D0F"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Поглощения и слияния могут быть эффективны только в том случае, если они обеспечивают решение таких задач:</w:t>
      </w:r>
    </w:p>
    <w:p w:rsidR="00EB4D0F" w:rsidRPr="007171A5" w:rsidRDefault="00EB4D0F"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Получение налоговых выгод, т.е. налоговые платежи после поглощения или слияния должны быть меньше, чем до этого,</w:t>
      </w:r>
    </w:p>
    <w:p w:rsidR="00EB4D0F" w:rsidRPr="007171A5" w:rsidRDefault="00EB4D0F"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Достижение синергетического эффекта дает увеличение прибыли за счет диверсификации производства товаров, работ и услуг,</w:t>
      </w:r>
    </w:p>
    <w:p w:rsidR="00EB4D0F" w:rsidRPr="007171A5" w:rsidRDefault="00EB4D0F"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Получение выгоды за счет информационной асимметрии способствует снятие информационной блокады,</w:t>
      </w:r>
    </w:p>
    <w:p w:rsidR="00EB4D0F" w:rsidRPr="007171A5" w:rsidRDefault="00EB4D0F"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Решение агентской проблемы вытесняет из рынка мелких фирм-конкурентов.</w:t>
      </w:r>
    </w:p>
    <w:p w:rsidR="00EB4D0F" w:rsidRPr="007171A5" w:rsidRDefault="00EB4D0F"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В ряду актуальных проблем современного менеджмента одно из наиболее важных и обсуждаемых является проблема корпоративных слияний фирм и корпораций в странах с развитой рыночной экономикой.</w:t>
      </w:r>
    </w:p>
    <w:p w:rsidR="00EB4D0F" w:rsidRPr="007171A5" w:rsidRDefault="00EB4D0F"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Набирает силу процесс создания вертикального интегрированных структур, особенно в сырьевых отраслях промышленности. Все более заметное влияние оказывает западный менеджмент через совместное ведение предприятиями.</w:t>
      </w:r>
    </w:p>
    <w:p w:rsidR="00EB4D0F" w:rsidRPr="007171A5" w:rsidRDefault="00EB4D0F"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 xml:space="preserve">В зарубежной практике под слиянием подразумевается любое объединение </w:t>
      </w:r>
      <w:proofErr w:type="spellStart"/>
      <w:r w:rsidRPr="007171A5">
        <w:rPr>
          <w:rFonts w:ascii="Times New Roman" w:hAnsi="Times New Roman" w:cs="Times New Roman"/>
          <w:color w:val="000000"/>
          <w:sz w:val="28"/>
          <w:szCs w:val="28"/>
        </w:rPr>
        <w:t>хозсубъектов</w:t>
      </w:r>
      <w:proofErr w:type="spellEnd"/>
      <w:r w:rsidRPr="007171A5">
        <w:rPr>
          <w:rFonts w:ascii="Times New Roman" w:hAnsi="Times New Roman" w:cs="Times New Roman"/>
          <w:color w:val="000000"/>
          <w:sz w:val="28"/>
          <w:szCs w:val="28"/>
        </w:rPr>
        <w:t xml:space="preserve">, в результате которого образуется единая экономическая среда их 2х или более ранее существовавших структур. В соответствии с отечественным законодательством под слиянием подразумевается </w:t>
      </w:r>
      <w:r w:rsidR="004247A3" w:rsidRPr="007171A5">
        <w:rPr>
          <w:rFonts w:ascii="Times New Roman" w:hAnsi="Times New Roman" w:cs="Times New Roman"/>
          <w:color w:val="000000"/>
          <w:sz w:val="28"/>
          <w:szCs w:val="28"/>
        </w:rPr>
        <w:lastRenderedPageBreak/>
        <w:t xml:space="preserve">реорганизация юридических лиц, при которой права и обязанности каждого из них вновь переходят к возникшему юридическому лицу в соответствии с передаточным актом. Новая комиссия берет под собой контроль и управление, все активы и обязательства перед клиентами компаний – своих составных частей, после чего последние распускаются. Например, если компания А объединяется с компаниями В и С, то в результате может появиться компания Д </w:t>
      </w:r>
      <w:proofErr w:type="gramStart"/>
      <w:r w:rsidR="004247A3" w:rsidRPr="007171A5">
        <w:rPr>
          <w:rFonts w:ascii="Times New Roman" w:hAnsi="Times New Roman" w:cs="Times New Roman"/>
          <w:color w:val="000000"/>
          <w:sz w:val="28"/>
          <w:szCs w:val="28"/>
        </w:rPr>
        <w:t>( Д</w:t>
      </w:r>
      <w:proofErr w:type="gramEnd"/>
      <w:r w:rsidR="004247A3" w:rsidRPr="007171A5">
        <w:rPr>
          <w:rFonts w:ascii="Times New Roman" w:hAnsi="Times New Roman" w:cs="Times New Roman"/>
          <w:color w:val="000000"/>
          <w:sz w:val="28"/>
          <w:szCs w:val="28"/>
        </w:rPr>
        <w:t>=А+В+С), все остальные компании ликвидируются.</w:t>
      </w:r>
    </w:p>
    <w:p w:rsidR="004247A3" w:rsidRPr="007171A5" w:rsidRDefault="004247A3"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В зарубежной практике под слиянием может понимается объединение нескольких фирм, в результате которого одна из них выживает, а остальные утрачивают свою самостоятельность и прекращают существование. У нас такой случай попадает под термин “присоединение”, подразумевающей, что происходит прекращение деятельности одного или нескольких юридических лиц с передачей всех своих прав и обязанностей обществу, к которому они присоединяются (А=А+В+С)</w:t>
      </w:r>
    </w:p>
    <w:p w:rsidR="004247A3" w:rsidRPr="007171A5" w:rsidRDefault="004247A3"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 xml:space="preserve">Слияние могут осуществляться на паритетных началах </w:t>
      </w:r>
      <w:proofErr w:type="gramStart"/>
      <w:r w:rsidRPr="007171A5">
        <w:rPr>
          <w:rFonts w:ascii="Times New Roman" w:hAnsi="Times New Roman" w:cs="Times New Roman"/>
          <w:color w:val="000000"/>
          <w:sz w:val="28"/>
          <w:szCs w:val="28"/>
        </w:rPr>
        <w:t>( 50</w:t>
      </w:r>
      <w:proofErr w:type="gramEnd"/>
      <w:r w:rsidRPr="007171A5">
        <w:rPr>
          <w:rFonts w:ascii="Times New Roman" w:hAnsi="Times New Roman" w:cs="Times New Roman"/>
          <w:color w:val="000000"/>
          <w:sz w:val="28"/>
          <w:szCs w:val="28"/>
        </w:rPr>
        <w:t xml:space="preserve"> на 50). Однако имеющийся опыт свидетельствует о том, что “модель равенства” является самым трудным вариантом интеграции. Любое слияние в результате может завершиться поглощением.</w:t>
      </w:r>
    </w:p>
    <w:p w:rsidR="004247A3" w:rsidRPr="007171A5" w:rsidRDefault="004247A3" w:rsidP="007171A5">
      <w:pPr>
        <w:jc w:val="both"/>
        <w:rPr>
          <w:rFonts w:ascii="Times New Roman" w:hAnsi="Times New Roman" w:cs="Times New Roman"/>
          <w:b/>
          <w:color w:val="000000"/>
          <w:sz w:val="28"/>
          <w:szCs w:val="28"/>
        </w:rPr>
      </w:pPr>
      <w:r w:rsidRPr="007171A5">
        <w:rPr>
          <w:rFonts w:ascii="Times New Roman" w:hAnsi="Times New Roman" w:cs="Times New Roman"/>
          <w:b/>
          <w:color w:val="000000"/>
          <w:sz w:val="28"/>
          <w:szCs w:val="28"/>
        </w:rPr>
        <w:t>Контрольные вопросы</w:t>
      </w:r>
    </w:p>
    <w:p w:rsidR="004247A3" w:rsidRPr="00087A98" w:rsidRDefault="004247A3" w:rsidP="007171A5">
      <w:pPr>
        <w:jc w:val="both"/>
        <w:rPr>
          <w:rFonts w:ascii="Times New Roman" w:hAnsi="Times New Roman" w:cs="Times New Roman"/>
          <w:color w:val="000000"/>
          <w:sz w:val="28"/>
          <w:szCs w:val="28"/>
        </w:rPr>
      </w:pPr>
      <w:r w:rsidRPr="00087A98">
        <w:rPr>
          <w:rFonts w:ascii="Times New Roman" w:hAnsi="Times New Roman" w:cs="Times New Roman"/>
          <w:color w:val="000000"/>
          <w:sz w:val="28"/>
          <w:szCs w:val="28"/>
        </w:rPr>
        <w:t>Основные приемы оценки вероятности банкротства</w:t>
      </w:r>
    </w:p>
    <w:p w:rsidR="004247A3" w:rsidRPr="00087A98" w:rsidRDefault="004247A3" w:rsidP="007171A5">
      <w:pPr>
        <w:jc w:val="both"/>
        <w:rPr>
          <w:rFonts w:ascii="Times New Roman" w:hAnsi="Times New Roman" w:cs="Times New Roman"/>
          <w:color w:val="000000"/>
          <w:sz w:val="28"/>
          <w:szCs w:val="28"/>
        </w:rPr>
      </w:pPr>
      <w:r w:rsidRPr="00087A98">
        <w:rPr>
          <w:rFonts w:ascii="Times New Roman" w:hAnsi="Times New Roman" w:cs="Times New Roman"/>
          <w:color w:val="000000"/>
          <w:sz w:val="28"/>
          <w:szCs w:val="28"/>
        </w:rPr>
        <w:t>Основные признаки банкротства по группам</w:t>
      </w:r>
    </w:p>
    <w:p w:rsidR="004247A3" w:rsidRPr="00087A98" w:rsidRDefault="004247A3" w:rsidP="007171A5">
      <w:pPr>
        <w:jc w:val="both"/>
        <w:rPr>
          <w:rFonts w:ascii="Times New Roman" w:hAnsi="Times New Roman" w:cs="Times New Roman"/>
          <w:color w:val="000000"/>
          <w:sz w:val="28"/>
          <w:szCs w:val="28"/>
        </w:rPr>
      </w:pPr>
      <w:r w:rsidRPr="00087A98">
        <w:rPr>
          <w:rFonts w:ascii="Times New Roman" w:hAnsi="Times New Roman" w:cs="Times New Roman"/>
          <w:color w:val="000000"/>
          <w:sz w:val="28"/>
          <w:szCs w:val="28"/>
        </w:rPr>
        <w:t>Основные показатели несостоятельности предприятия</w:t>
      </w:r>
    </w:p>
    <w:p w:rsidR="004247A3" w:rsidRPr="00087A98" w:rsidRDefault="004247A3" w:rsidP="007171A5">
      <w:pPr>
        <w:jc w:val="both"/>
        <w:rPr>
          <w:rFonts w:ascii="Times New Roman" w:hAnsi="Times New Roman" w:cs="Times New Roman"/>
          <w:color w:val="000000"/>
          <w:sz w:val="28"/>
          <w:szCs w:val="28"/>
        </w:rPr>
      </w:pPr>
      <w:r w:rsidRPr="00087A98">
        <w:rPr>
          <w:rFonts w:ascii="Times New Roman" w:hAnsi="Times New Roman" w:cs="Times New Roman"/>
          <w:color w:val="000000"/>
          <w:sz w:val="28"/>
          <w:szCs w:val="28"/>
        </w:rPr>
        <w:t>Интегральная балльная оценка финансовой устойчивости</w:t>
      </w:r>
    </w:p>
    <w:p w:rsidR="004247A3" w:rsidRPr="00087A98" w:rsidRDefault="004247A3" w:rsidP="007171A5">
      <w:pPr>
        <w:jc w:val="both"/>
        <w:rPr>
          <w:rFonts w:ascii="Times New Roman" w:hAnsi="Times New Roman" w:cs="Times New Roman"/>
          <w:color w:val="000000"/>
          <w:sz w:val="28"/>
          <w:szCs w:val="28"/>
        </w:rPr>
      </w:pPr>
      <w:r w:rsidRPr="00087A98">
        <w:rPr>
          <w:rFonts w:ascii="Times New Roman" w:hAnsi="Times New Roman" w:cs="Times New Roman"/>
          <w:color w:val="000000"/>
          <w:sz w:val="28"/>
          <w:szCs w:val="28"/>
        </w:rPr>
        <w:t>Содержание многомерного дискриминантного анализа (модель Альтмана)</w:t>
      </w:r>
    </w:p>
    <w:p w:rsidR="004247A3" w:rsidRPr="00087A98" w:rsidRDefault="004247A3" w:rsidP="007171A5">
      <w:pPr>
        <w:jc w:val="both"/>
        <w:rPr>
          <w:rFonts w:ascii="Times New Roman" w:hAnsi="Times New Roman" w:cs="Times New Roman"/>
          <w:color w:val="000000"/>
          <w:sz w:val="28"/>
          <w:szCs w:val="28"/>
        </w:rPr>
      </w:pPr>
      <w:r w:rsidRPr="00087A98">
        <w:rPr>
          <w:rFonts w:ascii="Times New Roman" w:hAnsi="Times New Roman" w:cs="Times New Roman"/>
          <w:color w:val="000000"/>
          <w:sz w:val="28"/>
          <w:szCs w:val="28"/>
        </w:rPr>
        <w:t>Основные методы слияния, их краткое содержание</w:t>
      </w:r>
    </w:p>
    <w:p w:rsidR="00A216ED" w:rsidRDefault="004247A3" w:rsidP="007171A5">
      <w:pPr>
        <w:jc w:val="both"/>
        <w:rPr>
          <w:rFonts w:ascii="Times New Roman" w:hAnsi="Times New Roman" w:cs="Times New Roman"/>
          <w:color w:val="000000"/>
          <w:sz w:val="28"/>
          <w:szCs w:val="28"/>
        </w:rPr>
      </w:pPr>
      <w:r w:rsidRPr="00087A98">
        <w:rPr>
          <w:rFonts w:ascii="Times New Roman" w:hAnsi="Times New Roman" w:cs="Times New Roman"/>
          <w:color w:val="000000"/>
          <w:sz w:val="28"/>
          <w:szCs w:val="28"/>
        </w:rPr>
        <w:t>Основные методы поглощения, их краткое содержание</w:t>
      </w:r>
    </w:p>
    <w:p w:rsidR="00087A98" w:rsidRPr="00087A98" w:rsidRDefault="00087A98" w:rsidP="007171A5">
      <w:pPr>
        <w:jc w:val="both"/>
        <w:rPr>
          <w:rFonts w:ascii="Times New Roman" w:hAnsi="Times New Roman" w:cs="Times New Roman"/>
          <w:color w:val="000000"/>
          <w:sz w:val="28"/>
          <w:szCs w:val="28"/>
        </w:rPr>
      </w:pPr>
    </w:p>
    <w:p w:rsidR="004247A3" w:rsidRPr="007171A5" w:rsidRDefault="00A216ED" w:rsidP="007171A5">
      <w:pPr>
        <w:jc w:val="both"/>
        <w:rPr>
          <w:rFonts w:ascii="Times New Roman" w:hAnsi="Times New Roman" w:cs="Times New Roman"/>
          <w:b/>
          <w:color w:val="000000"/>
          <w:sz w:val="28"/>
          <w:szCs w:val="28"/>
        </w:rPr>
      </w:pPr>
      <w:r w:rsidRPr="00087A98">
        <w:rPr>
          <w:rFonts w:ascii="Times New Roman" w:hAnsi="Times New Roman" w:cs="Times New Roman"/>
          <w:color w:val="000000"/>
          <w:sz w:val="28"/>
          <w:szCs w:val="28"/>
        </w:rPr>
        <w:br w:type="column"/>
      </w:r>
      <w:r w:rsidRPr="007171A5">
        <w:rPr>
          <w:rFonts w:ascii="Times New Roman" w:hAnsi="Times New Roman" w:cs="Times New Roman"/>
          <w:b/>
          <w:color w:val="000000"/>
          <w:sz w:val="28"/>
          <w:szCs w:val="28"/>
        </w:rPr>
        <w:lastRenderedPageBreak/>
        <w:t>Экономическая сущность и особенности антикризисного менеджмента. Политика и приемы управления несостоятельными предприятиями.</w:t>
      </w:r>
    </w:p>
    <w:p w:rsidR="00A216ED" w:rsidRPr="007171A5" w:rsidRDefault="00A216ED" w:rsidP="007171A5">
      <w:pPr>
        <w:jc w:val="both"/>
        <w:rPr>
          <w:rFonts w:ascii="Times New Roman" w:hAnsi="Times New Roman" w:cs="Times New Roman"/>
          <w:sz w:val="28"/>
          <w:szCs w:val="28"/>
        </w:rPr>
      </w:pPr>
      <w:r w:rsidRPr="007171A5">
        <w:rPr>
          <w:rFonts w:ascii="Times New Roman" w:hAnsi="Times New Roman" w:cs="Times New Roman"/>
          <w:sz w:val="28"/>
          <w:szCs w:val="28"/>
        </w:rPr>
        <w:t>Антикризисное управление в качестве понятия применяется в широком и узком смыслах.</w:t>
      </w:r>
    </w:p>
    <w:p w:rsidR="00A216ED" w:rsidRPr="007171A5" w:rsidRDefault="00A216ED" w:rsidP="007171A5">
      <w:pPr>
        <w:jc w:val="both"/>
        <w:rPr>
          <w:rFonts w:ascii="Times New Roman" w:hAnsi="Times New Roman" w:cs="Times New Roman"/>
          <w:sz w:val="28"/>
          <w:szCs w:val="28"/>
        </w:rPr>
      </w:pPr>
      <w:r w:rsidRPr="007171A5">
        <w:rPr>
          <w:rFonts w:ascii="Times New Roman" w:hAnsi="Times New Roman" w:cs="Times New Roman"/>
          <w:sz w:val="28"/>
          <w:szCs w:val="28"/>
        </w:rPr>
        <w:t>В широком смысле антикризисное управление - это системное управление объектом хозяйствования на том или ином уровне экономики, под углом зрения противодействия кризису. В узком смысле антикризисное управление - это система организационно-управленческих мер в отношении отдельного предприятия.</w:t>
      </w:r>
    </w:p>
    <w:p w:rsidR="00A216ED" w:rsidRPr="007171A5" w:rsidRDefault="00A216ED" w:rsidP="007171A5">
      <w:pPr>
        <w:jc w:val="both"/>
        <w:rPr>
          <w:rFonts w:ascii="Times New Roman" w:hAnsi="Times New Roman" w:cs="Times New Roman"/>
          <w:sz w:val="28"/>
          <w:szCs w:val="28"/>
        </w:rPr>
      </w:pPr>
      <w:r w:rsidRPr="007171A5">
        <w:rPr>
          <w:rFonts w:ascii="Times New Roman" w:hAnsi="Times New Roman" w:cs="Times New Roman"/>
          <w:sz w:val="28"/>
          <w:szCs w:val="28"/>
        </w:rPr>
        <w:t>На мезо-, макро-, мировом уровнях экономики принимаются соответствующие организационно-управленческие меры противодействия кризисным явлениям. МВФ всегда разрабатывает систему антикризисных мер в отношении стран, которые попали в финансовую зависимость. Эта организация фактически претендует на роль антикризисного управляющего мировым хозяйством. Отметим, что МВФ разрабатывает свои меры в отношении кризисных стран по единому шаблону, не учитывая их специфики.</w:t>
      </w:r>
    </w:p>
    <w:p w:rsidR="00A216ED" w:rsidRPr="007171A5" w:rsidRDefault="00A216ED" w:rsidP="007171A5">
      <w:pPr>
        <w:jc w:val="both"/>
        <w:rPr>
          <w:rFonts w:ascii="Times New Roman" w:hAnsi="Times New Roman" w:cs="Times New Roman"/>
          <w:sz w:val="28"/>
          <w:szCs w:val="28"/>
        </w:rPr>
      </w:pPr>
      <w:r w:rsidRPr="007171A5">
        <w:rPr>
          <w:rFonts w:ascii="Times New Roman" w:hAnsi="Times New Roman" w:cs="Times New Roman"/>
          <w:sz w:val="28"/>
          <w:szCs w:val="28"/>
        </w:rPr>
        <w:t>На современном этапе выделяются четыре уровня экономики: микро, макро, мезо и мировой.</w:t>
      </w:r>
    </w:p>
    <w:p w:rsidR="00A216ED" w:rsidRPr="007171A5" w:rsidRDefault="00A216ED" w:rsidP="007171A5">
      <w:pPr>
        <w:jc w:val="both"/>
        <w:rPr>
          <w:rFonts w:ascii="Times New Roman" w:hAnsi="Times New Roman" w:cs="Times New Roman"/>
          <w:sz w:val="28"/>
          <w:szCs w:val="28"/>
        </w:rPr>
      </w:pPr>
      <w:r w:rsidRPr="007171A5">
        <w:rPr>
          <w:rFonts w:ascii="Times New Roman" w:hAnsi="Times New Roman" w:cs="Times New Roman"/>
          <w:sz w:val="28"/>
          <w:szCs w:val="28"/>
        </w:rPr>
        <w:t>Микроуровень экономики – это уровень отдельного предприятия как в сфере материального производства, так и в непроизводственной сфере.</w:t>
      </w:r>
    </w:p>
    <w:p w:rsidR="00A216ED" w:rsidRPr="007171A5" w:rsidRDefault="00A216ED" w:rsidP="007171A5">
      <w:pPr>
        <w:jc w:val="both"/>
        <w:rPr>
          <w:rFonts w:ascii="Times New Roman" w:hAnsi="Times New Roman" w:cs="Times New Roman"/>
          <w:sz w:val="28"/>
          <w:szCs w:val="28"/>
        </w:rPr>
      </w:pPr>
      <w:r w:rsidRPr="007171A5">
        <w:rPr>
          <w:rFonts w:ascii="Times New Roman" w:hAnsi="Times New Roman" w:cs="Times New Roman"/>
          <w:sz w:val="28"/>
          <w:szCs w:val="28"/>
        </w:rPr>
        <w:t>Макроуровень экономики – это уровень народного хозяйства в целом, выступающий в качестве единого структурного органа.</w:t>
      </w:r>
    </w:p>
    <w:p w:rsidR="00A216ED" w:rsidRPr="007171A5" w:rsidRDefault="00A216ED" w:rsidP="007171A5">
      <w:pPr>
        <w:jc w:val="both"/>
        <w:rPr>
          <w:rFonts w:ascii="Times New Roman" w:hAnsi="Times New Roman" w:cs="Times New Roman"/>
          <w:sz w:val="28"/>
          <w:szCs w:val="28"/>
        </w:rPr>
      </w:pPr>
      <w:proofErr w:type="spellStart"/>
      <w:r w:rsidRPr="007171A5">
        <w:rPr>
          <w:rFonts w:ascii="Times New Roman" w:hAnsi="Times New Roman" w:cs="Times New Roman"/>
          <w:sz w:val="28"/>
          <w:szCs w:val="28"/>
        </w:rPr>
        <w:t>Мезоуровень</w:t>
      </w:r>
      <w:proofErr w:type="spellEnd"/>
      <w:r w:rsidRPr="007171A5">
        <w:rPr>
          <w:rFonts w:ascii="Times New Roman" w:hAnsi="Times New Roman" w:cs="Times New Roman"/>
          <w:sz w:val="28"/>
          <w:szCs w:val="28"/>
        </w:rPr>
        <w:t xml:space="preserve"> экономики – это уровень межотраслевых хозяйственных связей предприятий и организаций различных сфер и </w:t>
      </w:r>
      <w:proofErr w:type="gramStart"/>
      <w:r w:rsidRPr="007171A5">
        <w:rPr>
          <w:rFonts w:ascii="Times New Roman" w:hAnsi="Times New Roman" w:cs="Times New Roman"/>
          <w:sz w:val="28"/>
          <w:szCs w:val="28"/>
        </w:rPr>
        <w:t>видов  деятельности</w:t>
      </w:r>
      <w:proofErr w:type="gramEnd"/>
      <w:r w:rsidRPr="007171A5">
        <w:rPr>
          <w:rFonts w:ascii="Times New Roman" w:hAnsi="Times New Roman" w:cs="Times New Roman"/>
          <w:sz w:val="28"/>
          <w:szCs w:val="28"/>
        </w:rPr>
        <w:t>.</w:t>
      </w:r>
    </w:p>
    <w:p w:rsidR="00A216ED" w:rsidRPr="007171A5" w:rsidRDefault="00D950C0" w:rsidP="007171A5">
      <w:pPr>
        <w:jc w:val="both"/>
        <w:rPr>
          <w:rFonts w:ascii="Times New Roman" w:hAnsi="Times New Roman" w:cs="Times New Roman"/>
          <w:sz w:val="28"/>
          <w:szCs w:val="28"/>
        </w:rPr>
      </w:pPr>
      <w:r w:rsidRPr="007171A5">
        <w:rPr>
          <w:rFonts w:ascii="Times New Roman" w:hAnsi="Times New Roman" w:cs="Times New Roman"/>
          <w:sz w:val="28"/>
          <w:szCs w:val="28"/>
        </w:rPr>
        <w:t>Мировой уровень экономики – это уровень мирового хозяйства, включающего в себя национальные хозяйства стран мира, интегрированные в мировой рынок.</w:t>
      </w:r>
    </w:p>
    <w:p w:rsidR="00D950C0" w:rsidRPr="007171A5" w:rsidRDefault="00D950C0" w:rsidP="007171A5">
      <w:pPr>
        <w:jc w:val="both"/>
        <w:rPr>
          <w:rFonts w:ascii="Times New Roman" w:hAnsi="Times New Roman" w:cs="Times New Roman"/>
          <w:sz w:val="28"/>
          <w:szCs w:val="28"/>
        </w:rPr>
      </w:pPr>
      <w:r w:rsidRPr="007171A5">
        <w:rPr>
          <w:rFonts w:ascii="Times New Roman" w:hAnsi="Times New Roman" w:cs="Times New Roman"/>
          <w:sz w:val="28"/>
          <w:szCs w:val="28"/>
        </w:rPr>
        <w:t>Кризис – это крайнее обострение противоречий в социально-экономической системе (предприятий), угрожающее ее устойчивости в окружающей среде.</w:t>
      </w:r>
    </w:p>
    <w:p w:rsidR="00D950C0" w:rsidRPr="007171A5" w:rsidRDefault="00D950C0" w:rsidP="007171A5">
      <w:pPr>
        <w:jc w:val="both"/>
        <w:rPr>
          <w:rFonts w:ascii="Times New Roman" w:hAnsi="Times New Roman" w:cs="Times New Roman"/>
          <w:sz w:val="28"/>
          <w:szCs w:val="28"/>
        </w:rPr>
      </w:pPr>
      <w:r w:rsidRPr="007171A5">
        <w:rPr>
          <w:rFonts w:ascii="Times New Roman" w:hAnsi="Times New Roman" w:cs="Times New Roman"/>
          <w:sz w:val="28"/>
          <w:szCs w:val="28"/>
        </w:rPr>
        <w:t>Антикризисное управление призвано решать следующие группы проблем.</w:t>
      </w:r>
    </w:p>
    <w:p w:rsidR="00D950C0" w:rsidRPr="007171A5" w:rsidRDefault="00D950C0"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Первая группа включает проблемы предкризисных ситуаций.</w:t>
      </w:r>
    </w:p>
    <w:p w:rsidR="00D950C0" w:rsidRPr="007171A5" w:rsidRDefault="00D950C0"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lastRenderedPageBreak/>
        <w:t>Вторая группа проблем антикризисного управления связана с ключевыми сферами жизнедеятельности организации. Это прежде всего методологические проблемы ее жизнедеятельности. В процессах их решения формулируются миссия и цель управления, определяются пути, средства и методы управления в условиях кризисной ситуации.</w:t>
      </w:r>
    </w:p>
    <w:p w:rsidR="00D950C0" w:rsidRPr="007171A5" w:rsidRDefault="00D950C0"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Третья группа проблем – проблемы прогнозирования кризисов и вариантов поведения социально-экономической системы в кризисном состоянии, проблемы поиска необходимой информации и разработки управленческих решений.</w:t>
      </w:r>
    </w:p>
    <w:p w:rsidR="00D950C0" w:rsidRPr="007171A5" w:rsidRDefault="00D950C0"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Четвертая группа – проблемы </w:t>
      </w:r>
      <w:proofErr w:type="spellStart"/>
      <w:r w:rsidRPr="007171A5">
        <w:rPr>
          <w:rFonts w:ascii="Times New Roman" w:eastAsia="Times New Roman" w:hAnsi="Times New Roman" w:cs="Times New Roman"/>
          <w:color w:val="000000"/>
          <w:sz w:val="28"/>
          <w:szCs w:val="28"/>
          <w:lang w:eastAsia="ru-RU"/>
        </w:rPr>
        <w:t>конфликтологии</w:t>
      </w:r>
      <w:proofErr w:type="spellEnd"/>
      <w:r w:rsidRPr="007171A5">
        <w:rPr>
          <w:rFonts w:ascii="Times New Roman" w:eastAsia="Times New Roman" w:hAnsi="Times New Roman" w:cs="Times New Roman"/>
          <w:color w:val="000000"/>
          <w:sz w:val="28"/>
          <w:szCs w:val="28"/>
          <w:lang w:eastAsia="ru-RU"/>
        </w:rPr>
        <w:t xml:space="preserve"> и селекции персонала, которые всегда сопровождают кризисные ситуации.</w:t>
      </w:r>
    </w:p>
    <w:p w:rsidR="00D950C0" w:rsidRPr="007171A5" w:rsidRDefault="00D950C0"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Суть антикризисного управления выражается в следующих положениях: кризисы можно предвидеть, ожидать и вызывать; кризисы в определенной мере можно ускорять, предварять, отодвигать; к кризисам можно и необходимо готовиться; кризисы можно смягчать; управление в условиях кризиса требует особых подходов, специальных знаний, опыта.</w:t>
      </w:r>
    </w:p>
    <w:p w:rsidR="00D950C0" w:rsidRPr="007171A5" w:rsidRDefault="00D950C0"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Особенности системы антикризисного управления – мобильность и динамичность в использовании ресурсов проведении изменений, реализации инновационных программ; осуществление программно-целевых подходов в технологиях разработки и реализации управленческих решений; повышенная чувствительность к фактору времени в процессах управления, осуществлению своевременных действий по динамике ситуаций.</w:t>
      </w:r>
    </w:p>
    <w:p w:rsidR="00D950C0" w:rsidRPr="007171A5" w:rsidRDefault="00876E55"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w:t>
      </w:r>
      <w:r w:rsidR="00D950C0" w:rsidRPr="007171A5">
        <w:rPr>
          <w:rFonts w:ascii="Times New Roman" w:eastAsia="Times New Roman" w:hAnsi="Times New Roman" w:cs="Times New Roman"/>
          <w:sz w:val="28"/>
          <w:szCs w:val="28"/>
          <w:lang w:eastAsia="ru-RU"/>
        </w:rPr>
        <w:t>Одной из главных особенностей управления предприятием в условиях конкуренции, рыночной неопре</w:t>
      </w:r>
      <w:r w:rsidR="00D950C0" w:rsidRPr="007171A5">
        <w:rPr>
          <w:rFonts w:ascii="Times New Roman" w:eastAsia="Times New Roman" w:hAnsi="Times New Roman" w:cs="Times New Roman"/>
          <w:sz w:val="28"/>
          <w:szCs w:val="28"/>
          <w:lang w:eastAsia="ru-RU"/>
        </w:rPr>
        <w:softHyphen/>
        <w:t>деленности и высоких рисков является антикризис</w:t>
      </w:r>
      <w:r w:rsidR="00D950C0" w:rsidRPr="007171A5">
        <w:rPr>
          <w:rFonts w:ascii="Times New Roman" w:eastAsia="Times New Roman" w:hAnsi="Times New Roman" w:cs="Times New Roman"/>
          <w:sz w:val="28"/>
          <w:szCs w:val="28"/>
          <w:lang w:eastAsia="ru-RU"/>
        </w:rPr>
        <w:softHyphen/>
        <w:t>ное управление финансами.</w:t>
      </w:r>
    </w:p>
    <w:p w:rsidR="00876E55" w:rsidRPr="007171A5" w:rsidRDefault="00876E55" w:rsidP="007171A5">
      <w:pPr>
        <w:jc w:val="both"/>
        <w:rPr>
          <w:rFonts w:ascii="Times New Roman" w:hAnsi="Times New Roman" w:cs="Times New Roman"/>
          <w:sz w:val="28"/>
          <w:szCs w:val="28"/>
        </w:rPr>
      </w:pPr>
      <w:r w:rsidRPr="007171A5">
        <w:rPr>
          <w:rFonts w:ascii="Times New Roman" w:hAnsi="Times New Roman" w:cs="Times New Roman"/>
          <w:sz w:val="28"/>
          <w:szCs w:val="28"/>
        </w:rPr>
        <w:t>Суть антикри</w:t>
      </w:r>
      <w:r w:rsidRPr="007171A5">
        <w:rPr>
          <w:rFonts w:ascii="Times New Roman" w:hAnsi="Times New Roman" w:cs="Times New Roman"/>
          <w:sz w:val="28"/>
          <w:szCs w:val="28"/>
        </w:rPr>
        <w:softHyphen/>
        <w:t>зисного</w:t>
      </w:r>
      <w:r w:rsidR="00D950C0" w:rsidRPr="007171A5">
        <w:rPr>
          <w:rFonts w:ascii="Times New Roman" w:hAnsi="Times New Roman" w:cs="Times New Roman"/>
          <w:sz w:val="28"/>
          <w:szCs w:val="28"/>
        </w:rPr>
        <w:t xml:space="preserve"> </w:t>
      </w:r>
      <w:proofErr w:type="spellStart"/>
      <w:r w:rsidR="00D950C0" w:rsidRPr="007171A5">
        <w:rPr>
          <w:rFonts w:ascii="Times New Roman" w:hAnsi="Times New Roman" w:cs="Times New Roman"/>
          <w:sz w:val="28"/>
          <w:szCs w:val="28"/>
        </w:rPr>
        <w:t>управление</w:t>
      </w:r>
      <w:r w:rsidRPr="007171A5">
        <w:rPr>
          <w:rFonts w:ascii="Times New Roman" w:hAnsi="Times New Roman" w:cs="Times New Roman"/>
          <w:sz w:val="28"/>
          <w:szCs w:val="28"/>
        </w:rPr>
        <w:t>я</w:t>
      </w:r>
      <w:proofErr w:type="spellEnd"/>
      <w:r w:rsidRPr="007171A5">
        <w:rPr>
          <w:rFonts w:ascii="Times New Roman" w:hAnsi="Times New Roman" w:cs="Times New Roman"/>
          <w:sz w:val="28"/>
          <w:szCs w:val="28"/>
        </w:rPr>
        <w:t xml:space="preserve"> </w:t>
      </w:r>
      <w:r w:rsidR="00D950C0" w:rsidRPr="007171A5">
        <w:rPr>
          <w:rFonts w:ascii="Times New Roman" w:hAnsi="Times New Roman" w:cs="Times New Roman"/>
          <w:sz w:val="28"/>
          <w:szCs w:val="28"/>
        </w:rPr>
        <w:t xml:space="preserve">состоит в постоянном отслеживании проявлений возможного банкротства предприятия и принятии комплекса управленческих решений по предупреждению финансовых кризисов. </w:t>
      </w:r>
      <w:r w:rsidRPr="007171A5">
        <w:rPr>
          <w:rFonts w:ascii="Times New Roman" w:hAnsi="Times New Roman" w:cs="Times New Roman"/>
          <w:sz w:val="28"/>
          <w:szCs w:val="28"/>
        </w:rPr>
        <w:t>Целями</w:t>
      </w:r>
      <w:r w:rsidR="00D950C0" w:rsidRPr="007171A5">
        <w:rPr>
          <w:rFonts w:ascii="Times New Roman" w:hAnsi="Times New Roman" w:cs="Times New Roman"/>
          <w:sz w:val="28"/>
          <w:szCs w:val="28"/>
        </w:rPr>
        <w:t xml:space="preserve"> антикризисного управления является восстановление финансового равновесия предприятия и минимизация размеров снижения его рыночной стоимости, вызываемых негативными последствиями.</w:t>
      </w:r>
      <w:r w:rsidRPr="007171A5">
        <w:rPr>
          <w:rFonts w:ascii="Times New Roman" w:hAnsi="Times New Roman" w:cs="Times New Roman"/>
          <w:sz w:val="28"/>
          <w:szCs w:val="28"/>
        </w:rPr>
        <w:t xml:space="preserve"> Антикризис</w:t>
      </w:r>
      <w:r w:rsidRPr="007171A5">
        <w:rPr>
          <w:rFonts w:ascii="Times New Roman" w:hAnsi="Times New Roman" w:cs="Times New Roman"/>
          <w:sz w:val="28"/>
          <w:szCs w:val="28"/>
        </w:rPr>
        <w:softHyphen/>
        <w:t>ное управление финансами является состав</w:t>
      </w:r>
      <w:r w:rsidRPr="007171A5">
        <w:rPr>
          <w:rFonts w:ascii="Times New Roman" w:hAnsi="Times New Roman" w:cs="Times New Roman"/>
          <w:sz w:val="28"/>
          <w:szCs w:val="28"/>
        </w:rPr>
        <w:softHyphen/>
        <w:t>ным элементом финансовой стратегии любого предприятия.</w:t>
      </w:r>
    </w:p>
    <w:p w:rsidR="00876E55" w:rsidRPr="007171A5" w:rsidRDefault="00876E55" w:rsidP="007171A5">
      <w:pPr>
        <w:jc w:val="both"/>
        <w:rPr>
          <w:rFonts w:ascii="Times New Roman" w:hAnsi="Times New Roman" w:cs="Times New Roman"/>
          <w:sz w:val="28"/>
          <w:szCs w:val="28"/>
        </w:rPr>
      </w:pPr>
      <w:r w:rsidRPr="007171A5">
        <w:rPr>
          <w:rFonts w:ascii="Times New Roman" w:eastAsia="Times New Roman" w:hAnsi="Times New Roman" w:cs="Times New Roman"/>
          <w:sz w:val="28"/>
          <w:szCs w:val="28"/>
          <w:lang w:eastAsia="ru-RU"/>
        </w:rPr>
        <w:t>Это предполагает постоянный мониторинг рынка и положения предприятия на нем, анализ сте</w:t>
      </w:r>
      <w:r w:rsidRPr="007171A5">
        <w:rPr>
          <w:rFonts w:ascii="Times New Roman" w:eastAsia="Times New Roman" w:hAnsi="Times New Roman" w:cs="Times New Roman"/>
          <w:sz w:val="28"/>
          <w:szCs w:val="28"/>
          <w:lang w:eastAsia="ru-RU"/>
        </w:rPr>
        <w:softHyphen/>
        <w:t xml:space="preserve">пени его финансовой устойчивости, положения дел у </w:t>
      </w:r>
      <w:r w:rsidRPr="007171A5">
        <w:rPr>
          <w:rFonts w:ascii="Times New Roman" w:eastAsia="Times New Roman" w:hAnsi="Times New Roman" w:cs="Times New Roman"/>
          <w:sz w:val="28"/>
          <w:szCs w:val="28"/>
          <w:lang w:eastAsia="ru-RU"/>
        </w:rPr>
        <w:lastRenderedPageBreak/>
        <w:t xml:space="preserve">контрагентов. Особый контроль рекомендуется уделять управлению оборотными средствами, движению наличности. Кризисные явления в финансах предприятия могут вызвать рост дебиторской задолженности, характерный для многих </w:t>
      </w:r>
      <w:proofErr w:type="spellStart"/>
      <w:r w:rsidRPr="007171A5">
        <w:rPr>
          <w:rFonts w:ascii="Times New Roman" w:eastAsia="Times New Roman" w:hAnsi="Times New Roman" w:cs="Times New Roman"/>
          <w:sz w:val="28"/>
          <w:szCs w:val="28"/>
          <w:lang w:eastAsia="ru-RU"/>
        </w:rPr>
        <w:t>хозсубъектов</w:t>
      </w:r>
      <w:proofErr w:type="spellEnd"/>
      <w:r w:rsidRPr="007171A5">
        <w:rPr>
          <w:rFonts w:ascii="Times New Roman" w:eastAsia="Times New Roman" w:hAnsi="Times New Roman" w:cs="Times New Roman"/>
          <w:sz w:val="28"/>
          <w:szCs w:val="28"/>
          <w:lang w:eastAsia="ru-RU"/>
        </w:rPr>
        <w:t xml:space="preserve">. Поэтому необходимо постоянно контролировать значение коэффициента ликвидности, которое не должно опускаться ниже норматива. </w:t>
      </w:r>
      <w:r w:rsidRPr="007171A5">
        <w:rPr>
          <w:rFonts w:ascii="Times New Roman" w:hAnsi="Times New Roman" w:cs="Times New Roman"/>
          <w:sz w:val="28"/>
          <w:szCs w:val="28"/>
        </w:rPr>
        <w:t>Составными элементами антикризисного управления финансами являются диагностирование финансового состоя</w:t>
      </w:r>
      <w:r w:rsidRPr="007171A5">
        <w:rPr>
          <w:rFonts w:ascii="Times New Roman" w:hAnsi="Times New Roman" w:cs="Times New Roman"/>
          <w:sz w:val="28"/>
          <w:szCs w:val="28"/>
        </w:rPr>
        <w:softHyphen/>
        <w:t>ния; выяснение факторов, ухудшающих финансо</w:t>
      </w:r>
      <w:r w:rsidRPr="007171A5">
        <w:rPr>
          <w:rFonts w:ascii="Times New Roman" w:hAnsi="Times New Roman" w:cs="Times New Roman"/>
          <w:sz w:val="28"/>
          <w:szCs w:val="28"/>
        </w:rPr>
        <w:softHyphen/>
        <w:t>вое состояние предприятия; выработка мероприя</w:t>
      </w:r>
      <w:r w:rsidRPr="007171A5">
        <w:rPr>
          <w:rFonts w:ascii="Times New Roman" w:hAnsi="Times New Roman" w:cs="Times New Roman"/>
          <w:sz w:val="28"/>
          <w:szCs w:val="28"/>
        </w:rPr>
        <w:softHyphen/>
        <w:t>тий по его финансовой санации; определение внутренних и внешних источников оздоровления финансов.</w:t>
      </w:r>
    </w:p>
    <w:p w:rsidR="00876E55" w:rsidRPr="007171A5" w:rsidRDefault="00876E55" w:rsidP="007171A5">
      <w:pPr>
        <w:jc w:val="both"/>
        <w:rPr>
          <w:rFonts w:ascii="Times New Roman" w:hAnsi="Times New Roman" w:cs="Times New Roman"/>
          <w:b/>
          <w:sz w:val="28"/>
          <w:szCs w:val="28"/>
        </w:rPr>
      </w:pPr>
      <w:r w:rsidRPr="007171A5">
        <w:rPr>
          <w:rFonts w:ascii="Times New Roman" w:hAnsi="Times New Roman" w:cs="Times New Roman"/>
          <w:b/>
          <w:sz w:val="28"/>
          <w:szCs w:val="28"/>
        </w:rPr>
        <w:t>Политика и приемы антикризисного управления</w:t>
      </w:r>
    </w:p>
    <w:p w:rsidR="00876E55" w:rsidRPr="007171A5" w:rsidRDefault="00876E55" w:rsidP="007171A5">
      <w:pPr>
        <w:jc w:val="both"/>
        <w:rPr>
          <w:rFonts w:ascii="Times New Roman" w:eastAsia="Times New Roman" w:hAnsi="Times New Roman" w:cs="Times New Roman"/>
          <w:color w:val="000000"/>
          <w:sz w:val="28"/>
          <w:szCs w:val="28"/>
          <w:shd w:val="clear" w:color="auto" w:fill="FFFFFF"/>
          <w:lang w:eastAsia="ru-RU"/>
        </w:rPr>
      </w:pPr>
      <w:bookmarkStart w:id="1" w:name="635"/>
      <w:r w:rsidRPr="007171A5">
        <w:rPr>
          <w:rFonts w:ascii="Times New Roman" w:eastAsia="Times New Roman" w:hAnsi="Times New Roman" w:cs="Times New Roman"/>
          <w:color w:val="000000"/>
          <w:sz w:val="28"/>
          <w:szCs w:val="28"/>
          <w:shd w:val="clear" w:color="auto" w:fill="FFFFFF"/>
          <w:lang w:eastAsia="ru-RU"/>
        </w:rPr>
        <w:t xml:space="preserve">Основной целью антикризисного финансового управления является быстрое возобновление платежеспособности и восстановление достаточного уровня финансовой устойчивости предприятия для </w:t>
      </w:r>
      <w:proofErr w:type="spellStart"/>
      <w:r w:rsidRPr="007171A5">
        <w:rPr>
          <w:rFonts w:ascii="Times New Roman" w:eastAsia="Times New Roman" w:hAnsi="Times New Roman" w:cs="Times New Roman"/>
          <w:color w:val="000000"/>
          <w:sz w:val="28"/>
          <w:szCs w:val="28"/>
          <w:shd w:val="clear" w:color="auto" w:fill="FFFFFF"/>
          <w:lang w:eastAsia="ru-RU"/>
        </w:rPr>
        <w:t>избежания</w:t>
      </w:r>
      <w:proofErr w:type="spellEnd"/>
      <w:r w:rsidRPr="007171A5">
        <w:rPr>
          <w:rFonts w:ascii="Times New Roman" w:eastAsia="Times New Roman" w:hAnsi="Times New Roman" w:cs="Times New Roman"/>
          <w:color w:val="000000"/>
          <w:sz w:val="28"/>
          <w:szCs w:val="28"/>
          <w:shd w:val="clear" w:color="auto" w:fill="FFFFFF"/>
          <w:lang w:eastAsia="ru-RU"/>
        </w:rPr>
        <w:t xml:space="preserve"> его банкротства</w:t>
      </w:r>
      <w:r w:rsidR="00965239" w:rsidRPr="007171A5">
        <w:rPr>
          <w:rFonts w:ascii="Times New Roman" w:eastAsia="Times New Roman" w:hAnsi="Times New Roman" w:cs="Times New Roman"/>
          <w:color w:val="000000"/>
          <w:sz w:val="28"/>
          <w:szCs w:val="28"/>
          <w:shd w:val="clear" w:color="auto" w:fill="FFFFFF"/>
          <w:lang w:eastAsia="ru-RU"/>
        </w:rPr>
        <w:t xml:space="preserve">. </w:t>
      </w:r>
      <w:r w:rsidRPr="007171A5">
        <w:rPr>
          <w:rFonts w:ascii="Times New Roman" w:eastAsia="Times New Roman" w:hAnsi="Times New Roman" w:cs="Times New Roman"/>
          <w:color w:val="000000"/>
          <w:sz w:val="28"/>
          <w:szCs w:val="28"/>
          <w:shd w:val="clear" w:color="auto" w:fill="FFFFFF"/>
          <w:lang w:eastAsia="ru-RU"/>
        </w:rPr>
        <w:t>Политика антикризисного финансового управления представляет собой часть общей финансовой стратегии предприятия, заключающейся в разработке и использовании системы методов предварительной диагностики угрозы банкротства и механизмов финансового оздоровления предприятия, обеспечивающих его защиту от банкротства.</w:t>
      </w:r>
    </w:p>
    <w:p w:rsidR="00876E55" w:rsidRPr="007171A5" w:rsidRDefault="00965239" w:rsidP="007171A5">
      <w:pPr>
        <w:jc w:val="both"/>
        <w:rPr>
          <w:rFonts w:ascii="Times New Roman" w:eastAsia="Times New Roman" w:hAnsi="Times New Roman" w:cs="Times New Roman"/>
          <w:color w:val="000000"/>
          <w:sz w:val="28"/>
          <w:szCs w:val="28"/>
          <w:shd w:val="clear" w:color="auto" w:fill="FFFFFF"/>
          <w:lang w:eastAsia="ru-RU"/>
        </w:rPr>
      </w:pPr>
      <w:r w:rsidRPr="007171A5">
        <w:rPr>
          <w:rFonts w:ascii="Times New Roman" w:eastAsia="Times New Roman" w:hAnsi="Times New Roman" w:cs="Times New Roman"/>
          <w:color w:val="000000"/>
          <w:sz w:val="28"/>
          <w:szCs w:val="28"/>
          <w:shd w:val="clear" w:color="auto" w:fill="FFFFFF"/>
          <w:lang w:eastAsia="ru-RU"/>
        </w:rPr>
        <w:t>Основное содержание политики антикризисного управления предприятием при угрозе банкротства предусматривает:</w:t>
      </w:r>
    </w:p>
    <w:p w:rsidR="00876E55" w:rsidRPr="007171A5" w:rsidRDefault="00876E55" w:rsidP="007171A5">
      <w:pPr>
        <w:jc w:val="both"/>
        <w:rPr>
          <w:rFonts w:ascii="Times New Roman" w:eastAsia="Times New Roman" w:hAnsi="Times New Roman" w:cs="Times New Roman"/>
          <w:color w:val="000000"/>
          <w:sz w:val="28"/>
          <w:szCs w:val="28"/>
          <w:shd w:val="clear" w:color="auto" w:fill="FFFFFF"/>
          <w:lang w:eastAsia="ru-RU"/>
        </w:rPr>
      </w:pPr>
      <w:r w:rsidRPr="007171A5">
        <w:rPr>
          <w:rFonts w:ascii="Times New Roman" w:eastAsia="Times New Roman" w:hAnsi="Times New Roman" w:cs="Times New Roman"/>
          <w:color w:val="000000"/>
          <w:sz w:val="28"/>
          <w:szCs w:val="28"/>
          <w:shd w:val="clear" w:color="auto" w:fill="FFFFFF"/>
          <w:lang w:eastAsia="ru-RU"/>
        </w:rPr>
        <w:t xml:space="preserve">1. Периодическое исследование финансового состояния предприятия с целью раннего обнаружения признаков его кризисного развития, вызывающих угрозу банкротства. </w:t>
      </w:r>
    </w:p>
    <w:p w:rsidR="00965239" w:rsidRPr="007171A5" w:rsidRDefault="00876E55" w:rsidP="007171A5">
      <w:pPr>
        <w:jc w:val="both"/>
        <w:rPr>
          <w:rFonts w:ascii="Times New Roman" w:eastAsia="Times New Roman" w:hAnsi="Times New Roman" w:cs="Times New Roman"/>
          <w:color w:val="000000"/>
          <w:sz w:val="28"/>
          <w:szCs w:val="28"/>
          <w:shd w:val="clear" w:color="auto" w:fill="FFFFFF"/>
          <w:lang w:eastAsia="ru-RU"/>
        </w:rPr>
      </w:pPr>
      <w:r w:rsidRPr="007171A5">
        <w:rPr>
          <w:rFonts w:ascii="Times New Roman" w:eastAsia="Times New Roman" w:hAnsi="Times New Roman" w:cs="Times New Roman"/>
          <w:color w:val="000000"/>
          <w:sz w:val="28"/>
          <w:szCs w:val="28"/>
          <w:shd w:val="clear" w:color="auto" w:fill="FFFFFF"/>
          <w:lang w:eastAsia="ru-RU"/>
        </w:rPr>
        <w:t xml:space="preserve">2. Определение масштабов кризисного состояния предприятия. </w:t>
      </w:r>
    </w:p>
    <w:p w:rsidR="00876E55" w:rsidRPr="007171A5" w:rsidRDefault="00876E55" w:rsidP="007171A5">
      <w:pPr>
        <w:jc w:val="both"/>
        <w:rPr>
          <w:rFonts w:ascii="Times New Roman" w:eastAsia="Times New Roman" w:hAnsi="Times New Roman" w:cs="Times New Roman"/>
          <w:color w:val="000000"/>
          <w:sz w:val="28"/>
          <w:szCs w:val="28"/>
          <w:shd w:val="clear" w:color="auto" w:fill="FFFFFF"/>
          <w:lang w:eastAsia="ru-RU"/>
        </w:rPr>
      </w:pPr>
      <w:r w:rsidRPr="007171A5">
        <w:rPr>
          <w:rFonts w:ascii="Times New Roman" w:eastAsia="Times New Roman" w:hAnsi="Times New Roman" w:cs="Times New Roman"/>
          <w:color w:val="000000"/>
          <w:sz w:val="28"/>
          <w:szCs w:val="28"/>
          <w:shd w:val="clear" w:color="auto" w:fill="FFFFFF"/>
          <w:lang w:eastAsia="ru-RU"/>
        </w:rPr>
        <w:t>3. Изучение ос</w:t>
      </w:r>
      <w:r w:rsidR="00965239" w:rsidRPr="007171A5">
        <w:rPr>
          <w:rFonts w:ascii="Times New Roman" w:eastAsia="Times New Roman" w:hAnsi="Times New Roman" w:cs="Times New Roman"/>
          <w:color w:val="000000"/>
          <w:sz w:val="28"/>
          <w:szCs w:val="28"/>
          <w:shd w:val="clear" w:color="auto" w:fill="FFFFFF"/>
          <w:lang w:eastAsia="ru-RU"/>
        </w:rPr>
        <w:t xml:space="preserve">новных факторов, </w:t>
      </w:r>
      <w:r w:rsidRPr="007171A5">
        <w:rPr>
          <w:rFonts w:ascii="Times New Roman" w:eastAsia="Times New Roman" w:hAnsi="Times New Roman" w:cs="Times New Roman"/>
          <w:color w:val="000000"/>
          <w:sz w:val="28"/>
          <w:szCs w:val="28"/>
          <w:shd w:val="clear" w:color="auto" w:fill="FFFFFF"/>
          <w:lang w:eastAsia="ru-RU"/>
        </w:rPr>
        <w:t>обусла</w:t>
      </w:r>
      <w:r w:rsidR="00965239" w:rsidRPr="007171A5">
        <w:rPr>
          <w:rFonts w:ascii="Times New Roman" w:eastAsia="Times New Roman" w:hAnsi="Times New Roman" w:cs="Times New Roman"/>
          <w:color w:val="000000"/>
          <w:sz w:val="28"/>
          <w:szCs w:val="28"/>
          <w:shd w:val="clear" w:color="auto" w:fill="FFFFFF"/>
          <w:lang w:eastAsia="ru-RU"/>
        </w:rPr>
        <w:t>вливающих</w:t>
      </w:r>
      <w:r w:rsidRPr="007171A5">
        <w:rPr>
          <w:rFonts w:ascii="Times New Roman" w:eastAsia="Times New Roman" w:hAnsi="Times New Roman" w:cs="Times New Roman"/>
          <w:color w:val="000000"/>
          <w:sz w:val="28"/>
          <w:szCs w:val="28"/>
          <w:shd w:val="clear" w:color="auto" w:fill="FFFFFF"/>
          <w:lang w:eastAsia="ru-RU"/>
        </w:rPr>
        <w:t xml:space="preserve"> кризисное развитие предприятия. </w:t>
      </w:r>
    </w:p>
    <w:p w:rsidR="00876E55" w:rsidRPr="007171A5" w:rsidRDefault="00876E55" w:rsidP="007171A5">
      <w:pPr>
        <w:jc w:val="both"/>
        <w:rPr>
          <w:rFonts w:ascii="Times New Roman" w:eastAsia="Times New Roman" w:hAnsi="Times New Roman" w:cs="Times New Roman"/>
          <w:color w:val="000000"/>
          <w:sz w:val="28"/>
          <w:szCs w:val="28"/>
          <w:shd w:val="clear" w:color="auto" w:fill="FFFFFF"/>
          <w:lang w:eastAsia="ru-RU"/>
        </w:rPr>
      </w:pPr>
      <w:r w:rsidRPr="007171A5">
        <w:rPr>
          <w:rFonts w:ascii="Times New Roman" w:eastAsia="Times New Roman" w:hAnsi="Times New Roman" w:cs="Times New Roman"/>
          <w:color w:val="000000"/>
          <w:sz w:val="28"/>
          <w:szCs w:val="28"/>
          <w:shd w:val="clear" w:color="auto" w:fill="FFFFFF"/>
          <w:lang w:eastAsia="ru-RU"/>
        </w:rPr>
        <w:t xml:space="preserve">4. Формирование целей и выбор основных механизмов антикризисного финансового управления предприятием при угрозе банкротства. </w:t>
      </w:r>
    </w:p>
    <w:p w:rsidR="00965239" w:rsidRPr="007171A5" w:rsidRDefault="00876E55" w:rsidP="007171A5">
      <w:pPr>
        <w:jc w:val="both"/>
        <w:rPr>
          <w:rFonts w:ascii="Times New Roman" w:eastAsia="Times New Roman" w:hAnsi="Times New Roman" w:cs="Times New Roman"/>
          <w:color w:val="000000"/>
          <w:sz w:val="28"/>
          <w:szCs w:val="28"/>
          <w:shd w:val="clear" w:color="auto" w:fill="FFFFFF"/>
          <w:lang w:eastAsia="ru-RU"/>
        </w:rPr>
      </w:pPr>
      <w:r w:rsidRPr="007171A5">
        <w:rPr>
          <w:rFonts w:ascii="Times New Roman" w:eastAsia="Times New Roman" w:hAnsi="Times New Roman" w:cs="Times New Roman"/>
          <w:color w:val="000000"/>
          <w:sz w:val="28"/>
          <w:szCs w:val="28"/>
          <w:shd w:val="clear" w:color="auto" w:fill="FFFFFF"/>
          <w:lang w:eastAsia="ru-RU"/>
        </w:rPr>
        <w:t xml:space="preserve">5. Внедрение внутренних механизмов финансовой стабилизации предприятия. </w:t>
      </w:r>
    </w:p>
    <w:p w:rsidR="00965239" w:rsidRPr="007171A5" w:rsidRDefault="00876E55" w:rsidP="007171A5">
      <w:pPr>
        <w:jc w:val="both"/>
        <w:rPr>
          <w:rFonts w:ascii="Times New Roman" w:eastAsia="Times New Roman" w:hAnsi="Times New Roman" w:cs="Times New Roman"/>
          <w:color w:val="000000"/>
          <w:sz w:val="28"/>
          <w:szCs w:val="28"/>
          <w:shd w:val="clear" w:color="auto" w:fill="FFFFFF"/>
          <w:lang w:eastAsia="ru-RU"/>
        </w:rPr>
      </w:pPr>
      <w:r w:rsidRPr="007171A5">
        <w:rPr>
          <w:rFonts w:ascii="Times New Roman" w:eastAsia="Times New Roman" w:hAnsi="Times New Roman" w:cs="Times New Roman"/>
          <w:color w:val="000000"/>
          <w:sz w:val="28"/>
          <w:szCs w:val="28"/>
          <w:shd w:val="clear" w:color="auto" w:fill="FFFFFF"/>
          <w:lang w:eastAsia="ru-RU"/>
        </w:rPr>
        <w:t xml:space="preserve">6. Выбор эффективных форм санации предприятия. </w:t>
      </w:r>
    </w:p>
    <w:p w:rsidR="0097411B" w:rsidRPr="007171A5" w:rsidRDefault="00876E55" w:rsidP="007171A5">
      <w:pPr>
        <w:jc w:val="both"/>
        <w:rPr>
          <w:rFonts w:ascii="Times New Roman" w:eastAsia="Times New Roman" w:hAnsi="Times New Roman" w:cs="Times New Roman"/>
          <w:color w:val="000000"/>
          <w:sz w:val="28"/>
          <w:szCs w:val="28"/>
          <w:shd w:val="clear" w:color="auto" w:fill="FFFFFF"/>
          <w:lang w:eastAsia="ru-RU"/>
        </w:rPr>
      </w:pPr>
      <w:r w:rsidRPr="007171A5">
        <w:rPr>
          <w:rFonts w:ascii="Times New Roman" w:eastAsia="Times New Roman" w:hAnsi="Times New Roman" w:cs="Times New Roman"/>
          <w:color w:val="000000"/>
          <w:sz w:val="28"/>
          <w:szCs w:val="28"/>
          <w:shd w:val="clear" w:color="auto" w:fill="FFFFFF"/>
          <w:lang w:eastAsia="ru-RU"/>
        </w:rPr>
        <w:t xml:space="preserve">7. Финансовое обеспечение ликвидационных процедур при банкротстве предприятия. </w:t>
      </w:r>
      <w:bookmarkEnd w:id="1"/>
    </w:p>
    <w:p w:rsidR="00965239" w:rsidRPr="007171A5" w:rsidRDefault="0096523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lastRenderedPageBreak/>
        <w:t>Основная роль в системе антикризисного управления предприятием отводится широкому использованию внутренних механизмов финансовой стабилизации. Это связано с тем, что успешное применение этих механизмов позволяет не только снять финансовый стресс угрозы банкротства, но и в значительной мере избавить предприятие от зависимости использования заемного капитала, ускорить темпы его экономического развития.</w:t>
      </w:r>
    </w:p>
    <w:p w:rsidR="00965239" w:rsidRPr="007171A5" w:rsidRDefault="0096523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Финансовая стабилизация предприятия в условиях кризисной ситуации последовательно осуществляется по таким основным этапам.</w:t>
      </w:r>
    </w:p>
    <w:p w:rsidR="00965239" w:rsidRPr="007171A5" w:rsidRDefault="0096523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1. Устранение неплатежеспособности, т.е. восстановление способности к осуществлению платежей по своим неотложным финансовым обязательствам с тем, чтобы предупредить возникновение процедуры банкротства.</w:t>
      </w:r>
    </w:p>
    <w:p w:rsidR="00965239" w:rsidRPr="007171A5" w:rsidRDefault="0096523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2. Восстановление финансовой устойчивости (финансового равновесия), т.е. устранение причин неплатежеспособности и восстановление до безопасного уровня угрозу финансового кризиса.</w:t>
      </w:r>
    </w:p>
    <w:p w:rsidR="00965239" w:rsidRPr="007171A5" w:rsidRDefault="0096523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3. Обеспечение финансового равновесия в длительном периоде. Полная финансовая стабилизация достигается только тогда, когда предприятие создало предпосылки стабильного снижения стоимости используемого капитала и постоянного роста своей рыночной стоимости. </w:t>
      </w:r>
    </w:p>
    <w:p w:rsidR="00965239" w:rsidRPr="007171A5" w:rsidRDefault="0096523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Каждому этапу финансовой стабилизации предприятия соответствуют определенные ее внутренние механизмы, которые в практике финансового менеджмента принято подразделять на оперативный, тактический и стратегический. </w:t>
      </w:r>
    </w:p>
    <w:p w:rsidR="00965239"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 Оперативный механизм финансовой стабилизации представляет собой систему</w:t>
      </w:r>
      <w:r w:rsidR="00965239" w:rsidRPr="007171A5">
        <w:rPr>
          <w:rFonts w:ascii="Times New Roman" w:eastAsia="Times New Roman" w:hAnsi="Times New Roman" w:cs="Times New Roman"/>
          <w:color w:val="000000"/>
          <w:sz w:val="28"/>
          <w:szCs w:val="28"/>
          <w:lang w:eastAsia="ru-RU"/>
        </w:rPr>
        <w:t xml:space="preserve"> мер, направленная, с одной стороны, на уменьшение размера текущих внешних и внутренних финансовых обязательств в краткосрочном периоде, а с другой стороны, — на увеличение суммы денежных активов, обеспечивающих погашение этих обязательств.</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Уменьшение текущих внешних и внутренних финансовых обязательств достигается за счет следующих мероприятий:</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сокращения суммы постоянных издержек,</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сокращения уровня переменных затрат,</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продления сроков кредиторской задолженности по товарным операциям,</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пролонгации краткосрочных банковских кредитов,</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lastRenderedPageBreak/>
        <w:t>- отсрочки выплаты начисленных дивидендов, процентов.</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Увеличение суммы денежных активов в текущем периоде достигается за счет следующих основных мероприятий:</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ликвидации портфеля краткосрочных финансовых вложений,</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реализации отдельных высоколиквидных денежных и фондовых инструментов портфеля долгосрочных финансовых вложений,</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рефинансирования дебиторской задолженности с целью уменьшения общего ее размера,</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ускорения оборота дебиторской задолженности,</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нормализации размера текущих запасов ТМК,</w:t>
      </w:r>
    </w:p>
    <w:p w:rsidR="00852E5D"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сокращения размера страховых и сезонных запасов ТМК и др.</w:t>
      </w:r>
    </w:p>
    <w:p w:rsidR="009555D9" w:rsidRPr="007171A5" w:rsidRDefault="00852E5D"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Тактический механизм финансовой стабилизации </w:t>
      </w:r>
      <w:r w:rsidR="009555D9" w:rsidRPr="007171A5">
        <w:rPr>
          <w:rFonts w:ascii="Times New Roman" w:eastAsia="Times New Roman" w:hAnsi="Times New Roman" w:cs="Times New Roman"/>
          <w:color w:val="000000"/>
          <w:sz w:val="28"/>
          <w:szCs w:val="28"/>
          <w:lang w:eastAsia="ru-RU"/>
        </w:rPr>
        <w:t>представляет собой систему мер, основанную на использовании моделей финансового равновесия в долгосрочном периоде. Такое равновесие обеспечивается при условии, что объем положительного денежного потока по всем видам хозяйственной деятельности в определенном периоде равен планируемому объему отрицательного денежного потока.</w:t>
      </w:r>
    </w:p>
    <w:p w:rsidR="009555D9" w:rsidRPr="007171A5" w:rsidRDefault="009555D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Положительный денежный поток по всем видам хозяйственной деятельности рассчитывается по формуле:</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spellStart"/>
      <w:r w:rsidRPr="007171A5">
        <w:rPr>
          <w:rFonts w:ascii="Times New Roman" w:eastAsia="Times New Roman" w:hAnsi="Times New Roman" w:cs="Times New Roman"/>
          <w:color w:val="000000"/>
          <w:sz w:val="28"/>
          <w:szCs w:val="28"/>
          <w:lang w:eastAsia="ru-RU"/>
        </w:rPr>
        <w:t>ДПп</w:t>
      </w:r>
      <w:proofErr w:type="spellEnd"/>
      <w:r w:rsidRPr="007171A5">
        <w:rPr>
          <w:rFonts w:ascii="Times New Roman" w:eastAsia="Times New Roman" w:hAnsi="Times New Roman" w:cs="Times New Roman"/>
          <w:color w:val="000000"/>
          <w:sz w:val="28"/>
          <w:szCs w:val="28"/>
          <w:lang w:eastAsia="ru-RU"/>
        </w:rPr>
        <w:t xml:space="preserve"> = </w:t>
      </w:r>
      <w:proofErr w:type="spellStart"/>
      <w:r w:rsidRPr="007171A5">
        <w:rPr>
          <w:rFonts w:ascii="Times New Roman" w:eastAsia="Times New Roman" w:hAnsi="Times New Roman" w:cs="Times New Roman"/>
          <w:color w:val="000000"/>
          <w:sz w:val="28"/>
          <w:szCs w:val="28"/>
          <w:lang w:eastAsia="ru-RU"/>
        </w:rPr>
        <w:t>ЧПпр</w:t>
      </w:r>
      <w:proofErr w:type="spellEnd"/>
      <w:r w:rsidRPr="007171A5">
        <w:rPr>
          <w:rFonts w:ascii="Times New Roman" w:eastAsia="Times New Roman" w:hAnsi="Times New Roman" w:cs="Times New Roman"/>
          <w:color w:val="000000"/>
          <w:sz w:val="28"/>
          <w:szCs w:val="28"/>
          <w:lang w:eastAsia="ru-RU"/>
        </w:rPr>
        <w:t xml:space="preserve"> + АО + </w:t>
      </w:r>
      <w:r w:rsidRPr="007171A5">
        <w:rPr>
          <w:rFonts w:ascii="Times New Roman" w:eastAsia="Times New Roman" w:hAnsi="Times New Roman" w:cs="Times New Roman"/>
          <w:color w:val="000000"/>
          <w:sz w:val="28"/>
          <w:szCs w:val="28"/>
          <w:lang w:val="en-US" w:eastAsia="ru-RU"/>
        </w:rPr>
        <w:t>d</w:t>
      </w:r>
      <w:r w:rsidRPr="007171A5">
        <w:rPr>
          <w:rFonts w:ascii="Times New Roman" w:eastAsia="Times New Roman" w:hAnsi="Times New Roman" w:cs="Times New Roman"/>
          <w:color w:val="000000"/>
          <w:sz w:val="28"/>
          <w:szCs w:val="28"/>
          <w:lang w:eastAsia="ru-RU"/>
        </w:rPr>
        <w:t xml:space="preserve">АК + </w:t>
      </w:r>
      <w:proofErr w:type="spellStart"/>
      <w:r w:rsidRPr="007171A5">
        <w:rPr>
          <w:rFonts w:ascii="Times New Roman" w:eastAsia="Times New Roman" w:hAnsi="Times New Roman" w:cs="Times New Roman"/>
          <w:color w:val="000000"/>
          <w:sz w:val="28"/>
          <w:szCs w:val="28"/>
          <w:lang w:eastAsia="ru-RU"/>
        </w:rPr>
        <w:t>СФРп</w:t>
      </w:r>
      <w:proofErr w:type="spellEnd"/>
      <w:r w:rsidRPr="007171A5">
        <w:rPr>
          <w:rFonts w:ascii="Times New Roman" w:eastAsia="Times New Roman" w:hAnsi="Times New Roman" w:cs="Times New Roman"/>
          <w:color w:val="000000"/>
          <w:sz w:val="28"/>
          <w:szCs w:val="28"/>
          <w:lang w:eastAsia="ru-RU"/>
        </w:rPr>
        <w:t>, (5)</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где</w:t>
      </w:r>
      <w:proofErr w:type="gramEnd"/>
      <w:r w:rsidRPr="007171A5">
        <w:rPr>
          <w:rFonts w:ascii="Times New Roman" w:eastAsia="Times New Roman" w:hAnsi="Times New Roman" w:cs="Times New Roman"/>
          <w:color w:val="000000"/>
          <w:sz w:val="28"/>
          <w:szCs w:val="28"/>
          <w:lang w:eastAsia="ru-RU"/>
        </w:rPr>
        <w:t xml:space="preserve"> </w:t>
      </w:r>
      <w:proofErr w:type="spellStart"/>
      <w:r w:rsidRPr="007171A5">
        <w:rPr>
          <w:rFonts w:ascii="Times New Roman" w:eastAsia="Times New Roman" w:hAnsi="Times New Roman" w:cs="Times New Roman"/>
          <w:color w:val="000000"/>
          <w:sz w:val="28"/>
          <w:szCs w:val="28"/>
          <w:lang w:eastAsia="ru-RU"/>
        </w:rPr>
        <w:t>ДПп</w:t>
      </w:r>
      <w:proofErr w:type="spellEnd"/>
      <w:r w:rsidRPr="007171A5">
        <w:rPr>
          <w:rFonts w:ascii="Times New Roman" w:eastAsia="Times New Roman" w:hAnsi="Times New Roman" w:cs="Times New Roman"/>
          <w:color w:val="000000"/>
          <w:sz w:val="28"/>
          <w:szCs w:val="28"/>
          <w:lang w:eastAsia="ru-RU"/>
        </w:rPr>
        <w:t xml:space="preserve"> – сумма планируемого положительного денежного потока по всем видам хозяйственной деятельности,</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spellStart"/>
      <w:r w:rsidRPr="007171A5">
        <w:rPr>
          <w:rFonts w:ascii="Times New Roman" w:eastAsia="Times New Roman" w:hAnsi="Times New Roman" w:cs="Times New Roman"/>
          <w:color w:val="000000"/>
          <w:sz w:val="28"/>
          <w:szCs w:val="28"/>
          <w:lang w:eastAsia="ru-RU"/>
        </w:rPr>
        <w:t>ЧПпр</w:t>
      </w:r>
      <w:proofErr w:type="spellEnd"/>
      <w:r w:rsidRPr="007171A5">
        <w:rPr>
          <w:rFonts w:ascii="Times New Roman" w:eastAsia="Times New Roman" w:hAnsi="Times New Roman" w:cs="Times New Roman"/>
          <w:color w:val="000000"/>
          <w:sz w:val="28"/>
          <w:szCs w:val="28"/>
          <w:lang w:eastAsia="ru-RU"/>
        </w:rPr>
        <w:t xml:space="preserve"> – сумма чистой прибыли, направляемой на развитие производства,</w:t>
      </w:r>
    </w:p>
    <w:p w:rsidR="009555D9" w:rsidRPr="007171A5" w:rsidRDefault="009555D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АО – сумма амортизационных отчислений,</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spellStart"/>
      <w:proofErr w:type="gramStart"/>
      <w:r w:rsidRPr="007171A5">
        <w:rPr>
          <w:rFonts w:ascii="Times New Roman" w:eastAsia="Times New Roman" w:hAnsi="Times New Roman" w:cs="Times New Roman"/>
          <w:color w:val="000000"/>
          <w:sz w:val="28"/>
          <w:szCs w:val="28"/>
          <w:lang w:val="en-US" w:eastAsia="ru-RU"/>
        </w:rPr>
        <w:t>dAK</w:t>
      </w:r>
      <w:proofErr w:type="spellEnd"/>
      <w:proofErr w:type="gramEnd"/>
      <w:r w:rsidRPr="007171A5">
        <w:rPr>
          <w:rFonts w:ascii="Times New Roman" w:eastAsia="Times New Roman" w:hAnsi="Times New Roman" w:cs="Times New Roman"/>
          <w:color w:val="000000"/>
          <w:sz w:val="28"/>
          <w:szCs w:val="28"/>
          <w:lang w:eastAsia="ru-RU"/>
        </w:rPr>
        <w:t xml:space="preserve"> – прирост акционерного капитала ( при дополнительной эмиссии акции), </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spellStart"/>
      <w:r w:rsidRPr="007171A5">
        <w:rPr>
          <w:rFonts w:ascii="Times New Roman" w:eastAsia="Times New Roman" w:hAnsi="Times New Roman" w:cs="Times New Roman"/>
          <w:color w:val="000000"/>
          <w:sz w:val="28"/>
          <w:szCs w:val="28"/>
          <w:lang w:eastAsia="ru-RU"/>
        </w:rPr>
        <w:t>СФРп</w:t>
      </w:r>
      <w:proofErr w:type="spellEnd"/>
      <w:r w:rsidRPr="007171A5">
        <w:rPr>
          <w:rFonts w:ascii="Times New Roman" w:eastAsia="Times New Roman" w:hAnsi="Times New Roman" w:cs="Times New Roman"/>
          <w:color w:val="000000"/>
          <w:sz w:val="28"/>
          <w:szCs w:val="28"/>
          <w:lang w:eastAsia="ru-RU"/>
        </w:rPr>
        <w:t xml:space="preserve"> – прирост собственных финансовых ресурсов за счет прочих источников.</w:t>
      </w:r>
    </w:p>
    <w:p w:rsidR="009555D9" w:rsidRPr="007171A5" w:rsidRDefault="009555D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Отрицательный денежный поток рассчитывается по формуле:</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spellStart"/>
      <w:r w:rsidRPr="007171A5">
        <w:rPr>
          <w:rFonts w:ascii="Times New Roman" w:eastAsia="Times New Roman" w:hAnsi="Times New Roman" w:cs="Times New Roman"/>
          <w:color w:val="000000"/>
          <w:sz w:val="28"/>
          <w:szCs w:val="28"/>
          <w:lang w:eastAsia="ru-RU"/>
        </w:rPr>
        <w:t>ДПо</w:t>
      </w:r>
      <w:proofErr w:type="spellEnd"/>
      <w:r w:rsidRPr="007171A5">
        <w:rPr>
          <w:rFonts w:ascii="Times New Roman" w:eastAsia="Times New Roman" w:hAnsi="Times New Roman" w:cs="Times New Roman"/>
          <w:color w:val="000000"/>
          <w:sz w:val="28"/>
          <w:szCs w:val="28"/>
          <w:lang w:eastAsia="ru-RU"/>
        </w:rPr>
        <w:t xml:space="preserve"> = </w:t>
      </w:r>
      <w:proofErr w:type="spellStart"/>
      <w:r w:rsidRPr="007171A5">
        <w:rPr>
          <w:rFonts w:ascii="Times New Roman" w:eastAsia="Times New Roman" w:hAnsi="Times New Roman" w:cs="Times New Roman"/>
          <w:color w:val="000000"/>
          <w:sz w:val="28"/>
          <w:szCs w:val="28"/>
          <w:lang w:val="en-US" w:eastAsia="ru-RU"/>
        </w:rPr>
        <w:t>dBA</w:t>
      </w:r>
      <w:proofErr w:type="spellEnd"/>
      <w:r w:rsidRPr="007171A5">
        <w:rPr>
          <w:rFonts w:ascii="Times New Roman" w:eastAsia="Times New Roman" w:hAnsi="Times New Roman" w:cs="Times New Roman"/>
          <w:color w:val="000000"/>
          <w:sz w:val="28"/>
          <w:szCs w:val="28"/>
          <w:lang w:eastAsia="ru-RU"/>
        </w:rPr>
        <w:t xml:space="preserve"> + </w:t>
      </w:r>
      <w:r w:rsidRPr="007171A5">
        <w:rPr>
          <w:rFonts w:ascii="Times New Roman" w:eastAsia="Times New Roman" w:hAnsi="Times New Roman" w:cs="Times New Roman"/>
          <w:color w:val="000000"/>
          <w:sz w:val="28"/>
          <w:szCs w:val="28"/>
          <w:lang w:val="en-US" w:eastAsia="ru-RU"/>
        </w:rPr>
        <w:t>d</w:t>
      </w:r>
      <w:r w:rsidRPr="007171A5">
        <w:rPr>
          <w:rFonts w:ascii="Times New Roman" w:eastAsia="Times New Roman" w:hAnsi="Times New Roman" w:cs="Times New Roman"/>
          <w:color w:val="000000"/>
          <w:sz w:val="28"/>
          <w:szCs w:val="28"/>
          <w:lang w:eastAsia="ru-RU"/>
        </w:rPr>
        <w:t>ЧРК, (7)</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lastRenderedPageBreak/>
        <w:t>где</w:t>
      </w:r>
      <w:proofErr w:type="gramEnd"/>
      <w:r w:rsidRPr="007171A5">
        <w:rPr>
          <w:rFonts w:ascii="Times New Roman" w:eastAsia="Times New Roman" w:hAnsi="Times New Roman" w:cs="Times New Roman"/>
          <w:color w:val="000000"/>
          <w:sz w:val="28"/>
          <w:szCs w:val="28"/>
          <w:lang w:eastAsia="ru-RU"/>
        </w:rPr>
        <w:t xml:space="preserve"> </w:t>
      </w:r>
      <w:proofErr w:type="spellStart"/>
      <w:r w:rsidRPr="007171A5">
        <w:rPr>
          <w:rFonts w:ascii="Times New Roman" w:eastAsia="Times New Roman" w:hAnsi="Times New Roman" w:cs="Times New Roman"/>
          <w:color w:val="000000"/>
          <w:sz w:val="28"/>
          <w:szCs w:val="28"/>
          <w:lang w:eastAsia="ru-RU"/>
        </w:rPr>
        <w:t>ДПо</w:t>
      </w:r>
      <w:proofErr w:type="spellEnd"/>
      <w:r w:rsidRPr="007171A5">
        <w:rPr>
          <w:rFonts w:ascii="Times New Roman" w:eastAsia="Times New Roman" w:hAnsi="Times New Roman" w:cs="Times New Roman"/>
          <w:color w:val="000000"/>
          <w:sz w:val="28"/>
          <w:szCs w:val="28"/>
          <w:lang w:eastAsia="ru-RU"/>
        </w:rPr>
        <w:t xml:space="preserve"> – сумма планируемого отрицательного денежного потока,</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spellStart"/>
      <w:proofErr w:type="gramStart"/>
      <w:r w:rsidRPr="007171A5">
        <w:rPr>
          <w:rFonts w:ascii="Times New Roman" w:eastAsia="Times New Roman" w:hAnsi="Times New Roman" w:cs="Times New Roman"/>
          <w:color w:val="000000"/>
          <w:sz w:val="28"/>
          <w:szCs w:val="28"/>
          <w:lang w:val="en-US" w:eastAsia="ru-RU"/>
        </w:rPr>
        <w:t>dBA</w:t>
      </w:r>
      <w:proofErr w:type="spellEnd"/>
      <w:proofErr w:type="gramEnd"/>
      <w:r w:rsidRPr="007171A5">
        <w:rPr>
          <w:rFonts w:ascii="Times New Roman" w:eastAsia="Times New Roman" w:hAnsi="Times New Roman" w:cs="Times New Roman"/>
          <w:color w:val="000000"/>
          <w:sz w:val="28"/>
          <w:szCs w:val="28"/>
          <w:lang w:eastAsia="ru-RU"/>
        </w:rPr>
        <w:t xml:space="preserve"> – планируемая сумма прироста </w:t>
      </w:r>
      <w:proofErr w:type="spellStart"/>
      <w:r w:rsidRPr="007171A5">
        <w:rPr>
          <w:rFonts w:ascii="Times New Roman" w:eastAsia="Times New Roman" w:hAnsi="Times New Roman" w:cs="Times New Roman"/>
          <w:color w:val="000000"/>
          <w:sz w:val="28"/>
          <w:szCs w:val="28"/>
          <w:lang w:eastAsia="ru-RU"/>
        </w:rPr>
        <w:t>внеоборотных</w:t>
      </w:r>
      <w:proofErr w:type="spellEnd"/>
      <w:r w:rsidRPr="007171A5">
        <w:rPr>
          <w:rFonts w:ascii="Times New Roman" w:eastAsia="Times New Roman" w:hAnsi="Times New Roman" w:cs="Times New Roman"/>
          <w:color w:val="000000"/>
          <w:sz w:val="28"/>
          <w:szCs w:val="28"/>
          <w:lang w:eastAsia="ru-RU"/>
        </w:rPr>
        <w:t xml:space="preserve"> активов ( основных фондов, долгосрочных финансовых вложений, нематериальных активов)</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val="en-US" w:eastAsia="ru-RU"/>
        </w:rPr>
        <w:t>d</w:t>
      </w:r>
      <w:r w:rsidRPr="007171A5">
        <w:rPr>
          <w:rFonts w:ascii="Times New Roman" w:eastAsia="Times New Roman" w:hAnsi="Times New Roman" w:cs="Times New Roman"/>
          <w:color w:val="000000"/>
          <w:sz w:val="28"/>
          <w:szCs w:val="28"/>
          <w:lang w:eastAsia="ru-RU"/>
        </w:rPr>
        <w:t>ЧРК</w:t>
      </w:r>
      <w:proofErr w:type="gramEnd"/>
      <w:r w:rsidRPr="007171A5">
        <w:rPr>
          <w:rFonts w:ascii="Times New Roman" w:eastAsia="Times New Roman" w:hAnsi="Times New Roman" w:cs="Times New Roman"/>
          <w:color w:val="000000"/>
          <w:sz w:val="28"/>
          <w:szCs w:val="28"/>
          <w:lang w:eastAsia="ru-RU"/>
        </w:rPr>
        <w:t xml:space="preserve"> – прирост суммы чистого рабочего капитала (оборотных активов за минусом текущих обязательств)</w:t>
      </w:r>
    </w:p>
    <w:p w:rsidR="009555D9" w:rsidRPr="007171A5" w:rsidRDefault="009555D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Таким образом, принципиальная модель финансового равновесия в долгосрочной перспективе имеет вид:</w:t>
      </w:r>
    </w:p>
    <w:p w:rsidR="009555D9" w:rsidRPr="007171A5" w:rsidRDefault="009555D9" w:rsidP="007171A5">
      <w:pPr>
        <w:jc w:val="both"/>
        <w:rPr>
          <w:rFonts w:ascii="Times New Roman" w:eastAsia="Times New Roman" w:hAnsi="Times New Roman" w:cs="Times New Roman"/>
          <w:color w:val="000000"/>
          <w:sz w:val="28"/>
          <w:szCs w:val="28"/>
          <w:lang w:eastAsia="ru-RU"/>
        </w:rPr>
      </w:pPr>
      <w:proofErr w:type="spellStart"/>
      <w:r w:rsidRPr="007171A5">
        <w:rPr>
          <w:rFonts w:ascii="Times New Roman" w:eastAsia="Times New Roman" w:hAnsi="Times New Roman" w:cs="Times New Roman"/>
          <w:color w:val="000000"/>
          <w:sz w:val="28"/>
          <w:szCs w:val="28"/>
          <w:lang w:eastAsia="ru-RU"/>
        </w:rPr>
        <w:t>ДПп</w:t>
      </w:r>
      <w:proofErr w:type="spellEnd"/>
      <w:r w:rsidRPr="007171A5">
        <w:rPr>
          <w:rFonts w:ascii="Times New Roman" w:eastAsia="Times New Roman" w:hAnsi="Times New Roman" w:cs="Times New Roman"/>
          <w:color w:val="000000"/>
          <w:sz w:val="28"/>
          <w:szCs w:val="28"/>
          <w:lang w:eastAsia="ru-RU"/>
        </w:rPr>
        <w:t>=</w:t>
      </w:r>
      <w:proofErr w:type="spellStart"/>
      <w:r w:rsidRPr="007171A5">
        <w:rPr>
          <w:rFonts w:ascii="Times New Roman" w:eastAsia="Times New Roman" w:hAnsi="Times New Roman" w:cs="Times New Roman"/>
          <w:color w:val="000000"/>
          <w:sz w:val="28"/>
          <w:szCs w:val="28"/>
          <w:lang w:eastAsia="ru-RU"/>
        </w:rPr>
        <w:t>ДПо</w:t>
      </w:r>
      <w:proofErr w:type="spellEnd"/>
      <w:r w:rsidRPr="007171A5">
        <w:rPr>
          <w:rFonts w:ascii="Times New Roman" w:eastAsia="Times New Roman" w:hAnsi="Times New Roman" w:cs="Times New Roman"/>
          <w:color w:val="000000"/>
          <w:sz w:val="28"/>
          <w:szCs w:val="28"/>
          <w:lang w:eastAsia="ru-RU"/>
        </w:rPr>
        <w:t xml:space="preserve"> (8)</w:t>
      </w:r>
    </w:p>
    <w:p w:rsidR="009555D9" w:rsidRPr="007171A5" w:rsidRDefault="009555D9"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Стратегический механизм финансовой стабилизации представляет собой систему мер, основанную на использовании моделей финансовой поддержки ускоренного экономического роста предприятия.</w:t>
      </w:r>
    </w:p>
    <w:p w:rsidR="00765E31" w:rsidRPr="007171A5" w:rsidRDefault="00765E31"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Эта система мер определяет необходимость пересмотра отдельных направлений финансовой стратегии предприятия. Модель ускоренного экономического роста базируется на увеличении темпов прироста объема реализации продукции в предстоящем периоде.</w:t>
      </w:r>
    </w:p>
    <w:p w:rsidR="00765E31" w:rsidRPr="007171A5" w:rsidRDefault="00765E31"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Таким образом, принципиальная модель финансовой поддержки ускоренного экономического роста предприятия имеет следующий вид:</w:t>
      </w:r>
    </w:p>
    <w:p w:rsidR="00765E31" w:rsidRPr="007171A5" w:rsidRDefault="00765E31"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ЧП </w:t>
      </w:r>
      <w:proofErr w:type="spellStart"/>
      <w:r w:rsidRPr="007171A5">
        <w:rPr>
          <w:rFonts w:ascii="Times New Roman" w:eastAsia="Times New Roman" w:hAnsi="Times New Roman" w:cs="Times New Roman"/>
          <w:color w:val="000000"/>
          <w:sz w:val="28"/>
          <w:szCs w:val="28"/>
          <w:lang w:eastAsia="ru-RU"/>
        </w:rPr>
        <w:t>пр</w:t>
      </w:r>
      <w:proofErr w:type="spellEnd"/>
      <w:r w:rsidRPr="007171A5">
        <w:rPr>
          <w:rFonts w:ascii="Times New Roman" w:eastAsia="Times New Roman" w:hAnsi="Times New Roman" w:cs="Times New Roman"/>
          <w:color w:val="000000"/>
          <w:sz w:val="28"/>
          <w:szCs w:val="28"/>
          <w:lang w:eastAsia="ru-RU"/>
        </w:rPr>
        <w:t xml:space="preserve"> / СК = ЧП/Оп * </w:t>
      </w:r>
      <w:proofErr w:type="spellStart"/>
      <w:r w:rsidRPr="007171A5">
        <w:rPr>
          <w:rFonts w:ascii="Times New Roman" w:eastAsia="Times New Roman" w:hAnsi="Times New Roman" w:cs="Times New Roman"/>
          <w:color w:val="000000"/>
          <w:sz w:val="28"/>
          <w:szCs w:val="28"/>
          <w:lang w:eastAsia="ru-RU"/>
        </w:rPr>
        <w:t>ЧПпр</w:t>
      </w:r>
      <w:proofErr w:type="spellEnd"/>
      <w:r w:rsidRPr="007171A5">
        <w:rPr>
          <w:rFonts w:ascii="Times New Roman" w:eastAsia="Times New Roman" w:hAnsi="Times New Roman" w:cs="Times New Roman"/>
          <w:color w:val="000000"/>
          <w:sz w:val="28"/>
          <w:szCs w:val="28"/>
          <w:lang w:eastAsia="ru-RU"/>
        </w:rPr>
        <w:t>/ ЧП * Оп/ А * А/СК</w:t>
      </w:r>
    </w:p>
    <w:p w:rsidR="00765E31" w:rsidRPr="007171A5" w:rsidRDefault="00765E31" w:rsidP="007171A5">
      <w:pPr>
        <w:jc w:val="both"/>
        <w:rPr>
          <w:rFonts w:ascii="Times New Roman" w:eastAsia="Times New Roman" w:hAnsi="Times New Roman" w:cs="Times New Roman"/>
          <w:color w:val="000000"/>
          <w:sz w:val="28"/>
          <w:szCs w:val="28"/>
          <w:lang w:eastAsia="ru-RU"/>
        </w:rPr>
      </w:pPr>
      <w:proofErr w:type="gramStart"/>
      <w:r w:rsidRPr="007171A5">
        <w:rPr>
          <w:rFonts w:ascii="Times New Roman" w:eastAsia="Times New Roman" w:hAnsi="Times New Roman" w:cs="Times New Roman"/>
          <w:color w:val="000000"/>
          <w:sz w:val="28"/>
          <w:szCs w:val="28"/>
          <w:lang w:eastAsia="ru-RU"/>
        </w:rPr>
        <w:t>где</w:t>
      </w:r>
      <w:proofErr w:type="gramEnd"/>
      <w:r w:rsidRPr="007171A5">
        <w:rPr>
          <w:rFonts w:ascii="Times New Roman" w:eastAsia="Times New Roman" w:hAnsi="Times New Roman" w:cs="Times New Roman"/>
          <w:color w:val="000000"/>
          <w:sz w:val="28"/>
          <w:szCs w:val="28"/>
          <w:lang w:eastAsia="ru-RU"/>
        </w:rPr>
        <w:t xml:space="preserve"> Оп – объем продажи продукции в отчетном периоде,</w:t>
      </w:r>
    </w:p>
    <w:p w:rsidR="00765E31" w:rsidRPr="007171A5" w:rsidRDefault="00765E31" w:rsidP="007171A5">
      <w:pPr>
        <w:jc w:val="both"/>
        <w:rPr>
          <w:rFonts w:ascii="Times New Roman" w:eastAsia="Times New Roman" w:hAnsi="Times New Roman" w:cs="Times New Roman"/>
          <w:color w:val="000000"/>
          <w:sz w:val="28"/>
          <w:szCs w:val="28"/>
          <w:lang w:eastAsia="ru-RU"/>
        </w:rPr>
      </w:pPr>
      <w:proofErr w:type="spellStart"/>
      <w:r w:rsidRPr="007171A5">
        <w:rPr>
          <w:rFonts w:ascii="Times New Roman" w:eastAsia="Times New Roman" w:hAnsi="Times New Roman" w:cs="Times New Roman"/>
          <w:color w:val="000000"/>
          <w:sz w:val="28"/>
          <w:szCs w:val="28"/>
          <w:lang w:eastAsia="ru-RU"/>
        </w:rPr>
        <w:t>ЧПпр</w:t>
      </w:r>
      <w:proofErr w:type="spellEnd"/>
      <w:r w:rsidRPr="007171A5">
        <w:rPr>
          <w:rFonts w:ascii="Times New Roman" w:eastAsia="Times New Roman" w:hAnsi="Times New Roman" w:cs="Times New Roman"/>
          <w:color w:val="000000"/>
          <w:sz w:val="28"/>
          <w:szCs w:val="28"/>
          <w:lang w:eastAsia="ru-RU"/>
        </w:rPr>
        <w:t xml:space="preserve"> / СК – чистая рентабельность собственного капитала с учетом дивидендов,</w:t>
      </w:r>
    </w:p>
    <w:p w:rsidR="00765E31" w:rsidRPr="007171A5" w:rsidRDefault="00765E31"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ЧП – общая сумма чистой прибыли,</w:t>
      </w:r>
    </w:p>
    <w:p w:rsidR="00765E31" w:rsidRPr="007171A5" w:rsidRDefault="00765E31"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 xml:space="preserve">ЧП </w:t>
      </w:r>
      <w:proofErr w:type="spellStart"/>
      <w:r w:rsidRPr="007171A5">
        <w:rPr>
          <w:rFonts w:ascii="Times New Roman" w:eastAsia="Times New Roman" w:hAnsi="Times New Roman" w:cs="Times New Roman"/>
          <w:color w:val="000000"/>
          <w:sz w:val="28"/>
          <w:szCs w:val="28"/>
          <w:lang w:eastAsia="ru-RU"/>
        </w:rPr>
        <w:t>пр</w:t>
      </w:r>
      <w:proofErr w:type="spellEnd"/>
      <w:r w:rsidRPr="007171A5">
        <w:rPr>
          <w:rFonts w:ascii="Times New Roman" w:eastAsia="Times New Roman" w:hAnsi="Times New Roman" w:cs="Times New Roman"/>
          <w:color w:val="000000"/>
          <w:sz w:val="28"/>
          <w:szCs w:val="28"/>
          <w:lang w:eastAsia="ru-RU"/>
        </w:rPr>
        <w:t xml:space="preserve"> – планируемая сумма чистой прибыли на развитие производства,</w:t>
      </w:r>
    </w:p>
    <w:p w:rsidR="00765E31" w:rsidRPr="007171A5" w:rsidRDefault="00765E31"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А – средняя сумма используемых активов в планируемом периоде,</w:t>
      </w:r>
    </w:p>
    <w:p w:rsidR="00765E31" w:rsidRPr="007171A5" w:rsidRDefault="00765E31"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СК – средняя сумма используемого собственного капитала в планируемом периоде.</w:t>
      </w:r>
    </w:p>
    <w:p w:rsidR="00765E31" w:rsidRPr="007171A5" w:rsidRDefault="00765E31"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t>Если использование внутренних механизмов финансовой стабилизации не достигло своих целей, предприятие имеет возможность прибегнуть к внешней помощи, которая принимает форму его санации.</w:t>
      </w:r>
    </w:p>
    <w:p w:rsidR="00765E31" w:rsidRPr="007171A5" w:rsidRDefault="00765E31" w:rsidP="007171A5">
      <w:pPr>
        <w:jc w:val="both"/>
        <w:rPr>
          <w:rFonts w:ascii="Times New Roman" w:eastAsia="Times New Roman" w:hAnsi="Times New Roman" w:cs="Times New Roman"/>
          <w:color w:val="000000"/>
          <w:sz w:val="28"/>
          <w:szCs w:val="28"/>
          <w:lang w:eastAsia="ru-RU"/>
        </w:rPr>
      </w:pPr>
      <w:r w:rsidRPr="007171A5">
        <w:rPr>
          <w:rFonts w:ascii="Times New Roman" w:eastAsia="Times New Roman" w:hAnsi="Times New Roman" w:cs="Times New Roman"/>
          <w:color w:val="000000"/>
          <w:sz w:val="28"/>
          <w:szCs w:val="28"/>
          <w:lang w:eastAsia="ru-RU"/>
        </w:rPr>
        <w:lastRenderedPageBreak/>
        <w:t>Санация представляет собой систему мероприятий по предотвращению объявления предприятия – должника банкротом и его ликвидации.</w:t>
      </w:r>
    </w:p>
    <w:p w:rsidR="00765E31" w:rsidRPr="007171A5" w:rsidRDefault="00765E31" w:rsidP="007171A5">
      <w:pPr>
        <w:jc w:val="both"/>
        <w:rPr>
          <w:rFonts w:ascii="Times New Roman" w:hAnsi="Times New Roman" w:cs="Times New Roman"/>
          <w:sz w:val="28"/>
          <w:szCs w:val="28"/>
        </w:rPr>
      </w:pPr>
      <w:r w:rsidRPr="007171A5">
        <w:rPr>
          <w:rFonts w:ascii="Times New Roman" w:hAnsi="Times New Roman" w:cs="Times New Roman"/>
          <w:sz w:val="28"/>
          <w:szCs w:val="28"/>
        </w:rPr>
        <w:t>Финансовая несостоятельность (банкротство) возникает из-за превышения обязательств над ликвидными активами. Она выражается в появлении просроченной задолженности перед бюджетом, банками, поставщиками и другими контрагентами. Поэтому финансовая несостоятельность или банкротство предприятия является результатом неудовлетворительной работы по финансированию и кредитованию.</w:t>
      </w:r>
    </w:p>
    <w:p w:rsidR="00200053" w:rsidRPr="007171A5" w:rsidRDefault="00200053" w:rsidP="007171A5">
      <w:pPr>
        <w:jc w:val="both"/>
        <w:rPr>
          <w:rFonts w:ascii="Times New Roman" w:hAnsi="Times New Roman" w:cs="Times New Roman"/>
          <w:b/>
          <w:sz w:val="28"/>
          <w:szCs w:val="28"/>
        </w:rPr>
      </w:pPr>
      <w:r w:rsidRPr="007171A5">
        <w:rPr>
          <w:rFonts w:ascii="Times New Roman" w:hAnsi="Times New Roman" w:cs="Times New Roman"/>
          <w:b/>
          <w:sz w:val="28"/>
          <w:szCs w:val="28"/>
        </w:rPr>
        <w:t>Меры по предупреждению банкротства предприятия</w:t>
      </w:r>
    </w:p>
    <w:p w:rsidR="00200053" w:rsidRPr="007171A5" w:rsidRDefault="00200053" w:rsidP="007171A5">
      <w:pPr>
        <w:jc w:val="both"/>
        <w:rPr>
          <w:rFonts w:ascii="Times New Roman" w:hAnsi="Times New Roman" w:cs="Times New Roman"/>
          <w:color w:val="101011"/>
          <w:sz w:val="28"/>
          <w:szCs w:val="28"/>
        </w:rPr>
      </w:pPr>
      <w:r w:rsidRPr="007171A5">
        <w:rPr>
          <w:rFonts w:ascii="Times New Roman" w:hAnsi="Times New Roman" w:cs="Times New Roman"/>
          <w:color w:val="101011"/>
          <w:sz w:val="28"/>
          <w:szCs w:val="28"/>
        </w:rPr>
        <w:t>Особое значение для финансовой службы предприятия имеет совокупность мер по предупреждению банкротства, которые она обязана реализовать. Меры по предупреждению банкротства предприятия связаны с эффективным управлением его финансами, производством, правильным определением стратегических целей и тактики их реализаций.</w:t>
      </w:r>
    </w:p>
    <w:p w:rsidR="00200053" w:rsidRPr="007171A5" w:rsidRDefault="00200053" w:rsidP="007171A5">
      <w:pPr>
        <w:jc w:val="both"/>
        <w:rPr>
          <w:rFonts w:ascii="Times New Roman" w:hAnsi="Times New Roman" w:cs="Times New Roman"/>
          <w:color w:val="101011"/>
          <w:sz w:val="28"/>
          <w:szCs w:val="28"/>
        </w:rPr>
      </w:pPr>
      <w:r w:rsidRPr="007171A5">
        <w:rPr>
          <w:rFonts w:ascii="Times New Roman" w:hAnsi="Times New Roman" w:cs="Times New Roman"/>
          <w:color w:val="101011"/>
          <w:sz w:val="28"/>
          <w:szCs w:val="28"/>
        </w:rPr>
        <w:t>В целях предупреждения банкротства организаций учредители должника, собственник имущества должника - унитарного предприятия, а также кредиторы до момента подачи в арбитражный суд заявления о признании должника банкротом принимают меры, направленные на финансовое оздоровление должника.</w:t>
      </w:r>
    </w:p>
    <w:p w:rsidR="00200053" w:rsidRPr="007171A5" w:rsidRDefault="00200053" w:rsidP="007171A5">
      <w:pPr>
        <w:jc w:val="both"/>
        <w:rPr>
          <w:rFonts w:ascii="Times New Roman" w:hAnsi="Times New Roman" w:cs="Times New Roman"/>
          <w:color w:val="101011"/>
          <w:sz w:val="28"/>
          <w:szCs w:val="28"/>
        </w:rPr>
      </w:pPr>
      <w:r w:rsidRPr="007171A5">
        <w:rPr>
          <w:rFonts w:ascii="Times New Roman" w:hAnsi="Times New Roman" w:cs="Times New Roman"/>
          <w:color w:val="101011"/>
          <w:sz w:val="28"/>
          <w:szCs w:val="28"/>
        </w:rPr>
        <w:t>При этом не допускается опубликование или разглашение сведений о банкротстве должника до момента публикации решения арбитражного суда о признании должника банкротом.</w:t>
      </w:r>
    </w:p>
    <w:p w:rsidR="00200053" w:rsidRPr="007171A5" w:rsidRDefault="00200053" w:rsidP="007171A5">
      <w:pPr>
        <w:jc w:val="both"/>
        <w:rPr>
          <w:rFonts w:ascii="Times New Roman" w:hAnsi="Times New Roman" w:cs="Times New Roman"/>
          <w:color w:val="101011"/>
          <w:sz w:val="28"/>
          <w:szCs w:val="28"/>
        </w:rPr>
      </w:pPr>
      <w:r w:rsidRPr="007171A5">
        <w:rPr>
          <w:rFonts w:ascii="Times New Roman" w:hAnsi="Times New Roman" w:cs="Times New Roman"/>
          <w:color w:val="101011"/>
          <w:sz w:val="28"/>
          <w:szCs w:val="28"/>
        </w:rPr>
        <w:t>Собственником имущества должника - унитарного предприятия, учредителями и кредиторами должника, иными лицами в рамках мер по предупреждению банкротства должнику может быть предоставлена финансовая помощь в размере, достаточном для погашения денежных обязательств и обязательных платежей и восстановления платежеспособности должника. В этом случае имеет место досудебная санация.</w:t>
      </w:r>
    </w:p>
    <w:p w:rsidR="00200053" w:rsidRPr="007171A5" w:rsidRDefault="00200053" w:rsidP="007171A5">
      <w:pPr>
        <w:jc w:val="both"/>
        <w:rPr>
          <w:rFonts w:ascii="Times New Roman" w:hAnsi="Times New Roman" w:cs="Times New Roman"/>
          <w:color w:val="101011"/>
          <w:sz w:val="28"/>
          <w:szCs w:val="28"/>
        </w:rPr>
      </w:pPr>
      <w:r w:rsidRPr="007171A5">
        <w:rPr>
          <w:rFonts w:ascii="Times New Roman" w:hAnsi="Times New Roman" w:cs="Times New Roman"/>
          <w:color w:val="101011"/>
          <w:sz w:val="28"/>
          <w:szCs w:val="28"/>
        </w:rPr>
        <w:t>Предоставление финансовой помощи может сопровождаться принятием должником или иными лицами обязательств в пользу лиц, предоставивших финансовую помощь.</w:t>
      </w:r>
    </w:p>
    <w:p w:rsidR="00200053" w:rsidRPr="007171A5" w:rsidRDefault="00200053"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Главное в стратегии предотвращения банкротства предприятия, в решении проблем и платежеспособности — профессиональное управление оборотными средствами. С одной стороны, это предполагает оптимизацию источников </w:t>
      </w:r>
      <w:r w:rsidRPr="007171A5">
        <w:rPr>
          <w:rFonts w:ascii="Times New Roman" w:eastAsia="Times New Roman" w:hAnsi="Times New Roman" w:cs="Times New Roman"/>
          <w:sz w:val="28"/>
          <w:szCs w:val="28"/>
          <w:lang w:eastAsia="ru-RU"/>
        </w:rPr>
        <w:lastRenderedPageBreak/>
        <w:t>оборотных средств на основе выработанной стратегии, а с другой - размещение этих средств между материальными активами, а также в сфере производства и сфере обращения. Большую роль здесь играет правильно выбранная кредитная политика, связанная с использованием кредита в качестве финансового рычага.</w:t>
      </w:r>
    </w:p>
    <w:p w:rsidR="00200053" w:rsidRPr="007171A5" w:rsidRDefault="00200053"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Основные мероприятия по санации неплатежных предприятий при определенной финансовой поддержке:</w:t>
      </w:r>
    </w:p>
    <w:p w:rsidR="00200053" w:rsidRPr="007171A5" w:rsidRDefault="00200053"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внедрение</w:t>
      </w:r>
      <w:proofErr w:type="gramEnd"/>
      <w:r w:rsidRPr="007171A5">
        <w:rPr>
          <w:rFonts w:ascii="Times New Roman" w:eastAsia="Times New Roman" w:hAnsi="Times New Roman" w:cs="Times New Roman"/>
          <w:sz w:val="28"/>
          <w:szCs w:val="28"/>
          <w:lang w:eastAsia="ru-RU"/>
        </w:rPr>
        <w:t xml:space="preserve"> новых форм и методов управления; </w:t>
      </w:r>
    </w:p>
    <w:p w:rsidR="00200053" w:rsidRPr="007171A5" w:rsidRDefault="00200053"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переход</w:t>
      </w:r>
      <w:proofErr w:type="gramEnd"/>
      <w:r w:rsidRPr="007171A5">
        <w:rPr>
          <w:rFonts w:ascii="Times New Roman" w:eastAsia="Times New Roman" w:hAnsi="Times New Roman" w:cs="Times New Roman"/>
          <w:sz w:val="28"/>
          <w:szCs w:val="28"/>
          <w:lang w:eastAsia="ru-RU"/>
        </w:rPr>
        <w:t xml:space="preserve"> на выпуск новой продукции, повышение ее качества; </w:t>
      </w:r>
    </w:p>
    <w:p w:rsidR="00200053" w:rsidRPr="007171A5" w:rsidRDefault="00200053"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повышение</w:t>
      </w:r>
      <w:proofErr w:type="gramEnd"/>
      <w:r w:rsidRPr="007171A5">
        <w:rPr>
          <w:rFonts w:ascii="Times New Roman" w:eastAsia="Times New Roman" w:hAnsi="Times New Roman" w:cs="Times New Roman"/>
          <w:sz w:val="28"/>
          <w:szCs w:val="28"/>
          <w:lang w:eastAsia="ru-RU"/>
        </w:rPr>
        <w:t xml:space="preserve"> эффективности маркетинга; снижение производственных затрат; </w:t>
      </w:r>
    </w:p>
    <w:p w:rsidR="00200053" w:rsidRPr="007171A5" w:rsidRDefault="00200053"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сокращение</w:t>
      </w:r>
      <w:proofErr w:type="gramEnd"/>
      <w:r w:rsidRPr="007171A5">
        <w:rPr>
          <w:rFonts w:ascii="Times New Roman" w:eastAsia="Times New Roman" w:hAnsi="Times New Roman" w:cs="Times New Roman"/>
          <w:sz w:val="28"/>
          <w:szCs w:val="28"/>
          <w:lang w:eastAsia="ru-RU"/>
        </w:rPr>
        <w:t xml:space="preserve"> </w:t>
      </w:r>
      <w:proofErr w:type="spellStart"/>
      <w:r w:rsidRPr="007171A5">
        <w:rPr>
          <w:rFonts w:ascii="Times New Roman" w:eastAsia="Times New Roman" w:hAnsi="Times New Roman" w:cs="Times New Roman"/>
          <w:sz w:val="28"/>
          <w:szCs w:val="28"/>
          <w:lang w:eastAsia="ru-RU"/>
        </w:rPr>
        <w:t>дебиторско</w:t>
      </w:r>
      <w:proofErr w:type="spellEnd"/>
      <w:r w:rsidRPr="007171A5">
        <w:rPr>
          <w:rFonts w:ascii="Times New Roman" w:eastAsia="Times New Roman" w:hAnsi="Times New Roman" w:cs="Times New Roman"/>
          <w:sz w:val="28"/>
          <w:szCs w:val="28"/>
          <w:lang w:eastAsia="ru-RU"/>
        </w:rPr>
        <w:t xml:space="preserve">-кредиторской задолженности; </w:t>
      </w:r>
    </w:p>
    <w:p w:rsidR="00200053" w:rsidRPr="007171A5" w:rsidRDefault="00200053"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повышение</w:t>
      </w:r>
      <w:proofErr w:type="gramEnd"/>
      <w:r w:rsidRPr="007171A5">
        <w:rPr>
          <w:rFonts w:ascii="Times New Roman" w:eastAsia="Times New Roman" w:hAnsi="Times New Roman" w:cs="Times New Roman"/>
          <w:sz w:val="28"/>
          <w:szCs w:val="28"/>
          <w:lang w:eastAsia="ru-RU"/>
        </w:rPr>
        <w:t xml:space="preserve"> доли собственных средств в оборотных активах за счет части фонда потребления (особенно в части средств, направляемых на выплату дивидендов) и реализации краткосрочных финансовых вложений;</w:t>
      </w:r>
    </w:p>
    <w:p w:rsidR="00200053" w:rsidRPr="007171A5" w:rsidRDefault="00200053"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продажа</w:t>
      </w:r>
      <w:proofErr w:type="gramEnd"/>
      <w:r w:rsidRPr="007171A5">
        <w:rPr>
          <w:rFonts w:ascii="Times New Roman" w:eastAsia="Times New Roman" w:hAnsi="Times New Roman" w:cs="Times New Roman"/>
          <w:sz w:val="28"/>
          <w:szCs w:val="28"/>
          <w:lang w:eastAsia="ru-RU"/>
        </w:rPr>
        <w:t xml:space="preserve"> излишнего оборудования, материалов, незавершенного производства, готовой продукции на основе инвентаризации, а также продажи дочерних фирм и долей в капитале других предприятий; временная остановка капитального строительства; конверсия долгов преобразований краткосрочной задолженности в долгосрочную;</w:t>
      </w:r>
    </w:p>
    <w:p w:rsidR="00200053" w:rsidRPr="007171A5" w:rsidRDefault="00200053"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изыскание</w:t>
      </w:r>
      <w:proofErr w:type="gramEnd"/>
      <w:r w:rsidRPr="007171A5">
        <w:rPr>
          <w:rFonts w:ascii="Times New Roman" w:eastAsia="Times New Roman" w:hAnsi="Times New Roman" w:cs="Times New Roman"/>
          <w:sz w:val="28"/>
          <w:szCs w:val="28"/>
          <w:lang w:eastAsia="ru-RU"/>
        </w:rPr>
        <w:t xml:space="preserve"> возможностей расширения эффективности экспорта; </w:t>
      </w:r>
    </w:p>
    <w:p w:rsidR="00200053" w:rsidRPr="007171A5" w:rsidRDefault="00200053"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сокращение</w:t>
      </w:r>
      <w:proofErr w:type="gramEnd"/>
      <w:r w:rsidRPr="007171A5">
        <w:rPr>
          <w:rFonts w:ascii="Times New Roman" w:eastAsia="Times New Roman" w:hAnsi="Times New Roman" w:cs="Times New Roman"/>
          <w:sz w:val="28"/>
          <w:szCs w:val="28"/>
          <w:lang w:eastAsia="ru-RU"/>
        </w:rPr>
        <w:t xml:space="preserve"> численности занятых; </w:t>
      </w:r>
    </w:p>
    <w:p w:rsidR="00200053" w:rsidRPr="007171A5" w:rsidRDefault="00200053" w:rsidP="007171A5">
      <w:pPr>
        <w:jc w:val="both"/>
        <w:rPr>
          <w:rFonts w:ascii="Times New Roman" w:eastAsia="Times New Roman" w:hAnsi="Times New Roman" w:cs="Times New Roman"/>
          <w:sz w:val="28"/>
          <w:szCs w:val="28"/>
          <w:lang w:eastAsia="ru-RU"/>
        </w:rPr>
      </w:pPr>
      <w:proofErr w:type="gramStart"/>
      <w:r w:rsidRPr="007171A5">
        <w:rPr>
          <w:rFonts w:ascii="Times New Roman" w:eastAsia="Times New Roman" w:hAnsi="Times New Roman" w:cs="Times New Roman"/>
          <w:sz w:val="28"/>
          <w:szCs w:val="28"/>
          <w:lang w:eastAsia="ru-RU"/>
        </w:rPr>
        <w:t>другие</w:t>
      </w:r>
      <w:proofErr w:type="gramEnd"/>
      <w:r w:rsidRPr="007171A5">
        <w:rPr>
          <w:rFonts w:ascii="Times New Roman" w:eastAsia="Times New Roman" w:hAnsi="Times New Roman" w:cs="Times New Roman"/>
          <w:sz w:val="28"/>
          <w:szCs w:val="28"/>
          <w:lang w:eastAsia="ru-RU"/>
        </w:rPr>
        <w:t xml:space="preserve"> мероприятия.</w:t>
      </w:r>
    </w:p>
    <w:p w:rsidR="00965239" w:rsidRPr="007171A5" w:rsidRDefault="00200053" w:rsidP="007171A5">
      <w:pPr>
        <w:jc w:val="both"/>
        <w:rPr>
          <w:rFonts w:ascii="Times New Roman" w:hAnsi="Times New Roman" w:cs="Times New Roman"/>
          <w:sz w:val="28"/>
          <w:szCs w:val="28"/>
        </w:rPr>
      </w:pPr>
      <w:r w:rsidRPr="007171A5">
        <w:rPr>
          <w:rFonts w:ascii="Times New Roman" w:hAnsi="Times New Roman" w:cs="Times New Roman"/>
          <w:color w:val="000000"/>
          <w:sz w:val="28"/>
          <w:szCs w:val="28"/>
          <w:shd w:val="clear" w:color="auto" w:fill="FFFFFF"/>
        </w:rPr>
        <w:t xml:space="preserve">При этом меры по финансовому оздоровлению подразделяются на локальные и глобальные. Локальные меры дают частные улучшения, а глобальные меры </w:t>
      </w:r>
      <w:proofErr w:type="spellStart"/>
      <w:r w:rsidRPr="007171A5">
        <w:rPr>
          <w:rFonts w:ascii="Times New Roman" w:hAnsi="Times New Roman" w:cs="Times New Roman"/>
          <w:color w:val="000000"/>
          <w:sz w:val="28"/>
          <w:szCs w:val="28"/>
          <w:shd w:val="clear" w:color="auto" w:fill="FFFFFF"/>
        </w:rPr>
        <w:t>оздоравливают</w:t>
      </w:r>
      <w:proofErr w:type="spellEnd"/>
      <w:r w:rsidRPr="007171A5">
        <w:rPr>
          <w:rFonts w:ascii="Times New Roman" w:hAnsi="Times New Roman" w:cs="Times New Roman"/>
          <w:color w:val="000000"/>
          <w:sz w:val="28"/>
          <w:szCs w:val="28"/>
          <w:shd w:val="clear" w:color="auto" w:fill="FFFFFF"/>
        </w:rPr>
        <w:t xml:space="preserve"> производство в целом. Меры также подразделяются на срочные, кратко-, средне- и долгосрочные (долговременные). Последние могут перерасти в разряд бессрочных (постоянных). Меры срочного порядка предполагают восстановление текущей платежеспособности. С одной стороны, принимаются неотложные меры по сокращению финансовых обязательств, а с другой - изыскиваются возможности быстрого поступления денежных средств (например, путем реализации части активов). К краткосрочным мерам относятся мероприятия, реализуемые в течение одного года. Они предполагают обеспечение финансового равновесия на </w:t>
      </w:r>
      <w:r w:rsidRPr="007171A5">
        <w:rPr>
          <w:rFonts w:ascii="Times New Roman" w:hAnsi="Times New Roman" w:cs="Times New Roman"/>
          <w:color w:val="000000"/>
          <w:sz w:val="28"/>
          <w:szCs w:val="28"/>
          <w:shd w:val="clear" w:color="auto" w:fill="FFFFFF"/>
        </w:rPr>
        <w:lastRenderedPageBreak/>
        <w:t>предприятии, при котором денежные платежи в рамках операционной, инвестиционной и финансовой деятельности уравновешиваются денежными поступлениями. Проводится также всесторонний анализ финансово-экономического положения предприятия, используются методы повышения платежеспособности, финансовой устойчивости, выручки от реализации, прибыли предприятия, а также оценка баланса предприятия. Оценку баланса предприятия можно провести, в частности, на основе изучения коэффициентов общего покрытия (текущей ликвидности), обеспеченности собственными средствами.</w:t>
      </w:r>
      <w:hyperlink r:id="rId37" w:tgtFrame="_self" w:history="1">
        <w:r w:rsidR="00965239" w:rsidRPr="007171A5">
          <w:rPr>
            <w:rFonts w:ascii="Times New Roman" w:hAnsi="Times New Roman" w:cs="Times New Roman"/>
            <w:sz w:val="28"/>
            <w:szCs w:val="28"/>
          </w:rPr>
          <w:br/>
        </w:r>
      </w:hyperlink>
    </w:p>
    <w:p w:rsidR="00200053" w:rsidRPr="007171A5" w:rsidRDefault="00200053" w:rsidP="007171A5">
      <w:pPr>
        <w:jc w:val="both"/>
        <w:rPr>
          <w:rFonts w:ascii="Times New Roman" w:hAnsi="Times New Roman" w:cs="Times New Roman"/>
          <w:b/>
          <w:sz w:val="28"/>
          <w:szCs w:val="28"/>
        </w:rPr>
      </w:pPr>
      <w:r w:rsidRPr="007171A5">
        <w:rPr>
          <w:rFonts w:ascii="Times New Roman" w:hAnsi="Times New Roman" w:cs="Times New Roman"/>
          <w:b/>
          <w:sz w:val="28"/>
          <w:szCs w:val="28"/>
        </w:rPr>
        <w:t>Контрольные вопросы</w:t>
      </w:r>
    </w:p>
    <w:p w:rsidR="00200053" w:rsidRPr="007171A5" w:rsidRDefault="00200053" w:rsidP="007171A5">
      <w:pPr>
        <w:jc w:val="both"/>
        <w:rPr>
          <w:rFonts w:ascii="Times New Roman" w:hAnsi="Times New Roman" w:cs="Times New Roman"/>
          <w:sz w:val="28"/>
          <w:szCs w:val="28"/>
        </w:rPr>
      </w:pPr>
      <w:r w:rsidRPr="007171A5">
        <w:rPr>
          <w:rFonts w:ascii="Times New Roman" w:hAnsi="Times New Roman" w:cs="Times New Roman"/>
          <w:sz w:val="28"/>
          <w:szCs w:val="28"/>
        </w:rPr>
        <w:t>Экономическая сущность и особенности антикризисного менеджмента</w:t>
      </w:r>
    </w:p>
    <w:p w:rsidR="00200053" w:rsidRPr="007171A5" w:rsidRDefault="00200053" w:rsidP="007171A5">
      <w:pPr>
        <w:jc w:val="both"/>
        <w:rPr>
          <w:rFonts w:ascii="Times New Roman" w:hAnsi="Times New Roman" w:cs="Times New Roman"/>
          <w:sz w:val="28"/>
          <w:szCs w:val="28"/>
        </w:rPr>
      </w:pPr>
      <w:r w:rsidRPr="007171A5">
        <w:rPr>
          <w:rFonts w:ascii="Times New Roman" w:hAnsi="Times New Roman" w:cs="Times New Roman"/>
          <w:sz w:val="28"/>
          <w:szCs w:val="28"/>
        </w:rPr>
        <w:t>Роль и задачи антикризисного управления предприятием</w:t>
      </w:r>
    </w:p>
    <w:p w:rsidR="00200053" w:rsidRPr="007171A5" w:rsidRDefault="00FC5F3A"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Основные способы и приемы антикризисного управления</w:t>
      </w:r>
    </w:p>
    <w:p w:rsidR="00FC5F3A" w:rsidRPr="007171A5" w:rsidRDefault="00FC5F3A" w:rsidP="007171A5">
      <w:pPr>
        <w:jc w:val="both"/>
        <w:rPr>
          <w:rFonts w:ascii="Times New Roman" w:hAnsi="Times New Roman" w:cs="Times New Roman"/>
          <w:sz w:val="28"/>
          <w:szCs w:val="28"/>
        </w:rPr>
      </w:pPr>
      <w:r w:rsidRPr="007171A5">
        <w:rPr>
          <w:rFonts w:ascii="Times New Roman" w:hAnsi="Times New Roman" w:cs="Times New Roman"/>
          <w:sz w:val="28"/>
          <w:szCs w:val="28"/>
        </w:rPr>
        <w:t>Механизмы финансовой стабилизации, краткое содержание</w:t>
      </w:r>
    </w:p>
    <w:p w:rsidR="00FC5F3A" w:rsidRPr="007171A5" w:rsidRDefault="00FC5F3A"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Основные этапы осуществления и виды финансовой стабилизации</w:t>
      </w:r>
    </w:p>
    <w:p w:rsidR="00FC5F3A" w:rsidRPr="007171A5" w:rsidRDefault="00FC5F3A" w:rsidP="007171A5">
      <w:pPr>
        <w:jc w:val="both"/>
        <w:rPr>
          <w:rFonts w:ascii="Times New Roman" w:hAnsi="Times New Roman" w:cs="Times New Roman"/>
          <w:sz w:val="28"/>
          <w:szCs w:val="28"/>
        </w:rPr>
      </w:pPr>
      <w:r w:rsidRPr="007171A5">
        <w:rPr>
          <w:rFonts w:ascii="Times New Roman" w:hAnsi="Times New Roman" w:cs="Times New Roman"/>
          <w:sz w:val="28"/>
          <w:szCs w:val="28"/>
        </w:rPr>
        <w:t>Меры по предупреждению банкротства предприятия</w:t>
      </w:r>
    </w:p>
    <w:p w:rsidR="00FC5F3A" w:rsidRPr="007171A5" w:rsidRDefault="00FC5F3A" w:rsidP="007171A5">
      <w:pPr>
        <w:jc w:val="both"/>
        <w:rPr>
          <w:rFonts w:ascii="Times New Roman" w:hAnsi="Times New Roman" w:cs="Times New Roman"/>
          <w:sz w:val="28"/>
          <w:szCs w:val="28"/>
        </w:rPr>
      </w:pPr>
      <w:r w:rsidRPr="007171A5">
        <w:rPr>
          <w:rFonts w:ascii="Times New Roman" w:hAnsi="Times New Roman" w:cs="Times New Roman"/>
          <w:sz w:val="28"/>
          <w:szCs w:val="28"/>
        </w:rPr>
        <w:t>Меры по санкции неплатежеспособности предприятий</w:t>
      </w:r>
    </w:p>
    <w:p w:rsidR="00FC5F3A" w:rsidRPr="007171A5" w:rsidRDefault="00FC5F3A" w:rsidP="007171A5">
      <w:pPr>
        <w:jc w:val="both"/>
        <w:rPr>
          <w:rFonts w:ascii="Times New Roman" w:hAnsi="Times New Roman" w:cs="Times New Roman"/>
          <w:sz w:val="28"/>
          <w:szCs w:val="28"/>
        </w:rPr>
      </w:pPr>
      <w:r w:rsidRPr="007171A5">
        <w:rPr>
          <w:rFonts w:ascii="Times New Roman" w:hAnsi="Times New Roman" w:cs="Times New Roman"/>
          <w:sz w:val="28"/>
          <w:szCs w:val="28"/>
        </w:rPr>
        <w:t>Место и роль государственного регулирования в антикризисном управлении</w:t>
      </w:r>
    </w:p>
    <w:p w:rsidR="00FC5F3A" w:rsidRPr="007171A5" w:rsidRDefault="00FC5F3A" w:rsidP="007171A5">
      <w:pPr>
        <w:jc w:val="both"/>
        <w:rPr>
          <w:rFonts w:ascii="Times New Roman" w:hAnsi="Times New Roman" w:cs="Times New Roman"/>
          <w:b/>
          <w:sz w:val="28"/>
          <w:szCs w:val="28"/>
        </w:rPr>
      </w:pPr>
      <w:r w:rsidRPr="007171A5">
        <w:rPr>
          <w:rFonts w:ascii="Times New Roman" w:hAnsi="Times New Roman" w:cs="Times New Roman"/>
          <w:sz w:val="28"/>
          <w:szCs w:val="28"/>
        </w:rPr>
        <w:br w:type="column"/>
      </w:r>
      <w:r w:rsidRPr="007171A5">
        <w:rPr>
          <w:rFonts w:ascii="Times New Roman" w:hAnsi="Times New Roman" w:cs="Times New Roman"/>
          <w:b/>
          <w:sz w:val="28"/>
          <w:szCs w:val="28"/>
        </w:rPr>
        <w:lastRenderedPageBreak/>
        <w:t>Финансовая стратегия и тактика финансового оздоровления предприятий</w:t>
      </w:r>
    </w:p>
    <w:p w:rsidR="00FC5F3A" w:rsidRPr="007171A5" w:rsidRDefault="00FC5F3A"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Финансовая стратегия представляет собой один из важнейших видов функциональной стратегии предприятия, обеспечивающей все основные направления развития его финансовой деятельности и финансовых отношений путем формирования долгосрочных финансовых целей, выбора наиболее эффективных путей их достижения, адекватной корректировки направлений формирования и использования финансовых ресурсов при изменении условий внешней среды.</w:t>
      </w:r>
    </w:p>
    <w:p w:rsidR="00C02B28" w:rsidRPr="007171A5" w:rsidRDefault="00FC5F3A"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Финансовая стратегия - это генеральный план действий по обеспечению предприятия денежными средствами. </w:t>
      </w:r>
      <w:r w:rsidR="00C02B28" w:rsidRPr="007171A5">
        <w:rPr>
          <w:rFonts w:ascii="Times New Roman" w:hAnsi="Times New Roman" w:cs="Times New Roman"/>
          <w:sz w:val="28"/>
          <w:szCs w:val="28"/>
        </w:rPr>
        <w:t>Основные виды финансовой стратегии:</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Генеральной финансовой стратегией называют финансовую стратегию, определяющую деятельность предприятия (взаимоотношения с бюджетами всех уровней, образование и использование дохода предприятия, потребности в финансовых ресурсах и источниках их формирования) на год.</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Оперативная финансовая стратегия - это стратегия текущего маневрирования финансовыми ресурсами (стратегия контроля за расходованием средств и мобилизацией внутренних резервов, что особенно актуально в современных условиях экономической нестабильности), разрабатывается на квартал, месяц. </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Стратегия достижения частных целей заключается в умелом исполнении финансовых операций, направленных на обеспечение реализации главной стратегической цели.</w:t>
      </w:r>
    </w:p>
    <w:p w:rsidR="00C02B28" w:rsidRPr="007171A5" w:rsidRDefault="00C02B2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Для достижения главной стратегической цели в соответствии с требованиями рынка и возможностями предприятия разрабатывается генеральная финансовая стратегия предприятия, В генеральной финансовой стратегии определяются и распределяются задачи формирования финансов по исполнителям и направлениям работы.</w:t>
      </w:r>
    </w:p>
    <w:p w:rsidR="00C02B28" w:rsidRPr="007171A5" w:rsidRDefault="00C02B28"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Задачами финансовой стратегии являются:</w:t>
      </w:r>
    </w:p>
    <w:p w:rsidR="00C02B28" w:rsidRPr="007171A5" w:rsidRDefault="00C02B28" w:rsidP="007171A5">
      <w:pPr>
        <w:jc w:val="both"/>
        <w:rPr>
          <w:rFonts w:ascii="Times New Roman" w:hAnsi="Times New Roman" w:cs="Times New Roman"/>
          <w:sz w:val="28"/>
          <w:szCs w:val="28"/>
        </w:rPr>
      </w:pPr>
      <w:r w:rsidRPr="007171A5">
        <w:rPr>
          <w:rFonts w:ascii="Times New Roman" w:eastAsia="Times New Roman" w:hAnsi="Times New Roman" w:cs="Times New Roman"/>
          <w:sz w:val="28"/>
          <w:szCs w:val="28"/>
          <w:lang w:eastAsia="ru-RU"/>
        </w:rPr>
        <w:t>-</w:t>
      </w:r>
      <w:r w:rsidRPr="007171A5">
        <w:rPr>
          <w:rFonts w:ascii="Times New Roman" w:hAnsi="Times New Roman" w:cs="Times New Roman"/>
          <w:sz w:val="28"/>
          <w:szCs w:val="28"/>
        </w:rPr>
        <w:t>исследование характера и закономерностей формирования финансов в рыночных условиях хозяйствования;</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-разработка условий подготовки возможных вариантов формирования финансовых ресурсов предприятия и действий финансового руководства в случае неустойчивого или кризисного финансового состояния предприятия;</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lastRenderedPageBreak/>
        <w:t>-определение финансовых взаимоотношений с поставщиками и покупателями, бюджетами всех уровней, банками и другими финансовыми институтами;</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-выявление резервов и мобилизация ресурсов предприятия для наиболее рационального использования производственных мощностей, основных фондов и оборотных средств;</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-обеспечение предприятия финансовыми ресурсами, необходимыми для производственно-хозяйственной деятельности;</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-обеспечение эффективного вложения временно свободных денежных средств предприятия с целью получения максимальной прибыли;</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-определение способов проведения успешной финансовой стратегии и стратегического использования финансовых возможностей, новых видов продукции и всесторонней подготовки кадров предприятия к работе в рыночных условиях хозяйствования, их организационной структуры и технического оснащения;</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-изучение финансовых стратегических взглядов вероятных конкурентов, их экономических и финансовых возможностей, разработка и осуществление мероприятий по обеспечению финансовой устойчивости.</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Разработка финансовой стратегии играет большую роль в обеспечении эффективного развития предприятия. Эта роль заключается в следующем:</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1. Разработанная финансовая стратегия обеспечивает механизм реализации долгосрочных общих и финансовых целей предстоящего экономического и социального развития предприятия в целом и отдельных его структурных единиц.</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2. Она позволяет реально оценить финансовые возмож</w:t>
      </w:r>
      <w:r w:rsidRPr="007171A5">
        <w:rPr>
          <w:rFonts w:ascii="Times New Roman" w:eastAsia="Times New Roman" w:hAnsi="Times New Roman" w:cs="Times New Roman"/>
          <w:color w:val="2B2B2B"/>
          <w:sz w:val="28"/>
          <w:szCs w:val="28"/>
          <w:lang w:eastAsia="ru-RU"/>
        </w:rPr>
        <w:softHyphen/>
        <w:t>ности предприятия, обеспечить максимальное использова</w:t>
      </w:r>
      <w:r w:rsidRPr="007171A5">
        <w:rPr>
          <w:rFonts w:ascii="Times New Roman" w:eastAsia="Times New Roman" w:hAnsi="Times New Roman" w:cs="Times New Roman"/>
          <w:color w:val="2B2B2B"/>
          <w:sz w:val="28"/>
          <w:szCs w:val="28"/>
          <w:lang w:eastAsia="ru-RU"/>
        </w:rPr>
        <w:softHyphen/>
        <w:t>ние его внутреннего финансового потенциала и возможность активного маневрирования финансовыми ресурсами.</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3. Также она обеспечивает возможность быстрой реализации новых перспективных инвестиционных возможностей, воз</w:t>
      </w:r>
      <w:r w:rsidRPr="007171A5">
        <w:rPr>
          <w:rFonts w:ascii="Times New Roman" w:eastAsia="Times New Roman" w:hAnsi="Times New Roman" w:cs="Times New Roman"/>
          <w:color w:val="2B2B2B"/>
          <w:sz w:val="28"/>
          <w:szCs w:val="28"/>
          <w:lang w:eastAsia="ru-RU"/>
        </w:rPr>
        <w:softHyphen/>
        <w:t>никающих в процессе динамических изменений факторов внешней среды.</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 xml:space="preserve">4. Разработка финансовой стратегии учитывает заранее возможные варианты развития неконтролируемых предприятием факторов внешней среды и </w:t>
      </w:r>
      <w:r w:rsidRPr="007171A5">
        <w:rPr>
          <w:rFonts w:ascii="Times New Roman" w:eastAsia="Times New Roman" w:hAnsi="Times New Roman" w:cs="Times New Roman"/>
          <w:color w:val="2B2B2B"/>
          <w:sz w:val="28"/>
          <w:szCs w:val="28"/>
          <w:lang w:eastAsia="ru-RU"/>
        </w:rPr>
        <w:lastRenderedPageBreak/>
        <w:t>позволяет свести к минимуму их негативные последствия для деятельности предприятия.</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5. Она отражает сравнительные преимущества пред</w:t>
      </w:r>
      <w:r w:rsidRPr="007171A5">
        <w:rPr>
          <w:rFonts w:ascii="Times New Roman" w:eastAsia="Times New Roman" w:hAnsi="Times New Roman" w:cs="Times New Roman"/>
          <w:color w:val="2B2B2B"/>
          <w:sz w:val="28"/>
          <w:szCs w:val="28"/>
          <w:lang w:eastAsia="ru-RU"/>
        </w:rPr>
        <w:softHyphen/>
        <w:t>приятия в финансовой деятельности в сопоставлении с его конкурентами.</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6. Наличие финансовой стратегии обеспечивает четкую взаимосвязь стратегического, текущего и оперативного управления финансовой деятельностью предприятия.</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7. Она обеспечивает реализацию соответствующего менталитета финансового поведения в наиболее важных стратегических финансовых решениях предприятия.</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8. В системе финансовой стратегии формируется зна</w:t>
      </w:r>
      <w:r w:rsidRPr="007171A5">
        <w:rPr>
          <w:rFonts w:ascii="Times New Roman" w:eastAsia="Times New Roman" w:hAnsi="Times New Roman" w:cs="Times New Roman"/>
          <w:color w:val="2B2B2B"/>
          <w:sz w:val="28"/>
          <w:szCs w:val="28"/>
          <w:lang w:eastAsia="ru-RU"/>
        </w:rPr>
        <w:softHyphen/>
        <w:t xml:space="preserve">чение основных </w:t>
      </w:r>
      <w:proofErr w:type="spellStart"/>
      <w:r w:rsidRPr="007171A5">
        <w:rPr>
          <w:rFonts w:ascii="Times New Roman" w:eastAsia="Times New Roman" w:hAnsi="Times New Roman" w:cs="Times New Roman"/>
          <w:color w:val="2B2B2B"/>
          <w:sz w:val="28"/>
          <w:szCs w:val="28"/>
          <w:lang w:eastAsia="ru-RU"/>
        </w:rPr>
        <w:t>критериальных</w:t>
      </w:r>
      <w:proofErr w:type="spellEnd"/>
      <w:r w:rsidRPr="007171A5">
        <w:rPr>
          <w:rFonts w:ascii="Times New Roman" w:eastAsia="Times New Roman" w:hAnsi="Times New Roman" w:cs="Times New Roman"/>
          <w:color w:val="2B2B2B"/>
          <w:sz w:val="28"/>
          <w:szCs w:val="28"/>
          <w:lang w:eastAsia="ru-RU"/>
        </w:rPr>
        <w:t xml:space="preserve"> оценок выбора важнейших финансовых управленческих решений.</w:t>
      </w:r>
    </w:p>
    <w:p w:rsidR="00C02B28" w:rsidRPr="007171A5" w:rsidRDefault="00C02B28" w:rsidP="007171A5">
      <w:pPr>
        <w:jc w:val="both"/>
        <w:rPr>
          <w:rFonts w:ascii="Times New Roman" w:eastAsia="Times New Roman" w:hAnsi="Times New Roman" w:cs="Times New Roman"/>
          <w:color w:val="2B2B2B"/>
          <w:sz w:val="28"/>
          <w:szCs w:val="28"/>
          <w:lang w:eastAsia="ru-RU"/>
        </w:rPr>
      </w:pPr>
      <w:r w:rsidRPr="007171A5">
        <w:rPr>
          <w:rFonts w:ascii="Times New Roman" w:eastAsia="Times New Roman" w:hAnsi="Times New Roman" w:cs="Times New Roman"/>
          <w:color w:val="2B2B2B"/>
          <w:sz w:val="28"/>
          <w:szCs w:val="28"/>
          <w:lang w:eastAsia="ru-RU"/>
        </w:rPr>
        <w:t>9. Принятая финансовая стратегия является од</w:t>
      </w:r>
      <w:r w:rsidRPr="007171A5">
        <w:rPr>
          <w:rFonts w:ascii="Times New Roman" w:eastAsia="Times New Roman" w:hAnsi="Times New Roman" w:cs="Times New Roman"/>
          <w:color w:val="2B2B2B"/>
          <w:sz w:val="28"/>
          <w:szCs w:val="28"/>
          <w:lang w:eastAsia="ru-RU"/>
        </w:rPr>
        <w:softHyphen/>
        <w:t>ним из базисных факторов стратегических изменений общей организационной структуры управления и организационной культуры предприятия.</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Предложения к формированию финансовой стратегии предприятия разрабатываются на основе выводов финансового анализа предприятия по объектам и составляющим генеральной финансовой стратегии в нескольких вариантах (не менее трех) с обязательной количественной оценкой предложений и оценкой их влияния на структуру баланса компании.</w:t>
      </w:r>
    </w:p>
    <w:p w:rsidR="00C02B28" w:rsidRPr="007171A5" w:rsidRDefault="00C02B28"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Исходя из финансовой стратегии, разрабатывается план финансового оздоровления, который означает план ликвидации финансовых затруднений, неплатежеспособностью и предотвращения банкротства. </w:t>
      </w:r>
      <w:r w:rsidR="00166FBF" w:rsidRPr="007171A5">
        <w:rPr>
          <w:rFonts w:ascii="Times New Roman" w:hAnsi="Times New Roman" w:cs="Times New Roman"/>
          <w:sz w:val="28"/>
          <w:szCs w:val="28"/>
        </w:rPr>
        <w:t>Планирование оздоровления неустойчивого в финансовом отношении предприятия, фирмы, компании – специальная разновидность экономического и финансового планирования. План финансового оздоровления предприятия не является чисто финансовым планом, а представляет собой важную часть системы экономического и финансового планирования.</w:t>
      </w:r>
    </w:p>
    <w:p w:rsidR="00166FBF" w:rsidRPr="007171A5" w:rsidRDefault="00166FBF" w:rsidP="007171A5">
      <w:pPr>
        <w:jc w:val="both"/>
        <w:rPr>
          <w:rFonts w:ascii="Times New Roman" w:hAnsi="Times New Roman" w:cs="Times New Roman"/>
          <w:sz w:val="28"/>
          <w:szCs w:val="28"/>
        </w:rPr>
      </w:pPr>
      <w:r w:rsidRPr="007171A5">
        <w:rPr>
          <w:rFonts w:ascii="Times New Roman" w:hAnsi="Times New Roman" w:cs="Times New Roman"/>
          <w:sz w:val="28"/>
          <w:szCs w:val="28"/>
        </w:rPr>
        <w:t>План финансового оздоровления составляется по форме бизнес-плана, т.е. представляет собой сводный документ, содержащий не только финансовую, но и общеэкономическую информацию.</w:t>
      </w:r>
    </w:p>
    <w:p w:rsidR="00166FBF" w:rsidRPr="007171A5" w:rsidRDefault="00166FBF" w:rsidP="007171A5">
      <w:pPr>
        <w:jc w:val="both"/>
        <w:rPr>
          <w:rFonts w:ascii="Times New Roman" w:hAnsi="Times New Roman" w:cs="Times New Roman"/>
          <w:color w:val="000000" w:themeColor="text1"/>
          <w:sz w:val="28"/>
          <w:szCs w:val="28"/>
          <w:shd w:val="clear" w:color="auto" w:fill="FFFFFF"/>
        </w:rPr>
      </w:pPr>
      <w:r w:rsidRPr="007171A5">
        <w:rPr>
          <w:rFonts w:ascii="Times New Roman" w:hAnsi="Times New Roman" w:cs="Times New Roman"/>
          <w:sz w:val="28"/>
          <w:szCs w:val="28"/>
        </w:rPr>
        <w:t xml:space="preserve">Финансово-экономическая природа и показатели плана имеют единственную и главную направленность - </w:t>
      </w:r>
      <w:r w:rsidRPr="007171A5">
        <w:rPr>
          <w:rFonts w:ascii="Times New Roman" w:hAnsi="Times New Roman" w:cs="Times New Roman"/>
          <w:color w:val="000000" w:themeColor="text1"/>
          <w:sz w:val="28"/>
          <w:szCs w:val="28"/>
          <w:shd w:val="clear" w:color="auto" w:fill="FFFFFF"/>
        </w:rPr>
        <w:t xml:space="preserve">финансовое оздоровление неплатежеспособного </w:t>
      </w:r>
      <w:r w:rsidRPr="007171A5">
        <w:rPr>
          <w:rFonts w:ascii="Times New Roman" w:hAnsi="Times New Roman" w:cs="Times New Roman"/>
          <w:color w:val="000000" w:themeColor="text1"/>
          <w:sz w:val="28"/>
          <w:szCs w:val="28"/>
          <w:shd w:val="clear" w:color="auto" w:fill="FFFFFF"/>
        </w:rPr>
        <w:lastRenderedPageBreak/>
        <w:t>предприятия в условиях наличия у него неоплаченных </w:t>
      </w:r>
      <w:hyperlink r:id="rId38" w:tooltip="Долговое обязательство" w:history="1">
        <w:r w:rsidRPr="007171A5">
          <w:rPr>
            <w:rStyle w:val="a8"/>
            <w:rFonts w:ascii="Times New Roman" w:hAnsi="Times New Roman" w:cs="Times New Roman"/>
            <w:color w:val="000000" w:themeColor="text1"/>
            <w:sz w:val="28"/>
            <w:szCs w:val="28"/>
            <w:u w:val="none"/>
            <w:bdr w:val="none" w:sz="0" w:space="0" w:color="auto" w:frame="1"/>
            <w:shd w:val="clear" w:color="auto" w:fill="FFFFFF"/>
          </w:rPr>
          <w:t>долговых обязательств</w:t>
        </w:r>
      </w:hyperlink>
      <w:r w:rsidRPr="007171A5">
        <w:rPr>
          <w:rFonts w:ascii="Times New Roman" w:hAnsi="Times New Roman" w:cs="Times New Roman"/>
          <w:color w:val="000000" w:themeColor="text1"/>
          <w:sz w:val="28"/>
          <w:szCs w:val="28"/>
          <w:shd w:val="clear" w:color="auto" w:fill="FFFFFF"/>
        </w:rPr>
        <w:t> кредиторам. </w:t>
      </w:r>
    </w:p>
    <w:p w:rsidR="00166FBF" w:rsidRPr="007171A5" w:rsidRDefault="00166FBF" w:rsidP="007171A5">
      <w:pPr>
        <w:jc w:val="both"/>
        <w:rPr>
          <w:rFonts w:ascii="Times New Roman" w:hAnsi="Times New Roman" w:cs="Times New Roman"/>
          <w:color w:val="000000" w:themeColor="text1"/>
          <w:sz w:val="28"/>
          <w:szCs w:val="28"/>
          <w:shd w:val="clear" w:color="auto" w:fill="FFFFFF"/>
        </w:rPr>
      </w:pPr>
      <w:r w:rsidRPr="007171A5">
        <w:rPr>
          <w:rFonts w:ascii="Times New Roman" w:hAnsi="Times New Roman" w:cs="Times New Roman"/>
          <w:color w:val="000000" w:themeColor="text1"/>
          <w:sz w:val="28"/>
          <w:szCs w:val="28"/>
          <w:shd w:val="clear" w:color="auto" w:fill="FFFFFF"/>
        </w:rPr>
        <w:t>План финансового оздоровления состоит из ряда разделов, которые:</w:t>
      </w:r>
    </w:p>
    <w:p w:rsidR="00166FBF" w:rsidRPr="007171A5" w:rsidRDefault="00166FBF" w:rsidP="007171A5">
      <w:pPr>
        <w:jc w:val="both"/>
        <w:rPr>
          <w:rFonts w:ascii="Times New Roman" w:hAnsi="Times New Roman" w:cs="Times New Roman"/>
          <w:color w:val="000000" w:themeColor="text1"/>
          <w:sz w:val="28"/>
          <w:szCs w:val="28"/>
          <w:shd w:val="clear" w:color="auto" w:fill="FFFFFF"/>
        </w:rPr>
      </w:pPr>
      <w:r w:rsidRPr="007171A5">
        <w:rPr>
          <w:rFonts w:ascii="Times New Roman" w:hAnsi="Times New Roman" w:cs="Times New Roman"/>
          <w:color w:val="000000" w:themeColor="text1"/>
          <w:sz w:val="28"/>
          <w:szCs w:val="28"/>
          <w:shd w:val="clear" w:color="auto" w:fill="FFFFFF"/>
        </w:rPr>
        <w:t>- дают общее информационное представление о предприятии по всем его реквизитам юридического лица и параметрам уставной деятельности, включая структуру уставного капитала,</w:t>
      </w:r>
    </w:p>
    <w:p w:rsidR="00166FBF" w:rsidRPr="007171A5" w:rsidRDefault="00166FBF" w:rsidP="007171A5">
      <w:pPr>
        <w:jc w:val="both"/>
        <w:rPr>
          <w:rFonts w:ascii="Times New Roman" w:hAnsi="Times New Roman" w:cs="Times New Roman"/>
          <w:color w:val="000000" w:themeColor="text1"/>
          <w:sz w:val="28"/>
          <w:szCs w:val="28"/>
          <w:shd w:val="clear" w:color="auto" w:fill="FFFFFF"/>
        </w:rPr>
      </w:pPr>
      <w:r w:rsidRPr="007171A5">
        <w:rPr>
          <w:rFonts w:ascii="Times New Roman" w:hAnsi="Times New Roman" w:cs="Times New Roman"/>
          <w:color w:val="000000" w:themeColor="text1"/>
          <w:sz w:val="28"/>
          <w:szCs w:val="28"/>
          <w:shd w:val="clear" w:color="auto" w:fill="FFFFFF"/>
        </w:rPr>
        <w:t xml:space="preserve">- носят финансовый характер </w:t>
      </w:r>
      <w:proofErr w:type="gramStart"/>
      <w:r w:rsidRPr="007171A5">
        <w:rPr>
          <w:rFonts w:ascii="Times New Roman" w:hAnsi="Times New Roman" w:cs="Times New Roman"/>
          <w:color w:val="000000" w:themeColor="text1"/>
          <w:sz w:val="28"/>
          <w:szCs w:val="28"/>
          <w:shd w:val="clear" w:color="auto" w:fill="FFFFFF"/>
        </w:rPr>
        <w:t>( прибыль</w:t>
      </w:r>
      <w:proofErr w:type="gramEnd"/>
      <w:r w:rsidRPr="007171A5">
        <w:rPr>
          <w:rFonts w:ascii="Times New Roman" w:hAnsi="Times New Roman" w:cs="Times New Roman"/>
          <w:color w:val="000000" w:themeColor="text1"/>
          <w:sz w:val="28"/>
          <w:szCs w:val="28"/>
          <w:shd w:val="clear" w:color="auto" w:fill="FFFFFF"/>
        </w:rPr>
        <w:t xml:space="preserve"> в течение срока реализации плана финансового оздоровления, суммы погашения просроченных долгов предприятия, т.е. кредиторская задолженность, общая потребность в финансовых ресурсах для восстановления и поддержания неплатежеспособности, потребность в государственной поддержке финансирования, сроки ее погашения, рост стоимости активов в результате</w:t>
      </w:r>
      <w:r w:rsidR="004D1C22" w:rsidRPr="007171A5">
        <w:rPr>
          <w:rFonts w:ascii="Times New Roman" w:hAnsi="Times New Roman" w:cs="Times New Roman"/>
          <w:color w:val="000000" w:themeColor="text1"/>
          <w:sz w:val="28"/>
          <w:szCs w:val="28"/>
          <w:shd w:val="clear" w:color="auto" w:fill="FFFFFF"/>
        </w:rPr>
        <w:t xml:space="preserve"> реализации плана и др. показатели)</w:t>
      </w:r>
    </w:p>
    <w:p w:rsidR="004D1C22" w:rsidRPr="007171A5" w:rsidRDefault="004D1C22" w:rsidP="007171A5">
      <w:pPr>
        <w:jc w:val="both"/>
        <w:rPr>
          <w:rFonts w:ascii="Times New Roman" w:hAnsi="Times New Roman" w:cs="Times New Roman"/>
          <w:color w:val="000000" w:themeColor="text1"/>
          <w:sz w:val="28"/>
          <w:szCs w:val="28"/>
          <w:shd w:val="clear" w:color="auto" w:fill="FFFFFF"/>
        </w:rPr>
      </w:pPr>
      <w:r w:rsidRPr="007171A5">
        <w:rPr>
          <w:rFonts w:ascii="Times New Roman" w:hAnsi="Times New Roman" w:cs="Times New Roman"/>
          <w:color w:val="000000" w:themeColor="text1"/>
          <w:sz w:val="28"/>
          <w:szCs w:val="28"/>
          <w:shd w:val="clear" w:color="auto" w:fill="FFFFFF"/>
        </w:rPr>
        <w:t>- раскрывают учетную политику предприятия в области оценки имущества и отражения показателей, определяющих финансовое положение предприятия (например, выручки от реализации товарной продукции),</w:t>
      </w:r>
    </w:p>
    <w:p w:rsidR="004D1C22" w:rsidRPr="007171A5" w:rsidRDefault="004D1C22" w:rsidP="007171A5">
      <w:pPr>
        <w:jc w:val="both"/>
        <w:rPr>
          <w:rFonts w:ascii="Times New Roman" w:hAnsi="Times New Roman" w:cs="Times New Roman"/>
          <w:color w:val="000000" w:themeColor="text1"/>
          <w:sz w:val="28"/>
          <w:szCs w:val="28"/>
          <w:shd w:val="clear" w:color="auto" w:fill="FFFFFF"/>
        </w:rPr>
      </w:pPr>
      <w:r w:rsidRPr="007171A5">
        <w:rPr>
          <w:rFonts w:ascii="Times New Roman" w:hAnsi="Times New Roman" w:cs="Times New Roman"/>
          <w:color w:val="000000" w:themeColor="text1"/>
          <w:sz w:val="28"/>
          <w:szCs w:val="28"/>
          <w:shd w:val="clear" w:color="auto" w:fill="FFFFFF"/>
        </w:rPr>
        <w:t>- содержат планируемые мероприятия по санации финансово-хозяйственной деятельности. Они направлены на восстановление и поддержание платежеспособности предприятия, уплату всех долгов,</w:t>
      </w:r>
    </w:p>
    <w:p w:rsidR="004D1C22" w:rsidRPr="007171A5" w:rsidRDefault="004D1C22" w:rsidP="007171A5">
      <w:pPr>
        <w:jc w:val="both"/>
        <w:rPr>
          <w:rFonts w:ascii="Times New Roman" w:hAnsi="Times New Roman" w:cs="Times New Roman"/>
          <w:color w:val="000000" w:themeColor="text1"/>
          <w:sz w:val="28"/>
          <w:szCs w:val="28"/>
          <w:shd w:val="clear" w:color="auto" w:fill="FFFFFF"/>
        </w:rPr>
      </w:pPr>
      <w:r w:rsidRPr="007171A5">
        <w:rPr>
          <w:rFonts w:ascii="Times New Roman" w:hAnsi="Times New Roman" w:cs="Times New Roman"/>
          <w:color w:val="000000" w:themeColor="text1"/>
          <w:sz w:val="28"/>
          <w:szCs w:val="28"/>
          <w:shd w:val="clear" w:color="auto" w:fill="FFFFFF"/>
        </w:rPr>
        <w:t>- отражают состояние и перспективы изменения маркетинговой ситуации в занимаемом предприятием сегменте товарного рынка.</w:t>
      </w:r>
    </w:p>
    <w:p w:rsidR="004D1C22" w:rsidRPr="007171A5" w:rsidRDefault="004D1C2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Меры, предпринимаемые для спасения компании, испытыва</w:t>
      </w:r>
      <w:r w:rsidRPr="007171A5">
        <w:rPr>
          <w:rFonts w:ascii="Times New Roman" w:eastAsia="Times New Roman" w:hAnsi="Times New Roman" w:cs="Times New Roman"/>
          <w:sz w:val="28"/>
          <w:szCs w:val="28"/>
          <w:lang w:eastAsia="ru-RU"/>
        </w:rPr>
        <w:softHyphen/>
        <w:t>ющей финансовые трудности, могут различаться по жесткости в зависимости от тяжести положения. Если перспектива, представ</w:t>
      </w:r>
      <w:r w:rsidRPr="007171A5">
        <w:rPr>
          <w:rFonts w:ascii="Times New Roman" w:eastAsia="Times New Roman" w:hAnsi="Times New Roman" w:cs="Times New Roman"/>
          <w:sz w:val="28"/>
          <w:szCs w:val="28"/>
          <w:lang w:eastAsia="ru-RU"/>
        </w:rPr>
        <w:softHyphen/>
        <w:t>ляется безнадежной, то единственно возможным выходом из соз</w:t>
      </w:r>
      <w:r w:rsidRPr="007171A5">
        <w:rPr>
          <w:rFonts w:ascii="Times New Roman" w:eastAsia="Times New Roman" w:hAnsi="Times New Roman" w:cs="Times New Roman"/>
          <w:sz w:val="28"/>
          <w:szCs w:val="28"/>
          <w:lang w:eastAsia="ru-RU"/>
        </w:rPr>
        <w:softHyphen/>
        <w:t>давшегося положения может оказаться ликвидация фирмы. При некоторой надежде и определенной удаче многие фирмы, испы</w:t>
      </w:r>
      <w:r w:rsidRPr="007171A5">
        <w:rPr>
          <w:rFonts w:ascii="Times New Roman" w:eastAsia="Times New Roman" w:hAnsi="Times New Roman" w:cs="Times New Roman"/>
          <w:sz w:val="28"/>
          <w:szCs w:val="28"/>
          <w:lang w:eastAsia="ru-RU"/>
        </w:rPr>
        <w:softHyphen/>
        <w:t>тывающие затруднения, могут быть возрождены в интересах кре</w:t>
      </w:r>
      <w:r w:rsidRPr="007171A5">
        <w:rPr>
          <w:rFonts w:ascii="Times New Roman" w:eastAsia="Times New Roman" w:hAnsi="Times New Roman" w:cs="Times New Roman"/>
          <w:sz w:val="28"/>
          <w:szCs w:val="28"/>
          <w:lang w:eastAsia="ru-RU"/>
        </w:rPr>
        <w:softHyphen/>
        <w:t>диторов, акционеров и общества.</w:t>
      </w:r>
    </w:p>
    <w:p w:rsidR="004D1C22" w:rsidRPr="007171A5" w:rsidRDefault="004D1C2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Хотя главная цель ликвидации и реабилитации компании — это защита интересов кредиторов, интересы ее владельцев тоже принимаются во внимание. И все же закон отдает предпочтение интересам кредиторов. Если бы это было не так, то кредиторы испытывали бы вполне понятные сомнения при выдаче кредитов, и распределение средств в эко</w:t>
      </w:r>
      <w:r w:rsidRPr="007171A5">
        <w:rPr>
          <w:rFonts w:ascii="Times New Roman" w:eastAsia="Times New Roman" w:hAnsi="Times New Roman" w:cs="Times New Roman"/>
          <w:sz w:val="28"/>
          <w:szCs w:val="28"/>
          <w:lang w:eastAsia="ru-RU"/>
        </w:rPr>
        <w:softHyphen/>
        <w:t>номике было бы недостаточно эффективным.</w:t>
      </w:r>
    </w:p>
    <w:p w:rsidR="004D1C22" w:rsidRPr="007171A5" w:rsidRDefault="004D1C2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lastRenderedPageBreak/>
        <w:t>Несмотря на то, что существует множество причин, приводя</w:t>
      </w:r>
      <w:r w:rsidRPr="007171A5">
        <w:rPr>
          <w:rFonts w:ascii="Times New Roman" w:eastAsia="Times New Roman" w:hAnsi="Times New Roman" w:cs="Times New Roman"/>
          <w:sz w:val="28"/>
          <w:szCs w:val="28"/>
          <w:lang w:eastAsia="ru-RU"/>
        </w:rPr>
        <w:softHyphen/>
        <w:t>щих компанию к финансовым трудностям, банкротства многих фирм происходят прямо или косвенно по вине их руководства.</w:t>
      </w:r>
    </w:p>
    <w:p w:rsidR="004D1C22" w:rsidRPr="007171A5" w:rsidRDefault="004D1C22"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Случаи, когда финансовые трудности являются следствием одного неверного решения, очень редки, обычно причина заключается в целой серии ошибок, и положение ухудшается постепенно. Пос</w:t>
      </w:r>
      <w:r w:rsidRPr="007171A5">
        <w:rPr>
          <w:rFonts w:ascii="Times New Roman" w:eastAsia="Times New Roman" w:hAnsi="Times New Roman" w:cs="Times New Roman"/>
          <w:sz w:val="28"/>
          <w:szCs w:val="28"/>
          <w:lang w:eastAsia="ru-RU"/>
        </w:rPr>
        <w:softHyphen/>
        <w:t>кольку признаки возможного кризиса становятся очевидными, как правило, до его наступления, кредитор может заранее при</w:t>
      </w:r>
      <w:r w:rsidRPr="007171A5">
        <w:rPr>
          <w:rFonts w:ascii="Times New Roman" w:eastAsia="Times New Roman" w:hAnsi="Times New Roman" w:cs="Times New Roman"/>
          <w:sz w:val="28"/>
          <w:szCs w:val="28"/>
          <w:lang w:eastAsia="ru-RU"/>
        </w:rPr>
        <w:softHyphen/>
        <w:t>нять некоторые меры для исправления положения. Многие ком</w:t>
      </w:r>
      <w:r w:rsidRPr="007171A5">
        <w:rPr>
          <w:rFonts w:ascii="Times New Roman" w:eastAsia="Times New Roman" w:hAnsi="Times New Roman" w:cs="Times New Roman"/>
          <w:sz w:val="28"/>
          <w:szCs w:val="28"/>
          <w:lang w:eastAsia="ru-RU"/>
        </w:rPr>
        <w:softHyphen/>
        <w:t>пании, испытывающие подобные затруднения, можно сохранить и предоставить им возможность внести свой вклад в экономичес</w:t>
      </w:r>
      <w:r w:rsidRPr="007171A5">
        <w:rPr>
          <w:rFonts w:ascii="Times New Roman" w:eastAsia="Times New Roman" w:hAnsi="Times New Roman" w:cs="Times New Roman"/>
          <w:sz w:val="28"/>
          <w:szCs w:val="28"/>
          <w:lang w:eastAsia="ru-RU"/>
        </w:rPr>
        <w:softHyphen/>
        <w:t>кое развитие общества. Однако иногда меры по реабилитации могут быть достаточно суровыми; это зависит от серьезности сло</w:t>
      </w:r>
      <w:r w:rsidRPr="007171A5">
        <w:rPr>
          <w:rFonts w:ascii="Times New Roman" w:eastAsia="Times New Roman" w:hAnsi="Times New Roman" w:cs="Times New Roman"/>
          <w:sz w:val="28"/>
          <w:szCs w:val="28"/>
          <w:lang w:eastAsia="ru-RU"/>
        </w:rPr>
        <w:softHyphen/>
        <w:t>жившейся ситуации. Тем не менее, они могут оказаться необхо</w:t>
      </w:r>
      <w:r w:rsidRPr="007171A5">
        <w:rPr>
          <w:rFonts w:ascii="Times New Roman" w:eastAsia="Times New Roman" w:hAnsi="Times New Roman" w:cs="Times New Roman"/>
          <w:sz w:val="28"/>
          <w:szCs w:val="28"/>
          <w:lang w:eastAsia="ru-RU"/>
        </w:rPr>
        <w:softHyphen/>
        <w:t>димыми для возобновления деятельности фирмы. </w:t>
      </w:r>
    </w:p>
    <w:p w:rsidR="004D1C22" w:rsidRPr="007171A5" w:rsidRDefault="004D1C22" w:rsidP="007171A5">
      <w:pPr>
        <w:jc w:val="both"/>
        <w:rPr>
          <w:rFonts w:ascii="Times New Roman" w:hAnsi="Times New Roman" w:cs="Times New Roman"/>
          <w:color w:val="000000"/>
          <w:sz w:val="28"/>
          <w:szCs w:val="28"/>
          <w:shd w:val="clear" w:color="auto" w:fill="FFFFFF"/>
        </w:rPr>
      </w:pPr>
      <w:r w:rsidRPr="007171A5">
        <w:rPr>
          <w:rFonts w:ascii="Times New Roman" w:hAnsi="Times New Roman" w:cs="Times New Roman"/>
          <w:color w:val="000000"/>
          <w:sz w:val="28"/>
          <w:szCs w:val="28"/>
          <w:shd w:val="clear" w:color="auto" w:fill="FFFFFF"/>
        </w:rPr>
        <w:t>К предприятию, которое признано банкротом, применяется ряд санкций :</w:t>
      </w:r>
      <w:r w:rsidRPr="007171A5">
        <w:rPr>
          <w:rFonts w:ascii="Times New Roman" w:hAnsi="Times New Roman" w:cs="Times New Roman"/>
          <w:color w:val="000000"/>
          <w:sz w:val="28"/>
          <w:szCs w:val="28"/>
        </w:rPr>
        <w:br/>
      </w:r>
      <w:r w:rsidRPr="007171A5">
        <w:rPr>
          <w:rFonts w:ascii="Times New Roman" w:hAnsi="Times New Roman" w:cs="Times New Roman"/>
          <w:color w:val="000000"/>
          <w:sz w:val="28"/>
          <w:szCs w:val="28"/>
        </w:rPr>
        <w:br/>
      </w:r>
      <w:r w:rsidRPr="007171A5">
        <w:rPr>
          <w:rFonts w:ascii="Times New Roman" w:hAnsi="Times New Roman" w:cs="Times New Roman"/>
          <w:color w:val="000000"/>
          <w:sz w:val="28"/>
          <w:szCs w:val="28"/>
          <w:shd w:val="clear" w:color="auto" w:fill="FFFFFF"/>
        </w:rPr>
        <w:t>реорганизация производственно-финансовой деятельности;</w:t>
      </w:r>
      <w:r w:rsidRPr="007171A5">
        <w:rPr>
          <w:rFonts w:ascii="Times New Roman" w:hAnsi="Times New Roman" w:cs="Times New Roman"/>
          <w:color w:val="000000"/>
          <w:sz w:val="28"/>
          <w:szCs w:val="28"/>
        </w:rPr>
        <w:br/>
      </w:r>
      <w:r w:rsidRPr="007171A5">
        <w:rPr>
          <w:rFonts w:ascii="Times New Roman" w:hAnsi="Times New Roman" w:cs="Times New Roman"/>
          <w:color w:val="000000"/>
          <w:sz w:val="28"/>
          <w:szCs w:val="28"/>
        </w:rPr>
        <w:br/>
      </w:r>
      <w:r w:rsidRPr="007171A5">
        <w:rPr>
          <w:rFonts w:ascii="Times New Roman" w:hAnsi="Times New Roman" w:cs="Times New Roman"/>
          <w:color w:val="000000"/>
          <w:sz w:val="28"/>
          <w:szCs w:val="28"/>
          <w:shd w:val="clear" w:color="auto" w:fill="FFFFFF"/>
        </w:rPr>
        <w:t>ликвидация с распродажей имущества;</w:t>
      </w:r>
      <w:r w:rsidRPr="007171A5">
        <w:rPr>
          <w:rFonts w:ascii="Times New Roman" w:hAnsi="Times New Roman" w:cs="Times New Roman"/>
          <w:color w:val="000000"/>
          <w:sz w:val="28"/>
          <w:szCs w:val="28"/>
          <w:shd w:val="clear" w:color="auto" w:fill="FFFFFF"/>
        </w:rPr>
        <w:br/>
      </w:r>
      <w:r w:rsidRPr="007171A5">
        <w:rPr>
          <w:rFonts w:ascii="Times New Roman" w:hAnsi="Times New Roman" w:cs="Times New Roman"/>
          <w:color w:val="000000"/>
          <w:sz w:val="28"/>
          <w:szCs w:val="28"/>
          <w:shd w:val="clear" w:color="auto" w:fill="FFFFFF"/>
        </w:rPr>
        <w:br/>
        <w:t>мировое соглашение между кредиторами и собственниками предприятия.</w:t>
      </w:r>
      <w:r w:rsidRPr="007171A5">
        <w:rPr>
          <w:rFonts w:ascii="Times New Roman" w:hAnsi="Times New Roman" w:cs="Times New Roman"/>
          <w:color w:val="000000"/>
          <w:sz w:val="28"/>
          <w:szCs w:val="28"/>
          <w:shd w:val="clear" w:color="auto" w:fill="FFFFFF"/>
        </w:rPr>
        <w:br/>
      </w:r>
      <w:r w:rsidRPr="007171A5">
        <w:rPr>
          <w:rFonts w:ascii="Times New Roman" w:hAnsi="Times New Roman" w:cs="Times New Roman"/>
          <w:color w:val="000000"/>
          <w:sz w:val="28"/>
          <w:szCs w:val="28"/>
          <w:shd w:val="clear" w:color="auto" w:fill="FFFFFF"/>
        </w:rPr>
        <w:br/>
        <w:t>Реорганизационные процедуры предусматривают восстановление платежеспособности пут</w:t>
      </w:r>
      <w:r w:rsidR="001E0E80" w:rsidRPr="007171A5">
        <w:rPr>
          <w:rFonts w:ascii="Times New Roman" w:hAnsi="Times New Roman" w:cs="Times New Roman"/>
          <w:color w:val="000000"/>
          <w:sz w:val="28"/>
          <w:szCs w:val="28"/>
          <w:shd w:val="clear" w:color="auto" w:fill="FFFFFF"/>
        </w:rPr>
        <w:t xml:space="preserve">ем проведения определенных </w:t>
      </w:r>
      <w:r w:rsidRPr="007171A5">
        <w:rPr>
          <w:rFonts w:ascii="Times New Roman" w:hAnsi="Times New Roman" w:cs="Times New Roman"/>
          <w:color w:val="000000"/>
          <w:sz w:val="28"/>
          <w:szCs w:val="28"/>
          <w:shd w:val="clear" w:color="auto" w:fill="FFFFFF"/>
        </w:rPr>
        <w:t>мероприятий.</w:t>
      </w:r>
      <w:r w:rsidRPr="007171A5">
        <w:rPr>
          <w:rFonts w:ascii="Times New Roman" w:hAnsi="Times New Roman" w:cs="Times New Roman"/>
          <w:color w:val="000000"/>
          <w:sz w:val="28"/>
          <w:szCs w:val="28"/>
          <w:shd w:val="clear" w:color="auto" w:fill="FFFFFF"/>
        </w:rPr>
        <w:br/>
      </w:r>
      <w:r w:rsidRPr="007171A5">
        <w:rPr>
          <w:rFonts w:ascii="Times New Roman" w:hAnsi="Times New Roman" w:cs="Times New Roman"/>
          <w:color w:val="000000"/>
          <w:sz w:val="28"/>
          <w:szCs w:val="28"/>
          <w:shd w:val="clear" w:color="auto" w:fill="FFFFFF"/>
        </w:rPr>
        <w:br/>
        <w:t>По результатам анализа должна быть разработана программа и составлен бизнес-план финансового оздоровления предприятия с целью недопущения банкротства и вывода его из "опасной зоны" путем комплексного использования внутренних и внешних резервов.</w:t>
      </w:r>
      <w:r w:rsidRPr="007171A5">
        <w:rPr>
          <w:rFonts w:ascii="Times New Roman" w:hAnsi="Times New Roman" w:cs="Times New Roman"/>
          <w:color w:val="000000"/>
          <w:sz w:val="28"/>
          <w:szCs w:val="28"/>
          <w:shd w:val="clear" w:color="auto" w:fill="FFFFFF"/>
        </w:rPr>
        <w:br/>
      </w:r>
      <w:r w:rsidRPr="007171A5">
        <w:rPr>
          <w:rFonts w:ascii="Times New Roman" w:hAnsi="Times New Roman" w:cs="Times New Roman"/>
          <w:color w:val="000000"/>
          <w:sz w:val="28"/>
          <w:szCs w:val="28"/>
          <w:shd w:val="clear" w:color="auto" w:fill="FFFFFF"/>
        </w:rPr>
        <w:br/>
        <w:t>Конкретные пути выхода предприятия из кризисной финансовой ситуации зависят от причин его несостоятельности. Поскольку большинство предприятий разоряется по вине неэффективной государственной политики, то одним из путей финансового оздоровления предприятий должна быть государственная поддержка несостоятельных субъектов хозяйствования. Но ввиду дефицита государственного бюджета рассчитывать на эту помощь могут не все предприятия.</w:t>
      </w:r>
      <w:r w:rsidRPr="007171A5">
        <w:rPr>
          <w:rFonts w:ascii="Times New Roman" w:hAnsi="Times New Roman" w:cs="Times New Roman"/>
          <w:color w:val="000000"/>
          <w:sz w:val="28"/>
          <w:szCs w:val="28"/>
          <w:shd w:val="clear" w:color="auto" w:fill="FFFFFF"/>
        </w:rPr>
        <w:br/>
      </w:r>
      <w:r w:rsidRPr="007171A5">
        <w:rPr>
          <w:rFonts w:ascii="Times New Roman" w:hAnsi="Times New Roman" w:cs="Times New Roman"/>
          <w:color w:val="000000"/>
          <w:sz w:val="28"/>
          <w:szCs w:val="28"/>
          <w:shd w:val="clear" w:color="auto" w:fill="FFFFFF"/>
        </w:rPr>
        <w:br/>
        <w:t xml:space="preserve">С целью сокращения дефицита собственного оборотного капитала </w:t>
      </w:r>
      <w:r w:rsidRPr="007171A5">
        <w:rPr>
          <w:rFonts w:ascii="Times New Roman" w:hAnsi="Times New Roman" w:cs="Times New Roman"/>
          <w:color w:val="000000"/>
          <w:sz w:val="28"/>
          <w:szCs w:val="28"/>
          <w:shd w:val="clear" w:color="auto" w:fill="FFFFFF"/>
        </w:rPr>
        <w:lastRenderedPageBreak/>
        <w:t xml:space="preserve">акционерное предприятие может попытаться пополнить его за счет выпуска и размещения новых </w:t>
      </w:r>
      <w:proofErr w:type="spellStart"/>
      <w:r w:rsidRPr="007171A5">
        <w:rPr>
          <w:rFonts w:ascii="Times New Roman" w:hAnsi="Times New Roman" w:cs="Times New Roman"/>
          <w:color w:val="000000"/>
          <w:sz w:val="28"/>
          <w:szCs w:val="28"/>
          <w:shd w:val="clear" w:color="auto" w:fill="FFFFFF"/>
        </w:rPr>
        <w:t>акциы</w:t>
      </w:r>
      <w:proofErr w:type="spellEnd"/>
      <w:r w:rsidRPr="007171A5">
        <w:rPr>
          <w:rFonts w:ascii="Times New Roman" w:hAnsi="Times New Roman" w:cs="Times New Roman"/>
          <w:color w:val="000000"/>
          <w:sz w:val="28"/>
          <w:szCs w:val="28"/>
          <w:shd w:val="clear" w:color="auto" w:fill="FFFFFF"/>
        </w:rPr>
        <w:t>, и облигаций. Однако при этом надо иметь в виду, что выпуск новых акций может привести к падению их курса и это тоже может стать причиной банкротства. Поэтому в западных странах чаще всего прибегают к выпуску конвертируемых облигаций с фиксированным процентом дохода и возможностью их обмена на акции предприятия.</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sz w:val="28"/>
          <w:szCs w:val="28"/>
        </w:rPr>
        <w:t>Один из путей предотвращения банкротства акционерных предприятий - уменьшение или полный отказ от выплаты дивидендов по акциям при условии, что удастся убедить акционеров в реальности программы финансового оздоровления и повышения дивидендных выплат в будущем.</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bCs/>
          <w:sz w:val="28"/>
          <w:szCs w:val="28"/>
        </w:rPr>
        <w:t>Важным источником финансового оздоровления предприятия является факторинг</w:t>
      </w:r>
      <w:r w:rsidRPr="007171A5">
        <w:rPr>
          <w:rFonts w:ascii="Times New Roman" w:hAnsi="Times New Roman" w:cs="Times New Roman"/>
          <w:b/>
          <w:bCs/>
          <w:sz w:val="28"/>
          <w:szCs w:val="28"/>
        </w:rPr>
        <w:t xml:space="preserve">, </w:t>
      </w:r>
      <w:r w:rsidRPr="007171A5">
        <w:rPr>
          <w:rFonts w:ascii="Times New Roman" w:hAnsi="Times New Roman" w:cs="Times New Roman"/>
          <w:sz w:val="28"/>
          <w:szCs w:val="28"/>
        </w:rPr>
        <w:t xml:space="preserve">т.е. уступка банку или </w:t>
      </w:r>
      <w:proofErr w:type="spellStart"/>
      <w:r w:rsidRPr="007171A5">
        <w:rPr>
          <w:rFonts w:ascii="Times New Roman" w:hAnsi="Times New Roman" w:cs="Times New Roman"/>
          <w:sz w:val="28"/>
          <w:szCs w:val="28"/>
        </w:rPr>
        <w:t>факторинговой</w:t>
      </w:r>
      <w:proofErr w:type="spellEnd"/>
      <w:r w:rsidRPr="007171A5">
        <w:rPr>
          <w:rFonts w:ascii="Times New Roman" w:hAnsi="Times New Roman" w:cs="Times New Roman"/>
          <w:sz w:val="28"/>
          <w:szCs w:val="28"/>
        </w:rPr>
        <w:t xml:space="preserve"> компании права на востребование дебиторской задолженности, или договор-цессия, по которому предприятие уступает свое требование к дебиторам банку в качестве обеспечения возврата кредита.</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bCs/>
          <w:sz w:val="28"/>
          <w:szCs w:val="28"/>
        </w:rPr>
        <w:t>Одним из эффективных методов обновления материально-технической базы предприятия является лизинг</w:t>
      </w:r>
      <w:r w:rsidRPr="007171A5">
        <w:rPr>
          <w:rFonts w:ascii="Times New Roman" w:hAnsi="Times New Roman" w:cs="Times New Roman"/>
          <w:b/>
          <w:bCs/>
          <w:sz w:val="28"/>
          <w:szCs w:val="28"/>
        </w:rPr>
        <w:t xml:space="preserve">, </w:t>
      </w:r>
      <w:r w:rsidRPr="007171A5">
        <w:rPr>
          <w:rFonts w:ascii="Times New Roman" w:hAnsi="Times New Roman" w:cs="Times New Roman"/>
          <w:sz w:val="28"/>
          <w:szCs w:val="28"/>
        </w:rPr>
        <w:t>который не требует полной единовременной оплаты арендуемого имущества и служит одним из видов инвестирования. Использование ускоренной амортизации по лизинговым операциям позволяет оперативно обновлять оборудование и вести техническое перевооружение производства.</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sz w:val="28"/>
          <w:szCs w:val="28"/>
        </w:rPr>
        <w:t>Привлечение кредитов под прибыльные проекты, способные принести предприятию высокий доход, также является одним из резервов финансового оздоровления предприятия. Этому же способствует и диверсификация производства по основным направлениям хозяйственной деятельности, когда вынужденные потери по одним направлениям покрываются прибылью от других.</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bCs/>
          <w:sz w:val="28"/>
          <w:szCs w:val="28"/>
        </w:rPr>
        <w:t>Уменьшить дефицит собственного капитала можно за счет</w:t>
      </w:r>
      <w:r w:rsidRPr="007171A5">
        <w:rPr>
          <w:rFonts w:ascii="Times New Roman" w:hAnsi="Times New Roman" w:cs="Times New Roman"/>
          <w:sz w:val="28"/>
          <w:szCs w:val="28"/>
        </w:rPr>
        <w:t xml:space="preserve"> ускорения его оборачиваемости путем сокращения сроков строительства, производственно-коммерческого цикла, сверхнормативных остатков запасов, незавершенного производства и т.д.</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Сокращение расходов на содержание объектов </w:t>
      </w:r>
      <w:proofErr w:type="spellStart"/>
      <w:r w:rsidRPr="007171A5">
        <w:rPr>
          <w:rFonts w:ascii="Times New Roman" w:hAnsi="Times New Roman" w:cs="Times New Roman"/>
          <w:sz w:val="28"/>
          <w:szCs w:val="28"/>
        </w:rPr>
        <w:t>жилсоц-культбыта</w:t>
      </w:r>
      <w:proofErr w:type="spellEnd"/>
      <w:r w:rsidRPr="007171A5">
        <w:rPr>
          <w:rFonts w:ascii="Times New Roman" w:hAnsi="Times New Roman" w:cs="Times New Roman"/>
          <w:sz w:val="28"/>
          <w:szCs w:val="28"/>
        </w:rPr>
        <w:t xml:space="preserve"> путем передачи их в муниципальную собственность также способствует приливу капитала в основную деятельность.</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sz w:val="28"/>
          <w:szCs w:val="28"/>
        </w:rPr>
        <w:lastRenderedPageBreak/>
        <w:t>С целью сокращения расходов и повышения эффективности основного производства в отдельных случаях целесообразно отказаться от некоторых видов деятельности, обслуживающих основное производство (строительство, ремонт, транспорт и т.п.) и перейти к услугам специализированных организаций.</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noProof/>
          <w:sz w:val="28"/>
          <w:szCs w:val="28"/>
        </w:rPr>
        <w:drawing>
          <wp:inline distT="0" distB="0" distL="0" distR="0" wp14:anchorId="0E9A1A2F" wp14:editId="48EB44A1">
            <wp:extent cx="5743575" cy="3363595"/>
            <wp:effectExtent l="0" t="0" r="9525"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43575" cy="3363595"/>
                    </a:xfrm>
                    <a:prstGeom prst="rect">
                      <a:avLst/>
                    </a:prstGeom>
                    <a:noFill/>
                    <a:ln>
                      <a:noFill/>
                    </a:ln>
                  </pic:spPr>
                </pic:pic>
              </a:graphicData>
            </a:graphic>
          </wp:inline>
        </w:drawing>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sz w:val="28"/>
          <w:szCs w:val="28"/>
        </w:rPr>
        <w:t>Рис.3. Типы процедур, применяемых к несостоятельным предприятиям, и формы их финансового оздоровления.</w:t>
      </w:r>
    </w:p>
    <w:p w:rsidR="001E0E80" w:rsidRPr="007171A5" w:rsidRDefault="001E0E80" w:rsidP="007171A5">
      <w:pPr>
        <w:jc w:val="both"/>
        <w:rPr>
          <w:rFonts w:ascii="Times New Roman" w:hAnsi="Times New Roman" w:cs="Times New Roman"/>
          <w:sz w:val="28"/>
          <w:szCs w:val="28"/>
        </w:rPr>
      </w:pP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sz w:val="28"/>
          <w:szCs w:val="28"/>
        </w:rPr>
        <w:t>Если предприятие получает прибыль и является при этом неплатежеспособным, нужно проанализировать использование прибыли. При наличии значительных отчислений в фонд потребления эту часть прибыли в условиях неплатежеспособности предприятия можно рассматривать как потенциальный резерв пополнения собственных оборотных средств предприятия.</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sz w:val="28"/>
          <w:szCs w:val="28"/>
        </w:rPr>
        <w:t>Большую помощь в выявлении резервов улучшения финансового состояния предприятия может оказать маркетинговый анализ по изучению спроса и предложения, рынков сбыта и формирования на этой основе оптимального ассортимента и структуры производства продукции.</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bCs/>
          <w:sz w:val="28"/>
          <w:szCs w:val="28"/>
        </w:rPr>
        <w:t>Одним из основных и наиболее радикальных направлений финансового оздоровления предприятия является</w:t>
      </w:r>
      <w:r w:rsidRPr="007171A5">
        <w:rPr>
          <w:rFonts w:ascii="Times New Roman" w:hAnsi="Times New Roman" w:cs="Times New Roman"/>
          <w:sz w:val="28"/>
          <w:szCs w:val="28"/>
        </w:rPr>
        <w:t xml:space="preserve"> поиск внутренних резервов по увеличению прибыльности производства и достижению безубыточной работы </w:t>
      </w:r>
      <w:r w:rsidRPr="007171A5">
        <w:rPr>
          <w:rFonts w:ascii="Times New Roman" w:hAnsi="Times New Roman" w:cs="Times New Roman"/>
          <w:sz w:val="28"/>
          <w:szCs w:val="28"/>
        </w:rPr>
        <w:lastRenderedPageBreak/>
        <w:t>за счет более полного использования производственной мощности предприятия, повышения качества и конкурентоспособности продукции, снижения ее себестоимости, рационального использования материальных, трудовых и финансовых ресурсов, сокращения непроизводительных расходов и потерь.</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Основное внимание при этом необходимо уделить вопросам ресурсосбережения: внедрения прогрессивных норм, нормативов и ресурсосберегающих технологий, использования вторичного сырья, организации действенного учета и контроля за использованием ресурсов, изучения и внедрения передового опыта в осуществлении режима экономии, материального и морального стимулирования работников за экономию ресурсов и сокращение непроизводительных расходов и потерь.</w:t>
      </w:r>
    </w:p>
    <w:p w:rsidR="001E0E80" w:rsidRPr="007171A5" w:rsidRDefault="001E0E80" w:rsidP="007171A5">
      <w:pPr>
        <w:jc w:val="both"/>
        <w:rPr>
          <w:rFonts w:ascii="Times New Roman" w:hAnsi="Times New Roman" w:cs="Times New Roman"/>
          <w:sz w:val="28"/>
          <w:szCs w:val="28"/>
        </w:rPr>
      </w:pPr>
      <w:r w:rsidRPr="007171A5">
        <w:rPr>
          <w:rFonts w:ascii="Times New Roman" w:hAnsi="Times New Roman" w:cs="Times New Roman"/>
          <w:sz w:val="28"/>
          <w:szCs w:val="28"/>
        </w:rPr>
        <w:t>Для систематизированного выявления и обобщения всех видов потерь на каждом предприятии целесообразно вести специальный реестр потерь с классификацией их по определенным группам:</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а</w:t>
      </w:r>
      <w:proofErr w:type="gramEnd"/>
      <w:r w:rsidRPr="007171A5">
        <w:rPr>
          <w:rFonts w:ascii="Times New Roman" w:hAnsi="Times New Roman" w:cs="Times New Roman"/>
          <w:sz w:val="28"/>
          <w:szCs w:val="28"/>
        </w:rPr>
        <w:t>) от брака;</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б</w:t>
      </w:r>
      <w:proofErr w:type="gramEnd"/>
      <w:r w:rsidRPr="007171A5">
        <w:rPr>
          <w:rFonts w:ascii="Times New Roman" w:hAnsi="Times New Roman" w:cs="Times New Roman"/>
          <w:sz w:val="28"/>
          <w:szCs w:val="28"/>
        </w:rPr>
        <w:t>) по производствам, не давшим продукции;</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в</w:t>
      </w:r>
      <w:proofErr w:type="gramEnd"/>
      <w:r w:rsidRPr="007171A5">
        <w:rPr>
          <w:rFonts w:ascii="Times New Roman" w:hAnsi="Times New Roman" w:cs="Times New Roman"/>
          <w:sz w:val="28"/>
          <w:szCs w:val="28"/>
        </w:rPr>
        <w:t>) от снижения качества продукции;</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г</w:t>
      </w:r>
      <w:proofErr w:type="gramEnd"/>
      <w:r w:rsidRPr="007171A5">
        <w:rPr>
          <w:rFonts w:ascii="Times New Roman" w:hAnsi="Times New Roman" w:cs="Times New Roman"/>
          <w:sz w:val="28"/>
          <w:szCs w:val="28"/>
        </w:rPr>
        <w:t>) от невостребованной продукции;</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д</w:t>
      </w:r>
      <w:proofErr w:type="gramEnd"/>
      <w:r w:rsidRPr="007171A5">
        <w:rPr>
          <w:rFonts w:ascii="Times New Roman" w:hAnsi="Times New Roman" w:cs="Times New Roman"/>
          <w:sz w:val="28"/>
          <w:szCs w:val="28"/>
        </w:rPr>
        <w:t>) от утраты выгодных заказчиков, выгодных рынков сбыта;</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е</w:t>
      </w:r>
      <w:proofErr w:type="gramEnd"/>
      <w:r w:rsidRPr="007171A5">
        <w:rPr>
          <w:rFonts w:ascii="Times New Roman" w:hAnsi="Times New Roman" w:cs="Times New Roman"/>
          <w:sz w:val="28"/>
          <w:szCs w:val="28"/>
        </w:rPr>
        <w:t>) от неполного использования производственной мощности предприятия;</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ж</w:t>
      </w:r>
      <w:proofErr w:type="gramEnd"/>
      <w:r w:rsidRPr="007171A5">
        <w:rPr>
          <w:rFonts w:ascii="Times New Roman" w:hAnsi="Times New Roman" w:cs="Times New Roman"/>
          <w:sz w:val="28"/>
          <w:szCs w:val="28"/>
        </w:rPr>
        <w:t>) от простоев рабочей силы, средств труда, предметов труда и денежных ресурсов;</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з</w:t>
      </w:r>
      <w:proofErr w:type="gramEnd"/>
      <w:r w:rsidRPr="007171A5">
        <w:rPr>
          <w:rFonts w:ascii="Times New Roman" w:hAnsi="Times New Roman" w:cs="Times New Roman"/>
          <w:sz w:val="28"/>
          <w:szCs w:val="28"/>
        </w:rPr>
        <w:t>) от перерасхода ресурсов на единицу продукции по сравнению с установленными нормами;</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и</w:t>
      </w:r>
      <w:proofErr w:type="gramEnd"/>
      <w:r w:rsidRPr="007171A5">
        <w:rPr>
          <w:rFonts w:ascii="Times New Roman" w:hAnsi="Times New Roman" w:cs="Times New Roman"/>
          <w:sz w:val="28"/>
          <w:szCs w:val="28"/>
        </w:rPr>
        <w:t>) от порчи и недостачи материалов и готовой продукции;</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к</w:t>
      </w:r>
      <w:proofErr w:type="gramEnd"/>
      <w:r w:rsidRPr="007171A5">
        <w:rPr>
          <w:rFonts w:ascii="Times New Roman" w:hAnsi="Times New Roman" w:cs="Times New Roman"/>
          <w:sz w:val="28"/>
          <w:szCs w:val="28"/>
        </w:rPr>
        <w:t>) от списания не полностью амортизированных основных средств;</w:t>
      </w:r>
    </w:p>
    <w:p w:rsidR="001E0E80" w:rsidRPr="007171A5" w:rsidRDefault="001E0E80"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л</w:t>
      </w:r>
      <w:proofErr w:type="gramEnd"/>
      <w:r w:rsidRPr="007171A5">
        <w:rPr>
          <w:rFonts w:ascii="Times New Roman" w:hAnsi="Times New Roman" w:cs="Times New Roman"/>
          <w:sz w:val="28"/>
          <w:szCs w:val="28"/>
        </w:rPr>
        <w:t>) от уплаты штрафных санкций за нарушение договорной дисциплины;</w:t>
      </w:r>
    </w:p>
    <w:p w:rsidR="0049376B" w:rsidRPr="007171A5" w:rsidRDefault="0049376B" w:rsidP="007171A5">
      <w:pPr>
        <w:jc w:val="both"/>
        <w:rPr>
          <w:rFonts w:ascii="Times New Roman" w:eastAsia="Times New Roman" w:hAnsi="Times New Roman" w:cs="Times New Roman"/>
          <w:color w:val="333333"/>
          <w:sz w:val="28"/>
          <w:szCs w:val="28"/>
          <w:lang w:eastAsia="ru-RU"/>
        </w:rPr>
      </w:pPr>
      <w:proofErr w:type="gramStart"/>
      <w:r w:rsidRPr="007171A5">
        <w:rPr>
          <w:rFonts w:ascii="Times New Roman" w:eastAsia="Times New Roman" w:hAnsi="Times New Roman" w:cs="Times New Roman"/>
          <w:color w:val="333333"/>
          <w:sz w:val="28"/>
          <w:szCs w:val="28"/>
          <w:lang w:eastAsia="ru-RU"/>
        </w:rPr>
        <w:t>м</w:t>
      </w:r>
      <w:proofErr w:type="gramEnd"/>
      <w:r w:rsidRPr="007171A5">
        <w:rPr>
          <w:rFonts w:ascii="Times New Roman" w:eastAsia="Times New Roman" w:hAnsi="Times New Roman" w:cs="Times New Roman"/>
          <w:color w:val="333333"/>
          <w:sz w:val="28"/>
          <w:szCs w:val="28"/>
          <w:lang w:eastAsia="ru-RU"/>
        </w:rPr>
        <w:t>) от списания невостребованной дебиторской задолженности;</w:t>
      </w:r>
    </w:p>
    <w:p w:rsidR="0049376B" w:rsidRPr="007171A5" w:rsidRDefault="0049376B" w:rsidP="007171A5">
      <w:pPr>
        <w:jc w:val="both"/>
        <w:rPr>
          <w:rFonts w:ascii="Times New Roman" w:eastAsia="Times New Roman" w:hAnsi="Times New Roman" w:cs="Times New Roman"/>
          <w:color w:val="333333"/>
          <w:sz w:val="28"/>
          <w:szCs w:val="28"/>
          <w:lang w:eastAsia="ru-RU"/>
        </w:rPr>
      </w:pPr>
      <w:proofErr w:type="gramStart"/>
      <w:r w:rsidRPr="007171A5">
        <w:rPr>
          <w:rFonts w:ascii="Times New Roman" w:eastAsia="Times New Roman" w:hAnsi="Times New Roman" w:cs="Times New Roman"/>
          <w:color w:val="333333"/>
          <w:sz w:val="28"/>
          <w:szCs w:val="28"/>
          <w:lang w:eastAsia="ru-RU"/>
        </w:rPr>
        <w:t>н</w:t>
      </w:r>
      <w:proofErr w:type="gramEnd"/>
      <w:r w:rsidRPr="007171A5">
        <w:rPr>
          <w:rFonts w:ascii="Times New Roman" w:eastAsia="Times New Roman" w:hAnsi="Times New Roman" w:cs="Times New Roman"/>
          <w:color w:val="333333"/>
          <w:sz w:val="28"/>
          <w:szCs w:val="28"/>
          <w:lang w:eastAsia="ru-RU"/>
        </w:rPr>
        <w:t>) от просроченной дебиторской задолженности;</w:t>
      </w:r>
    </w:p>
    <w:p w:rsidR="0049376B" w:rsidRPr="007171A5" w:rsidRDefault="0049376B" w:rsidP="007171A5">
      <w:pPr>
        <w:jc w:val="both"/>
        <w:rPr>
          <w:rFonts w:ascii="Times New Roman" w:eastAsia="Times New Roman" w:hAnsi="Times New Roman" w:cs="Times New Roman"/>
          <w:color w:val="333333"/>
          <w:sz w:val="28"/>
          <w:szCs w:val="28"/>
          <w:lang w:eastAsia="ru-RU"/>
        </w:rPr>
      </w:pPr>
      <w:proofErr w:type="gramStart"/>
      <w:r w:rsidRPr="007171A5">
        <w:rPr>
          <w:rFonts w:ascii="Times New Roman" w:eastAsia="Times New Roman" w:hAnsi="Times New Roman" w:cs="Times New Roman"/>
          <w:color w:val="333333"/>
          <w:sz w:val="28"/>
          <w:szCs w:val="28"/>
          <w:lang w:eastAsia="ru-RU"/>
        </w:rPr>
        <w:lastRenderedPageBreak/>
        <w:t>о</w:t>
      </w:r>
      <w:proofErr w:type="gramEnd"/>
      <w:r w:rsidRPr="007171A5">
        <w:rPr>
          <w:rFonts w:ascii="Times New Roman" w:eastAsia="Times New Roman" w:hAnsi="Times New Roman" w:cs="Times New Roman"/>
          <w:color w:val="333333"/>
          <w:sz w:val="28"/>
          <w:szCs w:val="28"/>
          <w:lang w:eastAsia="ru-RU"/>
        </w:rPr>
        <w:t>) от привлечения невыгодных источников финансирования;</w:t>
      </w:r>
    </w:p>
    <w:p w:rsidR="0049376B" w:rsidRPr="007171A5" w:rsidRDefault="0049376B" w:rsidP="007171A5">
      <w:pPr>
        <w:jc w:val="both"/>
        <w:rPr>
          <w:rFonts w:ascii="Times New Roman" w:eastAsia="Times New Roman" w:hAnsi="Times New Roman" w:cs="Times New Roman"/>
          <w:color w:val="333333"/>
          <w:sz w:val="28"/>
          <w:szCs w:val="28"/>
          <w:lang w:eastAsia="ru-RU"/>
        </w:rPr>
      </w:pPr>
      <w:proofErr w:type="gramStart"/>
      <w:r w:rsidRPr="007171A5">
        <w:rPr>
          <w:rFonts w:ascii="Times New Roman" w:eastAsia="Times New Roman" w:hAnsi="Times New Roman" w:cs="Times New Roman"/>
          <w:color w:val="333333"/>
          <w:sz w:val="28"/>
          <w:szCs w:val="28"/>
          <w:lang w:eastAsia="ru-RU"/>
        </w:rPr>
        <w:t>п</w:t>
      </w:r>
      <w:proofErr w:type="gramEnd"/>
      <w:r w:rsidRPr="007171A5">
        <w:rPr>
          <w:rFonts w:ascii="Times New Roman" w:eastAsia="Times New Roman" w:hAnsi="Times New Roman" w:cs="Times New Roman"/>
          <w:color w:val="333333"/>
          <w:sz w:val="28"/>
          <w:szCs w:val="28"/>
          <w:lang w:eastAsia="ru-RU"/>
        </w:rPr>
        <w:t>) от несвоевременного ввода в действие объектов капитального строительства;</w:t>
      </w:r>
    </w:p>
    <w:p w:rsidR="0049376B" w:rsidRPr="007171A5" w:rsidRDefault="0049376B" w:rsidP="007171A5">
      <w:pPr>
        <w:jc w:val="both"/>
        <w:rPr>
          <w:rFonts w:ascii="Times New Roman" w:eastAsia="Times New Roman" w:hAnsi="Times New Roman" w:cs="Times New Roman"/>
          <w:color w:val="333333"/>
          <w:sz w:val="28"/>
          <w:szCs w:val="28"/>
          <w:lang w:eastAsia="ru-RU"/>
        </w:rPr>
      </w:pPr>
      <w:proofErr w:type="gramStart"/>
      <w:r w:rsidRPr="007171A5">
        <w:rPr>
          <w:rFonts w:ascii="Times New Roman" w:eastAsia="Times New Roman" w:hAnsi="Times New Roman" w:cs="Times New Roman"/>
          <w:color w:val="333333"/>
          <w:sz w:val="28"/>
          <w:szCs w:val="28"/>
          <w:lang w:eastAsia="ru-RU"/>
        </w:rPr>
        <w:t>р</w:t>
      </w:r>
      <w:proofErr w:type="gramEnd"/>
      <w:r w:rsidRPr="007171A5">
        <w:rPr>
          <w:rFonts w:ascii="Times New Roman" w:eastAsia="Times New Roman" w:hAnsi="Times New Roman" w:cs="Times New Roman"/>
          <w:color w:val="333333"/>
          <w:sz w:val="28"/>
          <w:szCs w:val="28"/>
          <w:lang w:eastAsia="ru-RU"/>
        </w:rPr>
        <w:t>) от стихийных бедствий и т.д.</w:t>
      </w:r>
    </w:p>
    <w:p w:rsidR="0049376B" w:rsidRPr="007171A5" w:rsidRDefault="0049376B" w:rsidP="007171A5">
      <w:pPr>
        <w:jc w:val="both"/>
        <w:rPr>
          <w:rFonts w:ascii="Times New Roman" w:hAnsi="Times New Roman" w:cs="Times New Roman"/>
          <w:color w:val="333333"/>
          <w:sz w:val="28"/>
          <w:szCs w:val="28"/>
        </w:rPr>
      </w:pPr>
      <w:r w:rsidRPr="007171A5">
        <w:rPr>
          <w:rFonts w:ascii="Times New Roman" w:hAnsi="Times New Roman" w:cs="Times New Roman"/>
          <w:color w:val="333333"/>
          <w:sz w:val="28"/>
          <w:szCs w:val="28"/>
        </w:rPr>
        <w:t>Анализ динамики этих потерь и разработка мероприятий по их устранению позволят значительно улучшить финансовое состояние субъекта хозяйствования.</w:t>
      </w:r>
    </w:p>
    <w:p w:rsidR="0049376B" w:rsidRPr="007171A5" w:rsidRDefault="0049376B" w:rsidP="007171A5">
      <w:pPr>
        <w:jc w:val="both"/>
        <w:rPr>
          <w:rFonts w:ascii="Times New Roman" w:eastAsia="Times New Roman" w:hAnsi="Times New Roman" w:cs="Times New Roman"/>
          <w:color w:val="333333"/>
          <w:sz w:val="28"/>
          <w:szCs w:val="28"/>
          <w:lang w:eastAsia="ru-RU"/>
        </w:rPr>
      </w:pPr>
      <w:r w:rsidRPr="007171A5">
        <w:rPr>
          <w:rFonts w:ascii="Times New Roman" w:eastAsia="Times New Roman" w:hAnsi="Times New Roman" w:cs="Times New Roman"/>
          <w:bCs/>
          <w:color w:val="333333"/>
          <w:sz w:val="28"/>
          <w:szCs w:val="28"/>
          <w:lang w:eastAsia="ru-RU"/>
        </w:rPr>
        <w:t>В особо тяжелых случаях необходимо</w:t>
      </w:r>
      <w:r w:rsidRPr="007171A5">
        <w:rPr>
          <w:rFonts w:ascii="Times New Roman" w:eastAsia="Times New Roman" w:hAnsi="Times New Roman" w:cs="Times New Roman"/>
          <w:color w:val="333333"/>
          <w:sz w:val="28"/>
          <w:szCs w:val="28"/>
          <w:lang w:eastAsia="ru-RU"/>
        </w:rPr>
        <w:t xml:space="preserve"> провести реинжиниринг бизнес-процесса, т.е. коренным образом пересмотреть производственную программу, материально-техническое снабжение, организацию труда и начисление заработной платы, подбора и расстановки персонала, систему управления качеством продукции, рынки сырья и рынки сбыта продукции, инвестиционную и ценовую политику и </w:t>
      </w:r>
      <w:proofErr w:type="spellStart"/>
      <w:r w:rsidRPr="007171A5">
        <w:rPr>
          <w:rFonts w:ascii="Times New Roman" w:eastAsia="Times New Roman" w:hAnsi="Times New Roman" w:cs="Times New Roman"/>
          <w:color w:val="333333"/>
          <w:sz w:val="28"/>
          <w:szCs w:val="28"/>
          <w:lang w:eastAsia="ru-RU"/>
        </w:rPr>
        <w:t>д.р</w:t>
      </w:r>
      <w:proofErr w:type="spellEnd"/>
      <w:r w:rsidRPr="007171A5">
        <w:rPr>
          <w:rFonts w:ascii="Times New Roman" w:eastAsia="Times New Roman" w:hAnsi="Times New Roman" w:cs="Times New Roman"/>
          <w:color w:val="333333"/>
          <w:sz w:val="28"/>
          <w:szCs w:val="28"/>
          <w:lang w:eastAsia="ru-RU"/>
        </w:rPr>
        <w:t>.</w:t>
      </w:r>
    </w:p>
    <w:p w:rsidR="0049376B" w:rsidRPr="007171A5" w:rsidRDefault="0049376B" w:rsidP="007171A5">
      <w:pPr>
        <w:jc w:val="both"/>
        <w:rPr>
          <w:rFonts w:ascii="Times New Roman" w:eastAsia="Times New Roman" w:hAnsi="Times New Roman" w:cs="Times New Roman"/>
          <w:color w:val="333333"/>
          <w:sz w:val="28"/>
          <w:szCs w:val="28"/>
          <w:lang w:eastAsia="ru-RU"/>
        </w:rPr>
      </w:pPr>
      <w:r w:rsidRPr="007171A5">
        <w:rPr>
          <w:rFonts w:ascii="Times New Roman" w:eastAsia="Times New Roman" w:hAnsi="Times New Roman" w:cs="Times New Roman"/>
          <w:b/>
          <w:color w:val="333333"/>
          <w:sz w:val="28"/>
          <w:szCs w:val="28"/>
          <w:lang w:eastAsia="ru-RU"/>
        </w:rPr>
        <w:t>Контрольные вопросы</w:t>
      </w:r>
    </w:p>
    <w:p w:rsidR="0049376B" w:rsidRPr="007171A5" w:rsidRDefault="0049376B" w:rsidP="007171A5">
      <w:pPr>
        <w:jc w:val="both"/>
        <w:rPr>
          <w:rFonts w:ascii="Times New Roman" w:eastAsia="Times New Roman" w:hAnsi="Times New Roman" w:cs="Times New Roman"/>
          <w:color w:val="333333"/>
          <w:sz w:val="28"/>
          <w:szCs w:val="28"/>
          <w:lang w:eastAsia="ru-RU"/>
        </w:rPr>
      </w:pPr>
      <w:r w:rsidRPr="007171A5">
        <w:rPr>
          <w:rFonts w:ascii="Times New Roman" w:eastAsia="Times New Roman" w:hAnsi="Times New Roman" w:cs="Times New Roman"/>
          <w:color w:val="333333"/>
          <w:sz w:val="28"/>
          <w:szCs w:val="28"/>
          <w:lang w:eastAsia="ru-RU"/>
        </w:rPr>
        <w:t>Роль и задачи финансовой стратегии и тактики предприятия в достижении финансовой устойчивости</w:t>
      </w:r>
    </w:p>
    <w:p w:rsidR="0049376B" w:rsidRPr="007171A5" w:rsidRDefault="0049376B" w:rsidP="007171A5">
      <w:pPr>
        <w:jc w:val="both"/>
        <w:rPr>
          <w:rFonts w:ascii="Times New Roman" w:eastAsia="Times New Roman" w:hAnsi="Times New Roman" w:cs="Times New Roman"/>
          <w:color w:val="333333"/>
          <w:sz w:val="28"/>
          <w:szCs w:val="28"/>
          <w:lang w:eastAsia="ru-RU"/>
        </w:rPr>
      </w:pPr>
      <w:r w:rsidRPr="007171A5">
        <w:rPr>
          <w:rFonts w:ascii="Times New Roman" w:eastAsia="Times New Roman" w:hAnsi="Times New Roman" w:cs="Times New Roman"/>
          <w:color w:val="333333"/>
          <w:sz w:val="28"/>
          <w:szCs w:val="28"/>
          <w:lang w:eastAsia="ru-RU"/>
        </w:rPr>
        <w:t>Основные виды стратегии предприятий, краткое содержание</w:t>
      </w:r>
    </w:p>
    <w:p w:rsidR="0049376B" w:rsidRPr="007171A5" w:rsidRDefault="0049376B" w:rsidP="007171A5">
      <w:pPr>
        <w:jc w:val="both"/>
        <w:rPr>
          <w:rFonts w:ascii="Times New Roman" w:eastAsia="Times New Roman" w:hAnsi="Times New Roman" w:cs="Times New Roman"/>
          <w:color w:val="333333"/>
          <w:sz w:val="28"/>
          <w:szCs w:val="28"/>
          <w:lang w:eastAsia="ru-RU"/>
        </w:rPr>
      </w:pPr>
      <w:r w:rsidRPr="007171A5">
        <w:rPr>
          <w:rFonts w:ascii="Times New Roman" w:eastAsia="Times New Roman" w:hAnsi="Times New Roman" w:cs="Times New Roman"/>
          <w:color w:val="333333"/>
          <w:sz w:val="28"/>
          <w:szCs w:val="28"/>
          <w:lang w:eastAsia="ru-RU"/>
        </w:rPr>
        <w:t>Разработка плана финансового оздоровления предприятия</w:t>
      </w:r>
    </w:p>
    <w:p w:rsidR="0049376B" w:rsidRPr="007171A5" w:rsidRDefault="0049376B" w:rsidP="007171A5">
      <w:pPr>
        <w:jc w:val="both"/>
        <w:rPr>
          <w:rFonts w:ascii="Times New Roman" w:eastAsia="Times New Roman" w:hAnsi="Times New Roman" w:cs="Times New Roman"/>
          <w:color w:val="333333"/>
          <w:sz w:val="28"/>
          <w:szCs w:val="28"/>
          <w:lang w:eastAsia="ru-RU"/>
        </w:rPr>
      </w:pPr>
      <w:r w:rsidRPr="007171A5">
        <w:rPr>
          <w:rFonts w:ascii="Times New Roman" w:eastAsia="Times New Roman" w:hAnsi="Times New Roman" w:cs="Times New Roman"/>
          <w:color w:val="333333"/>
          <w:sz w:val="28"/>
          <w:szCs w:val="28"/>
          <w:lang w:eastAsia="ru-RU"/>
        </w:rPr>
        <w:t>Реорганизационные процедуры финансового оздоровления</w:t>
      </w:r>
    </w:p>
    <w:p w:rsidR="0049376B" w:rsidRPr="007171A5" w:rsidRDefault="0049376B" w:rsidP="007171A5">
      <w:pPr>
        <w:jc w:val="both"/>
        <w:rPr>
          <w:rFonts w:ascii="Times New Roman" w:eastAsia="Times New Roman" w:hAnsi="Times New Roman" w:cs="Times New Roman"/>
          <w:color w:val="333333"/>
          <w:sz w:val="28"/>
          <w:szCs w:val="28"/>
          <w:lang w:eastAsia="ru-RU"/>
        </w:rPr>
      </w:pPr>
      <w:r w:rsidRPr="007171A5">
        <w:rPr>
          <w:rFonts w:ascii="Times New Roman" w:eastAsia="Times New Roman" w:hAnsi="Times New Roman" w:cs="Times New Roman"/>
          <w:color w:val="333333"/>
          <w:sz w:val="28"/>
          <w:szCs w:val="28"/>
          <w:lang w:eastAsia="ru-RU"/>
        </w:rPr>
        <w:t>Организационные формы финансового оздоровления</w:t>
      </w:r>
    </w:p>
    <w:p w:rsidR="0049376B" w:rsidRPr="007171A5" w:rsidRDefault="0049376B" w:rsidP="007171A5">
      <w:pPr>
        <w:jc w:val="both"/>
        <w:rPr>
          <w:rFonts w:ascii="Times New Roman" w:eastAsia="Times New Roman" w:hAnsi="Times New Roman" w:cs="Times New Roman"/>
          <w:color w:val="333333"/>
          <w:sz w:val="28"/>
          <w:szCs w:val="28"/>
          <w:lang w:eastAsia="ru-RU"/>
        </w:rPr>
      </w:pPr>
      <w:r w:rsidRPr="007171A5">
        <w:rPr>
          <w:rFonts w:ascii="Times New Roman" w:eastAsia="Times New Roman" w:hAnsi="Times New Roman" w:cs="Times New Roman"/>
          <w:color w:val="333333"/>
          <w:sz w:val="28"/>
          <w:szCs w:val="28"/>
          <w:lang w:eastAsia="ru-RU"/>
        </w:rPr>
        <w:t>Резервы улучшения финансового состояния предприятия</w:t>
      </w:r>
    </w:p>
    <w:p w:rsidR="0049376B" w:rsidRPr="007171A5" w:rsidRDefault="0049376B" w:rsidP="007171A5">
      <w:pPr>
        <w:jc w:val="both"/>
        <w:rPr>
          <w:rFonts w:ascii="Times New Roman" w:hAnsi="Times New Roman" w:cs="Times New Roman"/>
          <w:color w:val="333333"/>
          <w:sz w:val="28"/>
          <w:szCs w:val="28"/>
        </w:rPr>
      </w:pPr>
    </w:p>
    <w:tbl>
      <w:tblPr>
        <w:tblW w:w="9450" w:type="dxa"/>
        <w:tblCellSpacing w:w="15" w:type="dxa"/>
        <w:tblCellMar>
          <w:top w:w="15" w:type="dxa"/>
          <w:left w:w="15" w:type="dxa"/>
          <w:bottom w:w="15" w:type="dxa"/>
          <w:right w:w="15" w:type="dxa"/>
        </w:tblCellMar>
        <w:tblLook w:val="04A0" w:firstRow="1" w:lastRow="0" w:firstColumn="1" w:lastColumn="0" w:noHBand="0" w:noVBand="1"/>
      </w:tblPr>
      <w:tblGrid>
        <w:gridCol w:w="9450"/>
      </w:tblGrid>
      <w:tr w:rsidR="001E0E80" w:rsidRPr="007171A5" w:rsidTr="001E0E80">
        <w:trPr>
          <w:trHeight w:val="3350"/>
          <w:tblCellSpacing w:w="15" w:type="dxa"/>
        </w:trPr>
        <w:tc>
          <w:tcPr>
            <w:tcW w:w="0" w:type="auto"/>
            <w:vAlign w:val="center"/>
            <w:hideMark/>
          </w:tcPr>
          <w:p w:rsidR="001E0E80" w:rsidRPr="007171A5" w:rsidRDefault="007C0780" w:rsidP="007171A5">
            <w:pPr>
              <w:jc w:val="both"/>
              <w:rPr>
                <w:rFonts w:ascii="Times New Roman" w:hAnsi="Times New Roman" w:cs="Times New Roman"/>
                <w:sz w:val="28"/>
                <w:szCs w:val="28"/>
              </w:rPr>
            </w:pPr>
            <w:hyperlink r:id="rId40" w:tgtFrame="_blank" w:history="1">
              <w:r w:rsidR="001E0E80" w:rsidRPr="007171A5">
                <w:rPr>
                  <w:rFonts w:ascii="Times New Roman" w:hAnsi="Times New Roman" w:cs="Times New Roman"/>
                  <w:color w:val="BC7000"/>
                  <w:sz w:val="28"/>
                  <w:szCs w:val="28"/>
                  <w:u w:val="single"/>
                </w:rPr>
                <w:br/>
              </w:r>
            </w:hyperlink>
          </w:p>
        </w:tc>
      </w:tr>
    </w:tbl>
    <w:p w:rsidR="001E0E80" w:rsidRPr="007171A5" w:rsidRDefault="001E0E80" w:rsidP="007171A5">
      <w:pPr>
        <w:jc w:val="both"/>
        <w:rPr>
          <w:rFonts w:ascii="Times New Roman" w:hAnsi="Times New Roman" w:cs="Times New Roman"/>
          <w:color w:val="000000" w:themeColor="text1"/>
          <w:sz w:val="28"/>
          <w:szCs w:val="28"/>
          <w:shd w:val="clear" w:color="auto" w:fill="FFFFFF"/>
        </w:rPr>
      </w:pPr>
    </w:p>
    <w:p w:rsidR="00C02B28" w:rsidRPr="007171A5" w:rsidRDefault="00C02B28" w:rsidP="007171A5">
      <w:pPr>
        <w:jc w:val="both"/>
        <w:rPr>
          <w:rFonts w:ascii="Times New Roman" w:eastAsia="Times New Roman" w:hAnsi="Times New Roman" w:cs="Times New Roman"/>
          <w:sz w:val="28"/>
          <w:szCs w:val="28"/>
          <w:lang w:eastAsia="ru-RU"/>
        </w:rPr>
      </w:pPr>
    </w:p>
    <w:p w:rsidR="00FC5F3A" w:rsidRPr="007171A5" w:rsidRDefault="00FC5F3A" w:rsidP="007171A5">
      <w:pPr>
        <w:jc w:val="both"/>
        <w:rPr>
          <w:rFonts w:ascii="Times New Roman" w:hAnsi="Times New Roman" w:cs="Times New Roman"/>
          <w:sz w:val="28"/>
          <w:szCs w:val="28"/>
        </w:rPr>
      </w:pPr>
    </w:p>
    <w:p w:rsidR="00596860" w:rsidRPr="007171A5" w:rsidRDefault="00C5780C" w:rsidP="007171A5">
      <w:pPr>
        <w:jc w:val="both"/>
        <w:rPr>
          <w:rFonts w:ascii="Times New Roman" w:hAnsi="Times New Roman" w:cs="Times New Roman"/>
          <w:b/>
          <w:sz w:val="28"/>
          <w:szCs w:val="28"/>
        </w:rPr>
      </w:pPr>
      <w:r w:rsidRPr="007171A5">
        <w:rPr>
          <w:rFonts w:ascii="Times New Roman" w:hAnsi="Times New Roman" w:cs="Times New Roman"/>
          <w:b/>
          <w:sz w:val="28"/>
          <w:szCs w:val="28"/>
        </w:rPr>
        <w:t>7.Финансовые аспекты реструктуризации и реорганизации предприятия</w:t>
      </w:r>
    </w:p>
    <w:p w:rsidR="00C5780C"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Финансовая санация представляет собой систему мероприятий, направленных на оздоровление финансово-хозяйственного состояния предприятия-должника с целью предотвращения признания его банкротом и ликвидации.</w:t>
      </w:r>
    </w:p>
    <w:p w:rsidR="00C5780C"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Одним из направлений финансовой санации предприятия, осуществляемой им совместно с партнерами по хозяйственной деятельности (кредиторами и инвесторами), является реструктуризация его задолженности.</w:t>
      </w:r>
    </w:p>
    <w:p w:rsidR="00C5780C"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Под реструктуризацией задолженности предприятия понимается комплекс мероприятий по преобразованию его долговых обязательств, направленных на погашение текущих требований кредиторов, с целью восстановления его платежеспособности. Погашенными считаются требования, по которым у предприятия достигнуты с кредиторами соглашения о приостановлении, замене или прекращении соответствующего долгового обязательства.</w:t>
      </w:r>
    </w:p>
    <w:p w:rsidR="00C5780C"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Объектом реструктуризации задолженности предприятия могут выступать выплаты по погашению основного долга, выплаты процентов по обслуживанию кредитов и займов, выплаты пени и других штрафных санкций за нарушение контрактных обязательств, другие существенные условия по долговым обязательствам, приводящим к уменьшению (погашению) текущих требований кредиторов.</w:t>
      </w:r>
    </w:p>
    <w:p w:rsidR="00C5780C"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Управление процессом реструктуризации задолженности предприятия осуществляется по следующим основным этапам:</w:t>
      </w:r>
    </w:p>
    <w:p w:rsidR="00C5780C"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Анализ сос</w:t>
      </w:r>
      <w:r w:rsidR="008C00E3" w:rsidRPr="007171A5">
        <w:rPr>
          <w:rFonts w:ascii="Times New Roman" w:eastAsia="Times New Roman" w:hAnsi="Times New Roman" w:cs="Times New Roman"/>
          <w:sz w:val="28"/>
          <w:szCs w:val="28"/>
          <w:lang w:eastAsia="ru-RU"/>
        </w:rPr>
        <w:t>тава задолженности предприятия п</w:t>
      </w:r>
      <w:r w:rsidRPr="007171A5">
        <w:rPr>
          <w:rFonts w:ascii="Times New Roman" w:eastAsia="Times New Roman" w:hAnsi="Times New Roman" w:cs="Times New Roman"/>
          <w:sz w:val="28"/>
          <w:szCs w:val="28"/>
          <w:lang w:eastAsia="ru-RU"/>
        </w:rPr>
        <w:t>роводится с целью идентификации объемов задолженности предприятия по отдельным ее видам с целью последующей концентрации усилий по реструктуризации на тех ее видах, которые генерируют наибольшие угрозы банкротства и ликвидации предприятия.</w:t>
      </w:r>
    </w:p>
    <w:p w:rsidR="008C00E3"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Оценка возможности погашения задолженности </w:t>
      </w:r>
      <w:proofErr w:type="gramStart"/>
      <w:r w:rsidRPr="007171A5">
        <w:rPr>
          <w:rFonts w:ascii="Times New Roman" w:eastAsia="Times New Roman" w:hAnsi="Times New Roman" w:cs="Times New Roman"/>
          <w:sz w:val="28"/>
          <w:szCs w:val="28"/>
          <w:lang w:eastAsia="ru-RU"/>
        </w:rPr>
        <w:t>п</w:t>
      </w:r>
      <w:r w:rsidR="008C00E3" w:rsidRPr="007171A5">
        <w:rPr>
          <w:rFonts w:ascii="Times New Roman" w:eastAsia="Times New Roman" w:hAnsi="Times New Roman" w:cs="Times New Roman"/>
          <w:sz w:val="28"/>
          <w:szCs w:val="28"/>
          <w:lang w:eastAsia="ru-RU"/>
        </w:rPr>
        <w:t>ред-приятием</w:t>
      </w:r>
      <w:proofErr w:type="gramEnd"/>
      <w:r w:rsidR="008C00E3" w:rsidRPr="007171A5">
        <w:rPr>
          <w:rFonts w:ascii="Times New Roman" w:eastAsia="Times New Roman" w:hAnsi="Times New Roman" w:cs="Times New Roman"/>
          <w:sz w:val="28"/>
          <w:szCs w:val="28"/>
          <w:lang w:eastAsia="ru-RU"/>
        </w:rPr>
        <w:t xml:space="preserve"> в текущем периоде </w:t>
      </w:r>
      <w:r w:rsidRPr="007171A5">
        <w:rPr>
          <w:rFonts w:ascii="Times New Roman" w:eastAsia="Times New Roman" w:hAnsi="Times New Roman" w:cs="Times New Roman"/>
          <w:sz w:val="28"/>
          <w:szCs w:val="28"/>
          <w:lang w:eastAsia="ru-RU"/>
        </w:rPr>
        <w:t>может быть погашен за счет имеющи</w:t>
      </w:r>
      <w:r w:rsidR="008C00E3" w:rsidRPr="007171A5">
        <w:rPr>
          <w:rFonts w:ascii="Times New Roman" w:eastAsia="Times New Roman" w:hAnsi="Times New Roman" w:cs="Times New Roman"/>
          <w:sz w:val="28"/>
          <w:szCs w:val="28"/>
          <w:lang w:eastAsia="ru-RU"/>
        </w:rPr>
        <w:t xml:space="preserve">хся у него финансовых ресурсов и </w:t>
      </w:r>
      <w:r w:rsidRPr="007171A5">
        <w:rPr>
          <w:rFonts w:ascii="Times New Roman" w:eastAsia="Times New Roman" w:hAnsi="Times New Roman" w:cs="Times New Roman"/>
          <w:sz w:val="28"/>
          <w:szCs w:val="28"/>
          <w:lang w:eastAsia="ru-RU"/>
        </w:rPr>
        <w:t>ра</w:t>
      </w:r>
      <w:r w:rsidR="008C00E3" w:rsidRPr="007171A5">
        <w:rPr>
          <w:rFonts w:ascii="Times New Roman" w:eastAsia="Times New Roman" w:hAnsi="Times New Roman" w:cs="Times New Roman"/>
          <w:sz w:val="28"/>
          <w:szCs w:val="28"/>
          <w:lang w:eastAsia="ru-RU"/>
        </w:rPr>
        <w:t>змер его неплатежеспособности,</w:t>
      </w:r>
    </w:p>
    <w:p w:rsidR="00C5780C"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lastRenderedPageBreak/>
        <w:t>Выбор конкретных форм и видов реструктуриз</w:t>
      </w:r>
      <w:r w:rsidR="003E27C7" w:rsidRPr="007171A5">
        <w:rPr>
          <w:rFonts w:ascii="Times New Roman" w:eastAsia="Times New Roman" w:hAnsi="Times New Roman" w:cs="Times New Roman"/>
          <w:sz w:val="28"/>
          <w:szCs w:val="28"/>
          <w:lang w:eastAsia="ru-RU"/>
        </w:rPr>
        <w:t>ации задолженности предприятия включает следующие</w:t>
      </w:r>
      <w:r w:rsidRPr="007171A5">
        <w:rPr>
          <w:rFonts w:ascii="Times New Roman" w:eastAsia="Times New Roman" w:hAnsi="Times New Roman" w:cs="Times New Roman"/>
          <w:sz w:val="28"/>
          <w:szCs w:val="28"/>
          <w:lang w:eastAsia="ru-RU"/>
        </w:rPr>
        <w:t xml:space="preserve"> форм</w:t>
      </w:r>
      <w:r w:rsidR="003E27C7" w:rsidRPr="007171A5">
        <w:rPr>
          <w:rFonts w:ascii="Times New Roman" w:eastAsia="Times New Roman" w:hAnsi="Times New Roman" w:cs="Times New Roman"/>
          <w:sz w:val="28"/>
          <w:szCs w:val="28"/>
          <w:lang w:eastAsia="ru-RU"/>
        </w:rPr>
        <w:t>ы</w:t>
      </w:r>
      <w:r w:rsidRPr="007171A5">
        <w:rPr>
          <w:rFonts w:ascii="Times New Roman" w:eastAsia="Times New Roman" w:hAnsi="Times New Roman" w:cs="Times New Roman"/>
          <w:sz w:val="28"/>
          <w:szCs w:val="28"/>
          <w:lang w:eastAsia="ru-RU"/>
        </w:rPr>
        <w:t xml:space="preserve"> реструктуризации задолженности предприятия в процессе</w:t>
      </w:r>
      <w:r w:rsidR="003E27C7" w:rsidRPr="007171A5">
        <w:rPr>
          <w:rFonts w:ascii="Times New Roman" w:eastAsia="Times New Roman" w:hAnsi="Times New Roman" w:cs="Times New Roman"/>
          <w:sz w:val="28"/>
          <w:szCs w:val="28"/>
          <w:lang w:eastAsia="ru-RU"/>
        </w:rPr>
        <w:t xml:space="preserve"> его финансовой санации:</w:t>
      </w:r>
    </w:p>
    <w:p w:rsidR="003E27C7"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Пролонгация сроков выплаты задолженности в форме ее отсрочки.</w:t>
      </w:r>
    </w:p>
    <w:p w:rsidR="003E27C7"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Пролонгация сроков выплаты задо</w:t>
      </w:r>
      <w:r w:rsidR="003E27C7" w:rsidRPr="007171A5">
        <w:rPr>
          <w:rFonts w:ascii="Times New Roman" w:eastAsia="Times New Roman" w:hAnsi="Times New Roman" w:cs="Times New Roman"/>
          <w:sz w:val="28"/>
          <w:szCs w:val="28"/>
          <w:lang w:eastAsia="ru-RU"/>
        </w:rPr>
        <w:t>лженности в форме ее рассрочки.</w:t>
      </w:r>
    </w:p>
    <w:p w:rsidR="003E27C7"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Переоформление задолженности в другие виды долга. </w:t>
      </w:r>
    </w:p>
    <w:p w:rsidR="003E27C7"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Конверсия задолженности в имущество. </w:t>
      </w:r>
    </w:p>
    <w:p w:rsidR="003E27C7"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 Отказ от кредитных требований (списание дол</w:t>
      </w:r>
      <w:r w:rsidR="003E27C7" w:rsidRPr="007171A5">
        <w:rPr>
          <w:rFonts w:ascii="Times New Roman" w:eastAsia="Times New Roman" w:hAnsi="Times New Roman" w:cs="Times New Roman"/>
          <w:sz w:val="28"/>
          <w:szCs w:val="28"/>
          <w:lang w:eastAsia="ru-RU"/>
        </w:rPr>
        <w:t xml:space="preserve">га). </w:t>
      </w:r>
    </w:p>
    <w:p w:rsidR="003E27C7"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Согласование форм и условий реструктуризации задолженности предприятия с кредиторами (инвесторами) и переоформление кредитных договоров. </w:t>
      </w:r>
    </w:p>
    <w:p w:rsidR="00C5780C"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Контроль за выполнением условий погашения предприятием реструктуриров</w:t>
      </w:r>
      <w:r w:rsidR="008C00E3" w:rsidRPr="007171A5">
        <w:rPr>
          <w:rFonts w:ascii="Times New Roman" w:eastAsia="Times New Roman" w:hAnsi="Times New Roman" w:cs="Times New Roman"/>
          <w:sz w:val="28"/>
          <w:szCs w:val="28"/>
          <w:lang w:eastAsia="ru-RU"/>
        </w:rPr>
        <w:t>анной задолженности. Такой конт</w:t>
      </w:r>
      <w:r w:rsidRPr="007171A5">
        <w:rPr>
          <w:rFonts w:ascii="Times New Roman" w:eastAsia="Times New Roman" w:hAnsi="Times New Roman" w:cs="Times New Roman"/>
          <w:sz w:val="28"/>
          <w:szCs w:val="28"/>
          <w:lang w:eastAsia="ru-RU"/>
        </w:rPr>
        <w:t>роль осуществляют комитет кредиторов или управляющий санацией совместно с предприятие.</w:t>
      </w:r>
    </w:p>
    <w:p w:rsidR="00C5780C" w:rsidRPr="007171A5" w:rsidRDefault="00C5780C"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Цель реструктуризации задолженности предприятия в процессе его финансовой санации считается достигнутой, если погашен необходимый</w:t>
      </w:r>
      <w:r w:rsidR="003E27C7" w:rsidRPr="007171A5">
        <w:rPr>
          <w:rFonts w:ascii="Times New Roman" w:eastAsia="Times New Roman" w:hAnsi="Times New Roman" w:cs="Times New Roman"/>
          <w:sz w:val="28"/>
          <w:szCs w:val="28"/>
          <w:lang w:eastAsia="ru-RU"/>
        </w:rPr>
        <w:t xml:space="preserve"> объем текущих требований креди</w:t>
      </w:r>
      <w:r w:rsidRPr="007171A5">
        <w:rPr>
          <w:rFonts w:ascii="Times New Roman" w:eastAsia="Times New Roman" w:hAnsi="Times New Roman" w:cs="Times New Roman"/>
          <w:sz w:val="28"/>
          <w:szCs w:val="28"/>
          <w:lang w:eastAsia="ru-RU"/>
        </w:rPr>
        <w:t>торов, обеспечивающий восстановление его платежеспособности и нормальное осуществление финансовой деятельности.</w:t>
      </w:r>
    </w:p>
    <w:p w:rsidR="003E27C7" w:rsidRPr="007171A5" w:rsidRDefault="003E27C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 xml:space="preserve">Реорганизация представляет собой имущественную трансформацию отдельных </w:t>
      </w:r>
      <w:proofErr w:type="spellStart"/>
      <w:r w:rsidRPr="007171A5">
        <w:rPr>
          <w:rFonts w:ascii="Times New Roman" w:eastAsia="Times New Roman" w:hAnsi="Times New Roman" w:cs="Times New Roman"/>
          <w:sz w:val="28"/>
          <w:szCs w:val="28"/>
          <w:lang w:eastAsia="ru-RU"/>
        </w:rPr>
        <w:t>хозсубъектов</w:t>
      </w:r>
      <w:proofErr w:type="spellEnd"/>
      <w:r w:rsidRPr="007171A5">
        <w:rPr>
          <w:rFonts w:ascii="Times New Roman" w:eastAsia="Times New Roman" w:hAnsi="Times New Roman" w:cs="Times New Roman"/>
          <w:sz w:val="28"/>
          <w:szCs w:val="28"/>
          <w:lang w:eastAsia="ru-RU"/>
        </w:rPr>
        <w:t>, сопровождаемую преобразованием организационно-правового статуса, с целью более эффективного осуществления хозяйственной деятельности.</w:t>
      </w:r>
    </w:p>
    <w:p w:rsidR="003E27C7" w:rsidRPr="007171A5" w:rsidRDefault="003E27C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Реорганизация предприятий представляет собой форму интеграции или диверсификации капитала с целью более эффективного его использования в хозяйственном процессе.</w:t>
      </w:r>
    </w:p>
    <w:p w:rsidR="003E27C7" w:rsidRPr="007171A5" w:rsidRDefault="003E27C7" w:rsidP="007171A5">
      <w:pPr>
        <w:jc w:val="both"/>
        <w:rPr>
          <w:rFonts w:ascii="Times New Roman" w:eastAsia="Times New Roman" w:hAnsi="Times New Roman" w:cs="Times New Roman"/>
          <w:sz w:val="28"/>
          <w:szCs w:val="28"/>
          <w:lang w:eastAsia="ru-RU"/>
        </w:rPr>
      </w:pPr>
      <w:r w:rsidRPr="007171A5">
        <w:rPr>
          <w:rFonts w:ascii="Times New Roman" w:eastAsia="Times New Roman" w:hAnsi="Times New Roman" w:cs="Times New Roman"/>
          <w:sz w:val="28"/>
          <w:szCs w:val="28"/>
          <w:lang w:eastAsia="ru-RU"/>
        </w:rPr>
        <w:t>В соответствии с отечественным законодательством, реорганизация может предприятий может осуществляться в следующих основных формах:</w:t>
      </w:r>
    </w:p>
    <w:p w:rsidR="003E27C7" w:rsidRPr="007171A5" w:rsidRDefault="003E27C7"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1</w:t>
      </w:r>
      <w:r w:rsidRPr="007171A5">
        <w:rPr>
          <w:rFonts w:ascii="Times New Roman" w:hAnsi="Times New Roman" w:cs="Times New Roman"/>
          <w:sz w:val="28"/>
          <w:szCs w:val="28"/>
        </w:rPr>
        <w:t>. Слияние предприятий представляет собой объединение двух предприятий, в результате которого создается новое предприятие — их правопреемник. Все имущество, имущественные </w:t>
      </w:r>
      <w:hyperlink r:id="rId41" w:history="1">
        <w:r w:rsidRPr="007171A5">
          <w:rPr>
            <w:rStyle w:val="a8"/>
            <w:rFonts w:ascii="Times New Roman" w:hAnsi="Times New Roman" w:cs="Times New Roman"/>
            <w:color w:val="auto"/>
            <w:sz w:val="28"/>
            <w:szCs w:val="28"/>
            <w:u w:val="none"/>
          </w:rPr>
          <w:t>права</w:t>
        </w:r>
      </w:hyperlink>
      <w:r w:rsidRPr="007171A5">
        <w:rPr>
          <w:rFonts w:ascii="Times New Roman" w:hAnsi="Times New Roman" w:cs="Times New Roman"/>
          <w:sz w:val="28"/>
          <w:szCs w:val="28"/>
        </w:rPr>
        <w:t> и обязанности реорганизуемых в этой форме предприятий переходят к предприятию-правопреемнику, возник</w:t>
      </w:r>
      <w:r w:rsidR="00CD6B31" w:rsidRPr="007171A5">
        <w:rPr>
          <w:rFonts w:ascii="Times New Roman" w:hAnsi="Times New Roman" w:cs="Times New Roman"/>
          <w:sz w:val="28"/>
          <w:szCs w:val="28"/>
        </w:rPr>
        <w:t>шему в результате реорганизации в соответствии с передаточным актом.</w:t>
      </w:r>
      <w:r w:rsidRPr="007171A5">
        <w:rPr>
          <w:rFonts w:ascii="Times New Roman" w:hAnsi="Times New Roman" w:cs="Times New Roman"/>
          <w:sz w:val="28"/>
          <w:szCs w:val="28"/>
        </w:rPr>
        <w:t xml:space="preserve"> Реорганизуемые предприятия заключают договор о слиянии, в котором </w:t>
      </w:r>
      <w:r w:rsidRPr="007171A5">
        <w:rPr>
          <w:rFonts w:ascii="Times New Roman" w:hAnsi="Times New Roman" w:cs="Times New Roman"/>
          <w:sz w:val="28"/>
          <w:szCs w:val="28"/>
        </w:rPr>
        <w:lastRenderedPageBreak/>
        <w:t>определяются порядок конвертации акций каждого из них в акции (или иные </w:t>
      </w:r>
      <w:hyperlink r:id="rId42" w:history="1">
        <w:r w:rsidRPr="007171A5">
          <w:rPr>
            <w:rStyle w:val="a8"/>
            <w:rFonts w:ascii="Times New Roman" w:hAnsi="Times New Roman" w:cs="Times New Roman"/>
            <w:color w:val="auto"/>
            <w:sz w:val="28"/>
            <w:szCs w:val="28"/>
            <w:u w:val="none"/>
          </w:rPr>
          <w:t>ценные бумаги</w:t>
        </w:r>
      </w:hyperlink>
      <w:r w:rsidRPr="007171A5">
        <w:rPr>
          <w:rFonts w:ascii="Times New Roman" w:hAnsi="Times New Roman" w:cs="Times New Roman"/>
          <w:sz w:val="28"/>
          <w:szCs w:val="28"/>
        </w:rPr>
        <w:t>) нового </w:t>
      </w:r>
      <w:hyperlink r:id="rId43" w:history="1">
        <w:r w:rsidRPr="007171A5">
          <w:rPr>
            <w:rStyle w:val="a8"/>
            <w:rFonts w:ascii="Times New Roman" w:hAnsi="Times New Roman" w:cs="Times New Roman"/>
            <w:color w:val="auto"/>
            <w:sz w:val="28"/>
            <w:szCs w:val="28"/>
            <w:u w:val="none"/>
          </w:rPr>
          <w:t>общества</w:t>
        </w:r>
      </w:hyperlink>
      <w:r w:rsidRPr="007171A5">
        <w:rPr>
          <w:rFonts w:ascii="Times New Roman" w:hAnsi="Times New Roman" w:cs="Times New Roman"/>
          <w:sz w:val="28"/>
          <w:szCs w:val="28"/>
        </w:rPr>
        <w:t>. После слияния статус </w:t>
      </w:r>
      <w:hyperlink r:id="rId44" w:history="1">
        <w:r w:rsidRPr="007171A5">
          <w:rPr>
            <w:rStyle w:val="a8"/>
            <w:rFonts w:ascii="Times New Roman" w:hAnsi="Times New Roman" w:cs="Times New Roman"/>
            <w:color w:val="auto"/>
            <w:sz w:val="28"/>
            <w:szCs w:val="28"/>
            <w:u w:val="none"/>
          </w:rPr>
          <w:t>юридического лица</w:t>
        </w:r>
      </w:hyperlink>
      <w:r w:rsidRPr="007171A5">
        <w:rPr>
          <w:rFonts w:ascii="Times New Roman" w:hAnsi="Times New Roman" w:cs="Times New Roman"/>
          <w:sz w:val="28"/>
          <w:szCs w:val="28"/>
        </w:rPr>
        <w:t xml:space="preserve"> участников договора ликвидируется в установленном порядке.</w:t>
      </w:r>
    </w:p>
    <w:p w:rsidR="003E27C7" w:rsidRPr="007171A5" w:rsidRDefault="003E27C7" w:rsidP="007171A5">
      <w:pPr>
        <w:jc w:val="both"/>
        <w:rPr>
          <w:rFonts w:ascii="Times New Roman" w:hAnsi="Times New Roman" w:cs="Times New Roman"/>
          <w:color w:val="000000"/>
          <w:sz w:val="28"/>
          <w:szCs w:val="28"/>
        </w:rPr>
      </w:pPr>
      <w:r w:rsidRPr="007171A5">
        <w:rPr>
          <w:rFonts w:ascii="Times New Roman" w:hAnsi="Times New Roman" w:cs="Times New Roman"/>
          <w:color w:val="000000"/>
          <w:sz w:val="28"/>
          <w:szCs w:val="28"/>
        </w:rPr>
        <w:t>2. Присоединение предусматривает прекращение деятельности одного или нескольких предприятий как юридического лица и передачу всех имущественных прав и о</w:t>
      </w:r>
      <w:r w:rsidR="00CD6B31" w:rsidRPr="007171A5">
        <w:rPr>
          <w:rFonts w:ascii="Times New Roman" w:hAnsi="Times New Roman" w:cs="Times New Roman"/>
          <w:color w:val="000000"/>
          <w:sz w:val="28"/>
          <w:szCs w:val="28"/>
        </w:rPr>
        <w:t>бязанностей другому предприятию в соответствии с передаточным актом.</w:t>
      </w:r>
      <w:r w:rsidRPr="007171A5">
        <w:rPr>
          <w:rFonts w:ascii="Times New Roman" w:hAnsi="Times New Roman" w:cs="Times New Roman"/>
          <w:color w:val="000000"/>
          <w:sz w:val="28"/>
          <w:szCs w:val="28"/>
        </w:rPr>
        <w:t xml:space="preserve"> Присоединяемое и присоединяющее предприятия заключают договор, в котором определяют порядок и условия присоединения, а также порядок конвертации акций присоединяемого общества. После осуществления присоединения присоединяемое предприятие теряет статус юридического лица.</w:t>
      </w:r>
    </w:p>
    <w:p w:rsidR="003E27C7" w:rsidRPr="007171A5" w:rsidRDefault="003E27C7"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3. Разделение предусматривает ликвидацию предприятия (объединения) с одновременным созданием на его базе двух или более новых самостоятельных предприятий. Каждое из новообразованных предприятий получает статус юридического лица, а имущественные права и обязанности переходят к каждому из них в соответствии с разделительным балансом. </w:t>
      </w:r>
    </w:p>
    <w:p w:rsidR="003E27C7" w:rsidRPr="007171A5" w:rsidRDefault="003E27C7" w:rsidP="007171A5">
      <w:pPr>
        <w:jc w:val="both"/>
        <w:rPr>
          <w:rFonts w:ascii="Times New Roman" w:hAnsi="Times New Roman" w:cs="Times New Roman"/>
          <w:sz w:val="28"/>
          <w:szCs w:val="28"/>
        </w:rPr>
      </w:pPr>
      <w:r w:rsidRPr="007171A5">
        <w:rPr>
          <w:rFonts w:ascii="Times New Roman" w:hAnsi="Times New Roman" w:cs="Times New Roman"/>
          <w:sz w:val="28"/>
          <w:szCs w:val="28"/>
        </w:rPr>
        <w:t>4. Выделение представляет собой создание одного или нескольких предприятий без прекращения деятельности последнего, формой выделения может являться также выход предприятия из состава объединения. Каждое новое предприятие получает статус юридического лица, а имущественные права и обязанности переходят к ним на основе разделительного баланса. Реорганизуемое предприятие продолжает свою деятельность в пре</w:t>
      </w:r>
      <w:r w:rsidR="00CD6B31" w:rsidRPr="007171A5">
        <w:rPr>
          <w:rFonts w:ascii="Times New Roman" w:hAnsi="Times New Roman" w:cs="Times New Roman"/>
          <w:sz w:val="28"/>
          <w:szCs w:val="28"/>
        </w:rPr>
        <w:t>дшествующем юридическом статусе в соответствии с разделительным балансом.</w:t>
      </w:r>
    </w:p>
    <w:p w:rsidR="003E27C7" w:rsidRPr="007171A5" w:rsidRDefault="003E27C7" w:rsidP="007171A5">
      <w:pPr>
        <w:jc w:val="both"/>
        <w:rPr>
          <w:rFonts w:ascii="Times New Roman" w:hAnsi="Times New Roman" w:cs="Times New Roman"/>
          <w:sz w:val="28"/>
          <w:szCs w:val="28"/>
        </w:rPr>
      </w:pPr>
      <w:r w:rsidRPr="007171A5">
        <w:rPr>
          <w:rFonts w:ascii="Times New Roman" w:hAnsi="Times New Roman" w:cs="Times New Roman"/>
          <w:sz w:val="28"/>
          <w:szCs w:val="28"/>
        </w:rPr>
        <w:t>5. Преобразование характеризует смену организационно-правовой формы или </w:t>
      </w:r>
      <w:hyperlink r:id="rId45" w:history="1">
        <w:r w:rsidRPr="007171A5">
          <w:rPr>
            <w:rStyle w:val="a8"/>
            <w:rFonts w:ascii="Times New Roman" w:hAnsi="Times New Roman" w:cs="Times New Roman"/>
            <w:color w:val="auto"/>
            <w:sz w:val="28"/>
            <w:szCs w:val="28"/>
            <w:u w:val="none"/>
          </w:rPr>
          <w:t>формы собственности</w:t>
        </w:r>
      </w:hyperlink>
      <w:r w:rsidRPr="007171A5">
        <w:rPr>
          <w:rFonts w:ascii="Times New Roman" w:hAnsi="Times New Roman" w:cs="Times New Roman"/>
          <w:sz w:val="28"/>
          <w:szCs w:val="28"/>
        </w:rPr>
        <w:t> предприятия. В результате преобразования реорганизуемое предприятие продолжает свою хозяйственную деятельность в статусе предприятия — правопреемника. Все права и обязанности реорганизованного предприятия переходят к вновь возникшему юридическому лицу на основе передаточного акта.</w:t>
      </w:r>
      <w:r w:rsidR="00CD6B31" w:rsidRPr="007171A5">
        <w:rPr>
          <w:rFonts w:ascii="Times New Roman" w:hAnsi="Times New Roman" w:cs="Times New Roman"/>
          <w:sz w:val="28"/>
          <w:szCs w:val="28"/>
        </w:rPr>
        <w:t xml:space="preserve"> При этом все активы и пассивы, права и обязанности юридических лиц сохраняются в прежнем состоянии.</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Особенности отдельных законодательно установленных форм реорганизации предприятий с позиций финансового менеджмента характеризуются следующим образом.</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lastRenderedPageBreak/>
        <w:t xml:space="preserve">Прежде всего, слияние и присоединение различаются между собой лишь юридическим статусом преобразованного в результате реорганизации предприятия (в первом случае оно получает новый юридический статус, а во втором — сохраняет юридический статус одного из объединяемых предприятий). Имущество (активы) и собственный капитал при этих формах реорганизации у объединившихся предприятий остаются одинаковыми по своим размерам. </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Аналогичным образом характеризуются и такие формы реорганизации предприятий, как разделение и выделение — новообразованные предприятия различаются между собой лишь юридическим статусом. В то же время совокупный объем имущества (активов) и собственного капитала новообразованных предприятий в результате их реорганизации в рассматриваемых формах остается одинаковым. </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И наконец, такая форма реорганизации предприятия как преобразование вообще не вносит никаких изменений ни в объем и структуру используемого имущества (активов), ни в сумму собственного капитала. Реорганизованное в этой форме предприятие (в новой организационно-правовой форме или форме собственности) получает лишь потенциальную возможность повысить </w:t>
      </w:r>
      <w:hyperlink r:id="rId46" w:history="1">
        <w:r w:rsidRPr="007171A5">
          <w:rPr>
            <w:rStyle w:val="a8"/>
            <w:rFonts w:ascii="Times New Roman" w:hAnsi="Times New Roman" w:cs="Times New Roman"/>
            <w:color w:val="auto"/>
            <w:sz w:val="28"/>
            <w:szCs w:val="28"/>
            <w:u w:val="none"/>
          </w:rPr>
          <w:t>эффективность</w:t>
        </w:r>
      </w:hyperlink>
      <w:r w:rsidRPr="007171A5">
        <w:rPr>
          <w:rFonts w:ascii="Times New Roman" w:hAnsi="Times New Roman" w:cs="Times New Roman"/>
          <w:sz w:val="28"/>
          <w:szCs w:val="28"/>
        </w:rPr>
        <w:t xml:space="preserve"> своей предстоящей хозяйственной (в том числе и финансовой) деятельности с приходом новых собственников или менеджеров. </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С позиций антикризисного финансового управления реорганизация предприятий (как форма их санации) может быть сведена к двум основным формам:</w:t>
      </w:r>
    </w:p>
    <w:p w:rsidR="00CD6B31" w:rsidRPr="007171A5" w:rsidRDefault="00CD6B31"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объединению</w:t>
      </w:r>
      <w:proofErr w:type="gramEnd"/>
      <w:r w:rsidRPr="007171A5">
        <w:rPr>
          <w:rFonts w:ascii="Times New Roman" w:hAnsi="Times New Roman" w:cs="Times New Roman"/>
          <w:sz w:val="28"/>
          <w:szCs w:val="28"/>
        </w:rPr>
        <w:t xml:space="preserve"> (слиянию и присоединению);</w:t>
      </w:r>
    </w:p>
    <w:p w:rsidR="00CD6B31" w:rsidRPr="007171A5" w:rsidRDefault="00CD6B31"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разделу</w:t>
      </w:r>
      <w:proofErr w:type="gramEnd"/>
      <w:r w:rsidRPr="007171A5">
        <w:rPr>
          <w:rFonts w:ascii="Times New Roman" w:hAnsi="Times New Roman" w:cs="Times New Roman"/>
          <w:sz w:val="28"/>
          <w:szCs w:val="28"/>
        </w:rPr>
        <w:t xml:space="preserve"> (разделению и выделению).</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Основные этапы процесса антикризисного финансового управления предприятием при его объединении включают:</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1. Формулировка финансовых целей и задач, решаемых в процессе объединения предприятия. </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2. Финансовая диагностика предприятия-партнера по объединению. </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3. Разработка </w:t>
      </w:r>
      <w:hyperlink r:id="rId47" w:history="1">
        <w:r w:rsidRPr="007171A5">
          <w:rPr>
            <w:rStyle w:val="a8"/>
            <w:rFonts w:ascii="Times New Roman" w:hAnsi="Times New Roman" w:cs="Times New Roman"/>
            <w:color w:val="auto"/>
            <w:sz w:val="28"/>
            <w:szCs w:val="28"/>
            <w:u w:val="none"/>
          </w:rPr>
          <w:t>финансового механизма</w:t>
        </w:r>
      </w:hyperlink>
      <w:r w:rsidRPr="007171A5">
        <w:rPr>
          <w:rFonts w:ascii="Times New Roman" w:hAnsi="Times New Roman" w:cs="Times New Roman"/>
          <w:sz w:val="28"/>
          <w:szCs w:val="28"/>
        </w:rPr>
        <w:t xml:space="preserve"> обеспечения объединения предприятия. </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4. Выбор формы финансирования процесса объединения.</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5. Оценка эффективности объединения. </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lastRenderedPageBreak/>
        <w:t>6. Подготовка финансового раздела проекта (</w:t>
      </w:r>
      <w:hyperlink r:id="rId48" w:history="1">
        <w:r w:rsidRPr="007171A5">
          <w:rPr>
            <w:rStyle w:val="a8"/>
            <w:rFonts w:ascii="Times New Roman" w:hAnsi="Times New Roman" w:cs="Times New Roman"/>
            <w:color w:val="auto"/>
            <w:sz w:val="28"/>
            <w:szCs w:val="28"/>
            <w:u w:val="none"/>
          </w:rPr>
          <w:t>бизнес-плана</w:t>
        </w:r>
      </w:hyperlink>
      <w:r w:rsidRPr="007171A5">
        <w:rPr>
          <w:rFonts w:ascii="Times New Roman" w:hAnsi="Times New Roman" w:cs="Times New Roman"/>
          <w:sz w:val="28"/>
          <w:szCs w:val="28"/>
        </w:rPr>
        <w:t>), и программы объединения.</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7. Реализация мероприятий финансового раздела программы объединения. </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8. Контроль реализации мероприятий финансового раздела программы объединения. </w:t>
      </w:r>
    </w:p>
    <w:p w:rsidR="00CD6B31" w:rsidRPr="007171A5" w:rsidRDefault="00CD6B31" w:rsidP="007171A5">
      <w:pPr>
        <w:jc w:val="both"/>
        <w:rPr>
          <w:rFonts w:ascii="Times New Roman" w:hAnsi="Times New Roman" w:cs="Times New Roman"/>
          <w:sz w:val="28"/>
          <w:szCs w:val="28"/>
        </w:rPr>
      </w:pPr>
      <w:r w:rsidRPr="007171A5">
        <w:rPr>
          <w:rFonts w:ascii="Times New Roman" w:hAnsi="Times New Roman" w:cs="Times New Roman"/>
          <w:sz w:val="28"/>
          <w:szCs w:val="28"/>
        </w:rPr>
        <w:t>Таким образом, финансовая цель реорганизации предприятий в форме его объединения считается достигнутой, если в результате такого объединения финансовая структура вновь созданного предприятия приобрела большую устойчивость и более высокий потенциал развития финансовой деятельности.</w:t>
      </w:r>
    </w:p>
    <w:p w:rsidR="00CD6B31" w:rsidRPr="007171A5" w:rsidRDefault="0010316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В соответствии со статьей 45 Гражданского Кодекса Республики Казахстан,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w:t>
      </w:r>
      <w:proofErr w:type="gramStart"/>
      <w:r w:rsidRPr="007171A5">
        <w:rPr>
          <w:rFonts w:ascii="Times New Roman" w:hAnsi="Times New Roman" w:cs="Times New Roman"/>
          <w:sz w:val="28"/>
          <w:szCs w:val="28"/>
        </w:rPr>
        <w:t>( участников</w:t>
      </w:r>
      <w:proofErr w:type="gramEnd"/>
      <w:r w:rsidRPr="007171A5">
        <w:rPr>
          <w:rFonts w:ascii="Times New Roman" w:hAnsi="Times New Roman" w:cs="Times New Roman"/>
          <w:sz w:val="28"/>
          <w:szCs w:val="28"/>
        </w:rPr>
        <w:t>), а также по решению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Законодательством могут быть предусмотрены и другие формы реорганизации.</w:t>
      </w:r>
    </w:p>
    <w:p w:rsidR="00103161" w:rsidRPr="007171A5" w:rsidRDefault="00103161" w:rsidP="007171A5">
      <w:pPr>
        <w:jc w:val="both"/>
        <w:rPr>
          <w:rFonts w:ascii="Times New Roman" w:hAnsi="Times New Roman" w:cs="Times New Roman"/>
          <w:sz w:val="28"/>
          <w:szCs w:val="28"/>
        </w:rPr>
      </w:pPr>
      <w:r w:rsidRPr="007171A5">
        <w:rPr>
          <w:rFonts w:ascii="Times New Roman" w:hAnsi="Times New Roman" w:cs="Times New Roman"/>
          <w:sz w:val="28"/>
          <w:szCs w:val="28"/>
        </w:rPr>
        <w:t>Реорганизация может быть проведена добровольно или принудительно.</w:t>
      </w:r>
    </w:p>
    <w:p w:rsidR="00103161" w:rsidRPr="007171A5" w:rsidRDefault="00103161" w:rsidP="007171A5">
      <w:pPr>
        <w:jc w:val="both"/>
        <w:rPr>
          <w:rFonts w:ascii="Times New Roman" w:hAnsi="Times New Roman" w:cs="Times New Roman"/>
          <w:sz w:val="28"/>
          <w:szCs w:val="28"/>
        </w:rPr>
      </w:pPr>
    </w:p>
    <w:p w:rsidR="00103161" w:rsidRPr="007171A5" w:rsidRDefault="00103161" w:rsidP="007171A5">
      <w:pPr>
        <w:jc w:val="both"/>
        <w:rPr>
          <w:rFonts w:ascii="Times New Roman" w:hAnsi="Times New Roman" w:cs="Times New Roman"/>
          <w:sz w:val="28"/>
          <w:szCs w:val="28"/>
        </w:rPr>
      </w:pPr>
      <w:r w:rsidRPr="007171A5">
        <w:rPr>
          <w:rFonts w:ascii="Times New Roman" w:hAnsi="Times New Roman" w:cs="Times New Roman"/>
          <w:sz w:val="28"/>
          <w:szCs w:val="28"/>
        </w:rPr>
        <w:t>При добровольной реорганизации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Имущественные права и обязанности реорганизованного юридического лица переходят к вновь возникшему юридическому лицу: при преобразовании, слиянии и присоединение – в соответствии с передаточным актом, при разделении и выделении – в соответствии с разделительным балансом.</w:t>
      </w:r>
    </w:p>
    <w:p w:rsidR="00103161" w:rsidRPr="007171A5" w:rsidRDefault="00103161" w:rsidP="007171A5">
      <w:pPr>
        <w:jc w:val="both"/>
        <w:rPr>
          <w:rFonts w:ascii="Times New Roman" w:hAnsi="Times New Roman" w:cs="Times New Roman"/>
          <w:sz w:val="28"/>
          <w:szCs w:val="28"/>
        </w:rPr>
      </w:pPr>
      <w:r w:rsidRPr="007171A5">
        <w:rPr>
          <w:rFonts w:ascii="Times New Roman" w:hAnsi="Times New Roman" w:cs="Times New Roman"/>
          <w:sz w:val="28"/>
          <w:szCs w:val="28"/>
        </w:rPr>
        <w:t>Передаточным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103161" w:rsidRPr="007171A5" w:rsidRDefault="0010316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w:t>
      </w:r>
      <w:r w:rsidRPr="007171A5">
        <w:rPr>
          <w:rFonts w:ascii="Times New Roman" w:hAnsi="Times New Roman" w:cs="Times New Roman"/>
          <w:sz w:val="28"/>
          <w:szCs w:val="28"/>
        </w:rPr>
        <w:lastRenderedPageBreak/>
        <w:t xml:space="preserve">юридических лиц или внесения изменений в учредительные документы существующих </w:t>
      </w:r>
      <w:r w:rsidR="007B09A1" w:rsidRPr="007171A5">
        <w:rPr>
          <w:rFonts w:ascii="Times New Roman" w:hAnsi="Times New Roman" w:cs="Times New Roman"/>
          <w:sz w:val="28"/>
          <w:szCs w:val="28"/>
        </w:rPr>
        <w:t>юридических лиц. Если разделительный баланс не дает возможности определить правопреемника реорганизованного юридического лица, вновь возникшие юридические лица, а также юридическое лицо, из состава которого выделилось другое юридическое лицо, несут солидарную ответственность по обязательствам реорганизованного юридического лица перед его кредиторами.</w:t>
      </w:r>
    </w:p>
    <w:p w:rsidR="007B09A1" w:rsidRPr="007171A5" w:rsidRDefault="007B09A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Непредставление с учредительными документами соответственно передаточного акта или разделительного баланса, а также отсутствие </w:t>
      </w:r>
      <w:proofErr w:type="gramStart"/>
      <w:r w:rsidRPr="007171A5">
        <w:rPr>
          <w:rFonts w:ascii="Times New Roman" w:hAnsi="Times New Roman" w:cs="Times New Roman"/>
          <w:sz w:val="28"/>
          <w:szCs w:val="28"/>
        </w:rPr>
        <w:t>в  них</w:t>
      </w:r>
      <w:proofErr w:type="gramEnd"/>
      <w:r w:rsidRPr="007171A5">
        <w:rPr>
          <w:rFonts w:ascii="Times New Roman" w:hAnsi="Times New Roman" w:cs="Times New Roman"/>
          <w:sz w:val="28"/>
          <w:szCs w:val="28"/>
        </w:rPr>
        <w:t xml:space="preserve">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w:t>
      </w:r>
    </w:p>
    <w:p w:rsidR="007B09A1" w:rsidRPr="007171A5" w:rsidRDefault="007B09A1" w:rsidP="007171A5">
      <w:pPr>
        <w:jc w:val="both"/>
        <w:rPr>
          <w:rFonts w:ascii="Times New Roman" w:hAnsi="Times New Roman" w:cs="Times New Roman"/>
          <w:sz w:val="28"/>
          <w:szCs w:val="28"/>
        </w:rPr>
      </w:pPr>
      <w:r w:rsidRPr="007171A5">
        <w:rPr>
          <w:rFonts w:ascii="Times New Roman" w:hAnsi="Times New Roman" w:cs="Times New Roman"/>
          <w:sz w:val="28"/>
          <w:szCs w:val="28"/>
        </w:rPr>
        <w:t>Принудительная реорганизация может быть осуществлена по решению судебных органов в случаях, предусмотренных законодательными актами. Если собственник имущества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указать документы является основанием для государственной регистрации вновь возникающих юридических лиц.</w:t>
      </w:r>
    </w:p>
    <w:p w:rsidR="007B09A1" w:rsidRPr="007171A5" w:rsidRDefault="007B09A1" w:rsidP="007171A5">
      <w:pPr>
        <w:jc w:val="both"/>
        <w:rPr>
          <w:rFonts w:ascii="Times New Roman" w:hAnsi="Times New Roman" w:cs="Times New Roman"/>
          <w:sz w:val="28"/>
          <w:szCs w:val="28"/>
        </w:rPr>
      </w:pPr>
    </w:p>
    <w:p w:rsidR="007B09A1" w:rsidRPr="007171A5" w:rsidRDefault="007B09A1" w:rsidP="007171A5">
      <w:pPr>
        <w:jc w:val="both"/>
        <w:rPr>
          <w:rFonts w:ascii="Times New Roman" w:hAnsi="Times New Roman" w:cs="Times New Roman"/>
          <w:b/>
          <w:sz w:val="28"/>
          <w:szCs w:val="28"/>
        </w:rPr>
      </w:pPr>
      <w:r w:rsidRPr="007171A5">
        <w:rPr>
          <w:rFonts w:ascii="Times New Roman" w:hAnsi="Times New Roman" w:cs="Times New Roman"/>
          <w:b/>
          <w:sz w:val="28"/>
          <w:szCs w:val="28"/>
        </w:rPr>
        <w:t>Контрольные вопросы</w:t>
      </w:r>
    </w:p>
    <w:p w:rsidR="007B09A1" w:rsidRPr="007171A5" w:rsidRDefault="007B09A1" w:rsidP="007171A5">
      <w:pPr>
        <w:jc w:val="both"/>
        <w:rPr>
          <w:rFonts w:ascii="Times New Roman" w:hAnsi="Times New Roman" w:cs="Times New Roman"/>
          <w:sz w:val="28"/>
          <w:szCs w:val="28"/>
        </w:rPr>
      </w:pPr>
      <w:r w:rsidRPr="007171A5">
        <w:rPr>
          <w:rFonts w:ascii="Times New Roman" w:hAnsi="Times New Roman" w:cs="Times New Roman"/>
          <w:sz w:val="28"/>
          <w:szCs w:val="28"/>
        </w:rPr>
        <w:t>Экономическая сущность реструктуризации и реорганизации предприятия</w:t>
      </w:r>
    </w:p>
    <w:p w:rsidR="007B09A1" w:rsidRPr="007171A5" w:rsidRDefault="007B09A1"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Основные этапы и объекты реструктуризации</w:t>
      </w:r>
    </w:p>
    <w:p w:rsidR="007B09A1" w:rsidRPr="007171A5" w:rsidRDefault="007B09A1" w:rsidP="007171A5">
      <w:pPr>
        <w:jc w:val="both"/>
        <w:rPr>
          <w:rFonts w:ascii="Times New Roman" w:hAnsi="Times New Roman" w:cs="Times New Roman"/>
          <w:sz w:val="28"/>
          <w:szCs w:val="28"/>
        </w:rPr>
      </w:pPr>
      <w:r w:rsidRPr="007171A5">
        <w:rPr>
          <w:rFonts w:ascii="Times New Roman" w:hAnsi="Times New Roman" w:cs="Times New Roman"/>
          <w:sz w:val="28"/>
          <w:szCs w:val="28"/>
        </w:rPr>
        <w:t xml:space="preserve">Цель и </w:t>
      </w:r>
      <w:r w:rsidR="00026D5B" w:rsidRPr="007171A5">
        <w:rPr>
          <w:rFonts w:ascii="Times New Roman" w:hAnsi="Times New Roman" w:cs="Times New Roman"/>
          <w:sz w:val="28"/>
          <w:szCs w:val="28"/>
        </w:rPr>
        <w:t>основные формы реорганизации</w:t>
      </w:r>
    </w:p>
    <w:p w:rsidR="00026D5B" w:rsidRPr="007171A5" w:rsidRDefault="00026D5B" w:rsidP="007171A5">
      <w:pPr>
        <w:jc w:val="both"/>
        <w:rPr>
          <w:rFonts w:ascii="Times New Roman" w:hAnsi="Times New Roman" w:cs="Times New Roman"/>
          <w:sz w:val="28"/>
          <w:szCs w:val="28"/>
        </w:rPr>
      </w:pPr>
      <w:r w:rsidRPr="007171A5">
        <w:rPr>
          <w:rFonts w:ascii="Times New Roman" w:hAnsi="Times New Roman" w:cs="Times New Roman"/>
          <w:sz w:val="28"/>
          <w:szCs w:val="28"/>
        </w:rPr>
        <w:t>Основные виды реорганизации, их краткое содержание</w:t>
      </w:r>
    </w:p>
    <w:p w:rsidR="00026D5B" w:rsidRPr="007171A5" w:rsidRDefault="00026D5B" w:rsidP="007171A5">
      <w:pPr>
        <w:jc w:val="both"/>
        <w:rPr>
          <w:rFonts w:ascii="Times New Roman" w:hAnsi="Times New Roman" w:cs="Times New Roman"/>
          <w:sz w:val="28"/>
          <w:szCs w:val="28"/>
        </w:rPr>
      </w:pPr>
      <w:r w:rsidRPr="007171A5">
        <w:rPr>
          <w:rFonts w:ascii="Times New Roman" w:hAnsi="Times New Roman" w:cs="Times New Roman"/>
          <w:sz w:val="28"/>
          <w:szCs w:val="28"/>
        </w:rPr>
        <w:t>Механизмы и процедуры реорганизации предприятия</w:t>
      </w:r>
    </w:p>
    <w:p w:rsidR="00026D5B" w:rsidRPr="007171A5" w:rsidRDefault="00026D5B" w:rsidP="00024054">
      <w:pPr>
        <w:jc w:val="center"/>
        <w:rPr>
          <w:rFonts w:ascii="Times New Roman" w:hAnsi="Times New Roman" w:cs="Times New Roman"/>
          <w:b/>
          <w:sz w:val="28"/>
          <w:szCs w:val="28"/>
        </w:rPr>
      </w:pPr>
      <w:r w:rsidRPr="007171A5">
        <w:rPr>
          <w:rFonts w:ascii="Times New Roman" w:hAnsi="Times New Roman" w:cs="Times New Roman"/>
          <w:sz w:val="28"/>
          <w:szCs w:val="28"/>
        </w:rPr>
        <w:br w:type="column"/>
      </w:r>
      <w:r w:rsidRPr="007171A5">
        <w:rPr>
          <w:rFonts w:ascii="Times New Roman" w:hAnsi="Times New Roman" w:cs="Times New Roman"/>
          <w:b/>
          <w:sz w:val="28"/>
          <w:szCs w:val="28"/>
        </w:rPr>
        <w:lastRenderedPageBreak/>
        <w:t>Заключение</w:t>
      </w:r>
    </w:p>
    <w:p w:rsidR="00026D5B" w:rsidRPr="007171A5" w:rsidRDefault="00026D5B" w:rsidP="007171A5">
      <w:pPr>
        <w:jc w:val="both"/>
        <w:rPr>
          <w:rFonts w:ascii="Times New Roman" w:hAnsi="Times New Roman" w:cs="Times New Roman"/>
          <w:sz w:val="28"/>
          <w:szCs w:val="28"/>
        </w:rPr>
      </w:pPr>
      <w:r w:rsidRPr="007171A5">
        <w:rPr>
          <w:rFonts w:ascii="Times New Roman" w:hAnsi="Times New Roman" w:cs="Times New Roman"/>
          <w:sz w:val="28"/>
          <w:szCs w:val="28"/>
        </w:rPr>
        <w:t>В учебном пособии впервые рассмотрены в условиях развития экономики Казахстана вопросы антикризисного менеджмента несостоятельными предприятиями. Изучение данных проблем позволяет сформировать основу антикризисного управления как научного направления, которое интенсивно развивается в экономической сфере республики. Вместе с тем необходимо знать, что наряду с теоретической основой практические аспекты, а также алгоритмы проведения расчетов для выбора и обоснования тех или иных решений антикризисного управления требует дополнительного изучения, что является предметом исследования в будущем. Кроме того, ограниченный объем и ее направленность в основном на теоретические и методологические вопросы не позволяют в полном объеме рассматривать практику антикризисного менеджмента из-за недостаточной практической работы отечественными предприятиями.</w:t>
      </w:r>
    </w:p>
    <w:p w:rsidR="00026D5B" w:rsidRPr="007171A5" w:rsidRDefault="00026D5B" w:rsidP="007171A5">
      <w:pPr>
        <w:jc w:val="both"/>
        <w:rPr>
          <w:rFonts w:ascii="Times New Roman" w:hAnsi="Times New Roman" w:cs="Times New Roman"/>
          <w:sz w:val="28"/>
          <w:szCs w:val="28"/>
        </w:rPr>
      </w:pPr>
      <w:proofErr w:type="gramStart"/>
      <w:r w:rsidRPr="007171A5">
        <w:rPr>
          <w:rFonts w:ascii="Times New Roman" w:hAnsi="Times New Roman" w:cs="Times New Roman"/>
          <w:sz w:val="28"/>
          <w:szCs w:val="28"/>
        </w:rPr>
        <w:t>Настоящее  учебное</w:t>
      </w:r>
      <w:proofErr w:type="gramEnd"/>
      <w:r w:rsidRPr="007171A5">
        <w:rPr>
          <w:rFonts w:ascii="Times New Roman" w:hAnsi="Times New Roman" w:cs="Times New Roman"/>
          <w:sz w:val="28"/>
          <w:szCs w:val="28"/>
        </w:rPr>
        <w:t xml:space="preserve"> пособие закладывает необходимый </w:t>
      </w:r>
      <w:r w:rsidR="00CF43FF" w:rsidRPr="007171A5">
        <w:rPr>
          <w:rFonts w:ascii="Times New Roman" w:hAnsi="Times New Roman" w:cs="Times New Roman"/>
          <w:sz w:val="28"/>
          <w:szCs w:val="28"/>
        </w:rPr>
        <w:t>фундамент для успешного продолжения изучения данной дисциплины.</w:t>
      </w:r>
    </w:p>
    <w:p w:rsidR="007B09A1" w:rsidRPr="007171A5" w:rsidRDefault="00CF43FF" w:rsidP="00024054">
      <w:pPr>
        <w:jc w:val="center"/>
        <w:rPr>
          <w:rFonts w:ascii="Times New Roman" w:hAnsi="Times New Roman" w:cs="Times New Roman"/>
          <w:b/>
          <w:sz w:val="28"/>
          <w:szCs w:val="28"/>
          <w:u w:val="single"/>
        </w:rPr>
      </w:pPr>
      <w:r w:rsidRPr="007171A5">
        <w:rPr>
          <w:rFonts w:ascii="Times New Roman" w:hAnsi="Times New Roman" w:cs="Times New Roman"/>
          <w:b/>
          <w:sz w:val="28"/>
          <w:szCs w:val="28"/>
        </w:rPr>
        <w:br w:type="column"/>
      </w:r>
      <w:r w:rsidRPr="007171A5">
        <w:rPr>
          <w:rFonts w:ascii="Times New Roman" w:hAnsi="Times New Roman" w:cs="Times New Roman"/>
          <w:b/>
          <w:sz w:val="28"/>
          <w:szCs w:val="28"/>
          <w:u w:val="single"/>
        </w:rPr>
        <w:lastRenderedPageBreak/>
        <w:t>Рекомендуемая литература.</w:t>
      </w:r>
    </w:p>
    <w:p w:rsidR="00CF43FF" w:rsidRPr="007171A5" w:rsidRDefault="00024054" w:rsidP="007171A5">
      <w:pPr>
        <w:jc w:val="both"/>
        <w:rPr>
          <w:rFonts w:ascii="Times New Roman" w:hAnsi="Times New Roman" w:cs="Times New Roman"/>
          <w:b/>
          <w:sz w:val="28"/>
          <w:szCs w:val="28"/>
          <w:u w:val="single"/>
        </w:rPr>
      </w:pPr>
      <w:r>
        <w:rPr>
          <w:rFonts w:ascii="Times New Roman" w:hAnsi="Times New Roman" w:cs="Times New Roman"/>
          <w:sz w:val="28"/>
          <w:szCs w:val="28"/>
        </w:rPr>
        <w:t>1.</w:t>
      </w:r>
      <w:r w:rsidR="00CF43FF" w:rsidRPr="007171A5">
        <w:rPr>
          <w:rFonts w:ascii="Times New Roman" w:hAnsi="Times New Roman" w:cs="Times New Roman"/>
          <w:sz w:val="28"/>
          <w:szCs w:val="28"/>
        </w:rPr>
        <w:t>Антикризисное управление. Учебное пособие. А. Издание “Экономика”, 2008, 398 с.</w:t>
      </w:r>
    </w:p>
    <w:p w:rsidR="00CF43FF" w:rsidRPr="007171A5" w:rsidRDefault="00024054" w:rsidP="007171A5">
      <w:pPr>
        <w:jc w:val="both"/>
        <w:rPr>
          <w:rFonts w:ascii="Times New Roman" w:hAnsi="Times New Roman" w:cs="Times New Roman"/>
          <w:b/>
          <w:sz w:val="28"/>
          <w:szCs w:val="28"/>
          <w:u w:val="single"/>
        </w:rPr>
      </w:pPr>
      <w:r>
        <w:rPr>
          <w:rFonts w:ascii="Times New Roman" w:hAnsi="Times New Roman" w:cs="Times New Roman"/>
          <w:sz w:val="28"/>
          <w:szCs w:val="28"/>
        </w:rPr>
        <w:t>2.</w:t>
      </w:r>
      <w:r w:rsidR="00CF43FF" w:rsidRPr="007171A5">
        <w:rPr>
          <w:rFonts w:ascii="Times New Roman" w:hAnsi="Times New Roman" w:cs="Times New Roman"/>
          <w:sz w:val="28"/>
          <w:szCs w:val="28"/>
        </w:rPr>
        <w:t>Кадерова Н.Н. Корпоративные финансы. Учебное пособие. А. Издание “Экономика”, 2008, 176 с.</w:t>
      </w:r>
    </w:p>
    <w:p w:rsidR="00CF43FF" w:rsidRPr="007171A5" w:rsidRDefault="00024054" w:rsidP="007171A5">
      <w:pPr>
        <w:jc w:val="both"/>
        <w:rPr>
          <w:rFonts w:ascii="Times New Roman" w:hAnsi="Times New Roman" w:cs="Times New Roman"/>
          <w:b/>
          <w:sz w:val="28"/>
          <w:szCs w:val="28"/>
          <w:u w:val="single"/>
        </w:rPr>
      </w:pPr>
      <w:r>
        <w:rPr>
          <w:rFonts w:ascii="Times New Roman" w:hAnsi="Times New Roman" w:cs="Times New Roman"/>
          <w:sz w:val="28"/>
          <w:szCs w:val="28"/>
        </w:rPr>
        <w:t>3.</w:t>
      </w:r>
      <w:r w:rsidR="00CF43FF" w:rsidRPr="007171A5">
        <w:rPr>
          <w:rFonts w:ascii="Times New Roman" w:hAnsi="Times New Roman" w:cs="Times New Roman"/>
          <w:sz w:val="28"/>
          <w:szCs w:val="28"/>
        </w:rPr>
        <w:t xml:space="preserve">Осербайулы С. </w:t>
      </w:r>
      <w:r w:rsidR="00CF43FF" w:rsidRPr="007171A5">
        <w:rPr>
          <w:rFonts w:ascii="Times New Roman" w:hAnsi="Times New Roman" w:cs="Times New Roman"/>
          <w:sz w:val="28"/>
          <w:szCs w:val="28"/>
          <w:lang w:val="kk-KZ"/>
        </w:rPr>
        <w:t xml:space="preserve">и др. </w:t>
      </w:r>
      <w:r w:rsidR="00CF43FF" w:rsidRPr="007171A5">
        <w:rPr>
          <w:rFonts w:ascii="Times New Roman" w:hAnsi="Times New Roman" w:cs="Times New Roman"/>
          <w:sz w:val="28"/>
          <w:szCs w:val="28"/>
        </w:rPr>
        <w:t>Финансовый менеджмент. Учебное пособие. А. Издание “</w:t>
      </w:r>
      <w:r w:rsidR="00CF43FF" w:rsidRPr="007171A5">
        <w:rPr>
          <w:rFonts w:ascii="Times New Roman" w:hAnsi="Times New Roman" w:cs="Times New Roman"/>
          <w:sz w:val="28"/>
          <w:szCs w:val="28"/>
          <w:lang w:val="kk-KZ"/>
        </w:rPr>
        <w:t>ҚазУниверситеті</w:t>
      </w:r>
      <w:r w:rsidR="00CF43FF" w:rsidRPr="007171A5">
        <w:rPr>
          <w:rFonts w:ascii="Times New Roman" w:hAnsi="Times New Roman" w:cs="Times New Roman"/>
          <w:sz w:val="28"/>
          <w:szCs w:val="28"/>
        </w:rPr>
        <w:t>”</w:t>
      </w:r>
      <w:r w:rsidR="00CF43FF" w:rsidRPr="007171A5">
        <w:rPr>
          <w:rFonts w:ascii="Times New Roman" w:hAnsi="Times New Roman" w:cs="Times New Roman"/>
          <w:sz w:val="28"/>
          <w:szCs w:val="28"/>
          <w:lang w:val="kk-KZ"/>
        </w:rPr>
        <w:t>, 2014, 252 с.</w:t>
      </w:r>
    </w:p>
    <w:p w:rsidR="00CF43FF" w:rsidRPr="007171A5" w:rsidRDefault="00024054" w:rsidP="007171A5">
      <w:pPr>
        <w:jc w:val="both"/>
        <w:rPr>
          <w:rFonts w:ascii="Times New Roman" w:hAnsi="Times New Roman" w:cs="Times New Roman"/>
          <w:b/>
          <w:sz w:val="28"/>
          <w:szCs w:val="28"/>
          <w:u w:val="single"/>
        </w:rPr>
      </w:pPr>
      <w:r>
        <w:rPr>
          <w:rFonts w:ascii="Times New Roman" w:hAnsi="Times New Roman" w:cs="Times New Roman"/>
          <w:sz w:val="28"/>
          <w:szCs w:val="28"/>
          <w:lang w:val="kk-KZ"/>
        </w:rPr>
        <w:t>4.</w:t>
      </w:r>
      <w:r w:rsidR="00CF43FF" w:rsidRPr="007171A5">
        <w:rPr>
          <w:rFonts w:ascii="Times New Roman" w:hAnsi="Times New Roman" w:cs="Times New Roman"/>
          <w:sz w:val="28"/>
          <w:szCs w:val="28"/>
          <w:lang w:val="kk-KZ"/>
        </w:rPr>
        <w:t xml:space="preserve">Осербайулы С. и др. Финансовый менеджмент. Практикум. А. Издание </w:t>
      </w:r>
      <w:r w:rsidR="00CF43FF" w:rsidRPr="00024054">
        <w:rPr>
          <w:rFonts w:ascii="Times New Roman" w:hAnsi="Times New Roman" w:cs="Times New Roman"/>
          <w:sz w:val="28"/>
          <w:szCs w:val="28"/>
        </w:rPr>
        <w:t>“</w:t>
      </w:r>
      <w:r w:rsidR="00CF43FF" w:rsidRPr="007171A5">
        <w:rPr>
          <w:rFonts w:ascii="Times New Roman" w:hAnsi="Times New Roman" w:cs="Times New Roman"/>
          <w:sz w:val="28"/>
          <w:szCs w:val="28"/>
        </w:rPr>
        <w:t>Эффект</w:t>
      </w:r>
      <w:r w:rsidR="00CF43FF" w:rsidRPr="00024054">
        <w:rPr>
          <w:rFonts w:ascii="Times New Roman" w:hAnsi="Times New Roman" w:cs="Times New Roman"/>
          <w:sz w:val="28"/>
          <w:szCs w:val="28"/>
        </w:rPr>
        <w:t>”</w:t>
      </w:r>
      <w:r w:rsidR="00CF43FF" w:rsidRPr="007171A5">
        <w:rPr>
          <w:rFonts w:ascii="Times New Roman" w:hAnsi="Times New Roman" w:cs="Times New Roman"/>
          <w:sz w:val="28"/>
          <w:szCs w:val="28"/>
        </w:rPr>
        <w:t>, 2011.</w:t>
      </w:r>
    </w:p>
    <w:p w:rsidR="00CF43FF" w:rsidRPr="007171A5" w:rsidRDefault="00024054" w:rsidP="007171A5">
      <w:pPr>
        <w:jc w:val="both"/>
        <w:rPr>
          <w:rFonts w:ascii="Times New Roman" w:hAnsi="Times New Roman" w:cs="Times New Roman"/>
          <w:b/>
          <w:sz w:val="28"/>
          <w:szCs w:val="28"/>
          <w:u w:val="single"/>
        </w:rPr>
      </w:pPr>
      <w:r>
        <w:rPr>
          <w:rFonts w:ascii="Times New Roman" w:hAnsi="Times New Roman" w:cs="Times New Roman"/>
          <w:sz w:val="28"/>
          <w:szCs w:val="28"/>
          <w:lang w:val="kk-KZ"/>
        </w:rPr>
        <w:t>5.</w:t>
      </w:r>
      <w:r w:rsidR="00CF43FF" w:rsidRPr="007171A5">
        <w:rPr>
          <w:rFonts w:ascii="Times New Roman" w:hAnsi="Times New Roman" w:cs="Times New Roman"/>
          <w:sz w:val="28"/>
          <w:szCs w:val="28"/>
          <w:lang w:val="kk-KZ"/>
        </w:rPr>
        <w:t xml:space="preserve">Основы антикризисного управления предприятиями. Учебное пособие под ред. Кожевникова Н.Н. и др. </w:t>
      </w:r>
      <w:r w:rsidR="00CF43FF" w:rsidRPr="007171A5">
        <w:rPr>
          <w:rFonts w:ascii="Times New Roman" w:hAnsi="Times New Roman" w:cs="Times New Roman"/>
          <w:sz w:val="28"/>
          <w:szCs w:val="28"/>
        </w:rPr>
        <w:t>М. Издание</w:t>
      </w:r>
      <w:r w:rsidR="00A601F2" w:rsidRPr="007171A5">
        <w:rPr>
          <w:rFonts w:ascii="Times New Roman" w:hAnsi="Times New Roman" w:cs="Times New Roman"/>
          <w:sz w:val="28"/>
          <w:szCs w:val="28"/>
        </w:rPr>
        <w:t xml:space="preserve"> </w:t>
      </w:r>
      <w:r w:rsidR="00A601F2" w:rsidRPr="00024054">
        <w:rPr>
          <w:rFonts w:ascii="Times New Roman" w:hAnsi="Times New Roman" w:cs="Times New Roman"/>
          <w:sz w:val="28"/>
          <w:szCs w:val="28"/>
        </w:rPr>
        <w:t>“</w:t>
      </w:r>
      <w:r w:rsidR="00A601F2" w:rsidRPr="007171A5">
        <w:rPr>
          <w:rFonts w:ascii="Times New Roman" w:hAnsi="Times New Roman" w:cs="Times New Roman"/>
          <w:sz w:val="28"/>
          <w:szCs w:val="28"/>
        </w:rPr>
        <w:t>Академия</w:t>
      </w:r>
      <w:r w:rsidR="00A601F2" w:rsidRPr="00024054">
        <w:rPr>
          <w:rFonts w:ascii="Times New Roman" w:hAnsi="Times New Roman" w:cs="Times New Roman"/>
          <w:sz w:val="28"/>
          <w:szCs w:val="28"/>
        </w:rPr>
        <w:t>”</w:t>
      </w:r>
      <w:r w:rsidR="00A601F2" w:rsidRPr="007171A5">
        <w:rPr>
          <w:rFonts w:ascii="Times New Roman" w:hAnsi="Times New Roman" w:cs="Times New Roman"/>
          <w:sz w:val="28"/>
          <w:szCs w:val="28"/>
        </w:rPr>
        <w:t>, 2007.</w:t>
      </w:r>
    </w:p>
    <w:p w:rsidR="00CF43FF" w:rsidRPr="007171A5" w:rsidRDefault="00024054" w:rsidP="007171A5">
      <w:pPr>
        <w:jc w:val="both"/>
        <w:rPr>
          <w:rFonts w:ascii="Times New Roman" w:hAnsi="Times New Roman" w:cs="Times New Roman"/>
          <w:b/>
          <w:sz w:val="28"/>
          <w:szCs w:val="28"/>
          <w:u w:val="single"/>
        </w:rPr>
      </w:pPr>
      <w:r>
        <w:rPr>
          <w:rFonts w:ascii="Times New Roman" w:hAnsi="Times New Roman" w:cs="Times New Roman"/>
          <w:sz w:val="28"/>
          <w:szCs w:val="28"/>
        </w:rPr>
        <w:t>6.</w:t>
      </w:r>
      <w:r w:rsidR="00CF43FF" w:rsidRPr="007171A5">
        <w:rPr>
          <w:rFonts w:ascii="Times New Roman" w:hAnsi="Times New Roman" w:cs="Times New Roman"/>
          <w:sz w:val="28"/>
          <w:szCs w:val="28"/>
        </w:rPr>
        <w:t>Бирюкова О.Ю. Приемы антикризисного менеджмента. Учебное пособие. М. “</w:t>
      </w:r>
      <w:r w:rsidR="00CF43FF" w:rsidRPr="007171A5">
        <w:rPr>
          <w:rFonts w:ascii="Times New Roman" w:hAnsi="Times New Roman" w:cs="Times New Roman"/>
          <w:sz w:val="28"/>
          <w:szCs w:val="28"/>
          <w:lang w:val="kk-KZ"/>
        </w:rPr>
        <w:t>Дгликова К</w:t>
      </w:r>
      <w:r w:rsidR="00CF43FF" w:rsidRPr="007171A5">
        <w:rPr>
          <w:rFonts w:ascii="Times New Roman" w:hAnsi="Times New Roman" w:cs="Times New Roman"/>
          <w:sz w:val="28"/>
          <w:szCs w:val="28"/>
        </w:rPr>
        <w:t>”</w:t>
      </w:r>
      <w:r w:rsidR="00CF43FF" w:rsidRPr="007171A5">
        <w:rPr>
          <w:rFonts w:ascii="Times New Roman" w:hAnsi="Times New Roman" w:cs="Times New Roman"/>
          <w:sz w:val="28"/>
          <w:szCs w:val="28"/>
          <w:lang w:val="kk-KZ"/>
        </w:rPr>
        <w:t>, 2008</w:t>
      </w:r>
    </w:p>
    <w:p w:rsidR="00CF43FF" w:rsidRPr="007171A5" w:rsidRDefault="00024054" w:rsidP="007171A5">
      <w:pPr>
        <w:jc w:val="both"/>
        <w:rPr>
          <w:rFonts w:ascii="Times New Roman" w:hAnsi="Times New Roman" w:cs="Times New Roman"/>
          <w:b/>
          <w:sz w:val="28"/>
          <w:szCs w:val="28"/>
          <w:u w:val="single"/>
        </w:rPr>
      </w:pPr>
      <w:proofErr w:type="gramStart"/>
      <w:r>
        <w:rPr>
          <w:rFonts w:ascii="Times New Roman" w:hAnsi="Times New Roman" w:cs="Times New Roman"/>
          <w:sz w:val="28"/>
          <w:szCs w:val="28"/>
        </w:rPr>
        <w:t>7.</w:t>
      </w:r>
      <w:r w:rsidR="00A601F2" w:rsidRPr="007171A5">
        <w:rPr>
          <w:rFonts w:ascii="Times New Roman" w:hAnsi="Times New Roman" w:cs="Times New Roman"/>
          <w:sz w:val="28"/>
          <w:szCs w:val="28"/>
        </w:rPr>
        <w:t>Антикризисное  управление</w:t>
      </w:r>
      <w:proofErr w:type="gramEnd"/>
      <w:r w:rsidR="00A601F2" w:rsidRPr="007171A5">
        <w:rPr>
          <w:rFonts w:ascii="Times New Roman" w:hAnsi="Times New Roman" w:cs="Times New Roman"/>
          <w:sz w:val="28"/>
          <w:szCs w:val="28"/>
        </w:rPr>
        <w:t>. Учебное пособие. Ларионов И.К. и др. М. “</w:t>
      </w:r>
      <w:r w:rsidR="00A601F2" w:rsidRPr="007171A5">
        <w:rPr>
          <w:rFonts w:ascii="Times New Roman" w:hAnsi="Times New Roman" w:cs="Times New Roman"/>
          <w:sz w:val="28"/>
          <w:szCs w:val="28"/>
          <w:lang w:val="kk-KZ"/>
        </w:rPr>
        <w:t>Дгликова К</w:t>
      </w:r>
      <w:r w:rsidR="00A601F2" w:rsidRPr="007171A5">
        <w:rPr>
          <w:rFonts w:ascii="Times New Roman" w:hAnsi="Times New Roman" w:cs="Times New Roman"/>
          <w:sz w:val="28"/>
          <w:szCs w:val="28"/>
        </w:rPr>
        <w:t>”</w:t>
      </w:r>
      <w:r w:rsidR="00A601F2" w:rsidRPr="007171A5">
        <w:rPr>
          <w:rFonts w:ascii="Times New Roman" w:hAnsi="Times New Roman" w:cs="Times New Roman"/>
          <w:sz w:val="28"/>
          <w:szCs w:val="28"/>
          <w:lang w:val="kk-KZ"/>
        </w:rPr>
        <w:t>, 2009</w:t>
      </w:r>
    </w:p>
    <w:p w:rsidR="00A601F2" w:rsidRPr="007171A5" w:rsidRDefault="00024054" w:rsidP="007171A5">
      <w:pPr>
        <w:jc w:val="both"/>
        <w:rPr>
          <w:rFonts w:ascii="Times New Roman" w:hAnsi="Times New Roman" w:cs="Times New Roman"/>
          <w:b/>
          <w:sz w:val="28"/>
          <w:szCs w:val="28"/>
          <w:u w:val="single"/>
        </w:rPr>
      </w:pPr>
      <w:r>
        <w:rPr>
          <w:rFonts w:ascii="Times New Roman" w:hAnsi="Times New Roman" w:cs="Times New Roman"/>
          <w:sz w:val="28"/>
          <w:szCs w:val="28"/>
          <w:lang w:val="kk-KZ"/>
        </w:rPr>
        <w:t>8.</w:t>
      </w:r>
      <w:r w:rsidR="00A601F2" w:rsidRPr="007171A5">
        <w:rPr>
          <w:rFonts w:ascii="Times New Roman" w:hAnsi="Times New Roman" w:cs="Times New Roman"/>
          <w:sz w:val="28"/>
          <w:szCs w:val="28"/>
          <w:lang w:val="kk-KZ"/>
        </w:rPr>
        <w:t>Теория антикризисного управления предприятием. Учебное пособие под ред. Федотовой М.А. М. 2009. 160 с.</w:t>
      </w:r>
    </w:p>
    <w:p w:rsidR="00A601F2" w:rsidRPr="007171A5" w:rsidRDefault="00024054" w:rsidP="007171A5">
      <w:pPr>
        <w:jc w:val="both"/>
        <w:rPr>
          <w:rFonts w:ascii="Times New Roman" w:hAnsi="Times New Roman" w:cs="Times New Roman"/>
          <w:b/>
          <w:sz w:val="28"/>
          <w:szCs w:val="28"/>
          <w:u w:val="single"/>
        </w:rPr>
      </w:pPr>
      <w:r>
        <w:rPr>
          <w:rFonts w:ascii="Times New Roman" w:hAnsi="Times New Roman" w:cs="Times New Roman"/>
          <w:sz w:val="28"/>
          <w:szCs w:val="28"/>
          <w:lang w:val="kk-KZ"/>
        </w:rPr>
        <w:t>9.</w:t>
      </w:r>
      <w:r w:rsidR="00A601F2" w:rsidRPr="007171A5">
        <w:rPr>
          <w:rFonts w:ascii="Times New Roman" w:hAnsi="Times New Roman" w:cs="Times New Roman"/>
          <w:sz w:val="28"/>
          <w:szCs w:val="28"/>
          <w:lang w:val="kk-KZ"/>
        </w:rPr>
        <w:t xml:space="preserve">Классификация организаций по уровню их финансового состояния. Учебное пособие. М. </w:t>
      </w:r>
      <w:r w:rsidR="00A601F2" w:rsidRPr="007171A5">
        <w:rPr>
          <w:rFonts w:ascii="Times New Roman" w:hAnsi="Times New Roman" w:cs="Times New Roman"/>
          <w:sz w:val="28"/>
          <w:szCs w:val="28"/>
        </w:rPr>
        <w:t xml:space="preserve">“Дело и Сервис”, 2008, 144 с. </w:t>
      </w:r>
    </w:p>
    <w:p w:rsidR="00CD6B31" w:rsidRPr="007171A5" w:rsidRDefault="00CD6B31" w:rsidP="007171A5">
      <w:pPr>
        <w:jc w:val="both"/>
        <w:rPr>
          <w:rFonts w:ascii="Times New Roman" w:hAnsi="Times New Roman" w:cs="Times New Roman"/>
          <w:sz w:val="28"/>
          <w:szCs w:val="28"/>
        </w:rPr>
      </w:pPr>
    </w:p>
    <w:p w:rsidR="003E27C7" w:rsidRPr="007171A5" w:rsidRDefault="003E27C7" w:rsidP="007171A5">
      <w:pPr>
        <w:jc w:val="both"/>
        <w:rPr>
          <w:rFonts w:ascii="Times New Roman" w:eastAsia="Times New Roman" w:hAnsi="Times New Roman" w:cs="Times New Roman"/>
          <w:sz w:val="28"/>
          <w:szCs w:val="28"/>
          <w:lang w:eastAsia="ru-RU"/>
        </w:rPr>
      </w:pPr>
    </w:p>
    <w:p w:rsidR="00C5780C" w:rsidRPr="007171A5" w:rsidRDefault="00C5780C" w:rsidP="007171A5">
      <w:pPr>
        <w:jc w:val="both"/>
        <w:rPr>
          <w:rFonts w:ascii="Times New Roman" w:eastAsia="Times New Roman" w:hAnsi="Times New Roman" w:cs="Times New Roman"/>
          <w:sz w:val="28"/>
          <w:szCs w:val="28"/>
          <w:lang w:eastAsia="ru-RU"/>
        </w:rPr>
      </w:pPr>
    </w:p>
    <w:p w:rsidR="00C5780C" w:rsidRPr="007171A5" w:rsidRDefault="00C5780C" w:rsidP="007171A5">
      <w:pPr>
        <w:jc w:val="both"/>
        <w:rPr>
          <w:rFonts w:ascii="Times New Roman" w:hAnsi="Times New Roman" w:cs="Times New Roman"/>
          <w:b/>
          <w:sz w:val="28"/>
          <w:szCs w:val="28"/>
        </w:rPr>
      </w:pPr>
    </w:p>
    <w:p w:rsidR="00596860" w:rsidRPr="007171A5" w:rsidRDefault="00596860" w:rsidP="007171A5">
      <w:pPr>
        <w:jc w:val="both"/>
        <w:rPr>
          <w:rFonts w:ascii="Times New Roman" w:hAnsi="Times New Roman" w:cs="Times New Roman"/>
          <w:sz w:val="28"/>
          <w:szCs w:val="28"/>
        </w:rPr>
      </w:pPr>
    </w:p>
    <w:p w:rsidR="00103F28" w:rsidRPr="007171A5" w:rsidRDefault="00103F28" w:rsidP="007171A5">
      <w:pPr>
        <w:jc w:val="both"/>
        <w:rPr>
          <w:rFonts w:ascii="Times New Roman" w:hAnsi="Times New Roman" w:cs="Times New Roman"/>
          <w:b/>
          <w:sz w:val="28"/>
          <w:szCs w:val="28"/>
        </w:rPr>
      </w:pPr>
    </w:p>
    <w:p w:rsidR="00103F28" w:rsidRPr="007171A5" w:rsidRDefault="00103F28" w:rsidP="007171A5">
      <w:pPr>
        <w:jc w:val="both"/>
        <w:rPr>
          <w:rFonts w:ascii="Times New Roman" w:hAnsi="Times New Roman" w:cs="Times New Roman"/>
          <w:sz w:val="28"/>
          <w:szCs w:val="28"/>
        </w:rPr>
      </w:pPr>
    </w:p>
    <w:p w:rsidR="00103F28" w:rsidRPr="007171A5" w:rsidRDefault="00103F28" w:rsidP="007171A5">
      <w:pPr>
        <w:jc w:val="both"/>
        <w:rPr>
          <w:rFonts w:ascii="Times New Roman" w:hAnsi="Times New Roman" w:cs="Times New Roman"/>
          <w:sz w:val="28"/>
          <w:szCs w:val="28"/>
        </w:rPr>
      </w:pPr>
    </w:p>
    <w:sectPr w:rsidR="00103F28" w:rsidRPr="007171A5">
      <w:footerReference w:type="default" r:id="rId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780" w:rsidRDefault="007C0780" w:rsidP="00CD6B31">
      <w:pPr>
        <w:spacing w:after="0" w:line="240" w:lineRule="auto"/>
      </w:pPr>
      <w:r>
        <w:separator/>
      </w:r>
    </w:p>
  </w:endnote>
  <w:endnote w:type="continuationSeparator" w:id="0">
    <w:p w:rsidR="007C0780" w:rsidRDefault="007C0780" w:rsidP="00CD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393755"/>
      <w:docPartObj>
        <w:docPartGallery w:val="Page Numbers (Bottom of Page)"/>
        <w:docPartUnique/>
      </w:docPartObj>
    </w:sdtPr>
    <w:sdtContent>
      <w:p w:rsidR="00021F0B" w:rsidRDefault="00021F0B">
        <w:pPr>
          <w:pStyle w:val="ad"/>
          <w:jc w:val="right"/>
        </w:pPr>
        <w:r>
          <w:fldChar w:fldCharType="begin"/>
        </w:r>
        <w:r>
          <w:instrText>PAGE   \* MERGEFORMAT</w:instrText>
        </w:r>
        <w:r>
          <w:fldChar w:fldCharType="separate"/>
        </w:r>
        <w:r>
          <w:rPr>
            <w:noProof/>
          </w:rPr>
          <w:t>20</w:t>
        </w:r>
        <w:r>
          <w:fldChar w:fldCharType="end"/>
        </w:r>
      </w:p>
    </w:sdtContent>
  </w:sdt>
  <w:p w:rsidR="00021F0B" w:rsidRDefault="00021F0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780" w:rsidRDefault="007C0780" w:rsidP="00CD6B31">
      <w:pPr>
        <w:spacing w:after="0" w:line="240" w:lineRule="auto"/>
      </w:pPr>
      <w:r>
        <w:separator/>
      </w:r>
    </w:p>
  </w:footnote>
  <w:footnote w:type="continuationSeparator" w:id="0">
    <w:p w:rsidR="007C0780" w:rsidRDefault="007C0780" w:rsidP="00CD6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AC6"/>
    <w:multiLevelType w:val="hybridMultilevel"/>
    <w:tmpl w:val="82821590"/>
    <w:lvl w:ilvl="0" w:tplc="4AECD7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4C67A1"/>
    <w:multiLevelType w:val="hybridMultilevel"/>
    <w:tmpl w:val="145A00AE"/>
    <w:lvl w:ilvl="0" w:tplc="C9FEBAE2">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2">
    <w:nsid w:val="0AAB771F"/>
    <w:multiLevelType w:val="hybridMultilevel"/>
    <w:tmpl w:val="4F8880A2"/>
    <w:lvl w:ilvl="0" w:tplc="14849352">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nsid w:val="0AC00D0E"/>
    <w:multiLevelType w:val="hybridMultilevel"/>
    <w:tmpl w:val="62B066F8"/>
    <w:lvl w:ilvl="0" w:tplc="B1745AF8">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4">
    <w:nsid w:val="1A1C504D"/>
    <w:multiLevelType w:val="hybridMultilevel"/>
    <w:tmpl w:val="4A286718"/>
    <w:lvl w:ilvl="0" w:tplc="1572F302">
      <w:start w:val="1"/>
      <w:numFmt w:val="decimal"/>
      <w:lvlText w:val="%1)"/>
      <w:lvlJc w:val="left"/>
      <w:pPr>
        <w:ind w:left="757" w:hanging="360"/>
      </w:pPr>
      <w:rPr>
        <w:rFonts w:hint="default"/>
        <w:color w:val="auto"/>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1D4D5A8E"/>
    <w:multiLevelType w:val="hybridMultilevel"/>
    <w:tmpl w:val="1E02A3CA"/>
    <w:lvl w:ilvl="0" w:tplc="85C44374">
      <w:start w:val="1"/>
      <w:numFmt w:val="decimal"/>
      <w:lvlText w:val="%1."/>
      <w:lvlJc w:val="left"/>
      <w:pPr>
        <w:ind w:left="632" w:hanging="36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6">
    <w:nsid w:val="209247AB"/>
    <w:multiLevelType w:val="hybridMultilevel"/>
    <w:tmpl w:val="F30E0E78"/>
    <w:lvl w:ilvl="0" w:tplc="566CE63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66350F1"/>
    <w:multiLevelType w:val="multilevel"/>
    <w:tmpl w:val="C50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648E5"/>
    <w:multiLevelType w:val="hybridMultilevel"/>
    <w:tmpl w:val="FF62D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856599"/>
    <w:multiLevelType w:val="hybridMultilevel"/>
    <w:tmpl w:val="BB867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D61FE7"/>
    <w:multiLevelType w:val="hybridMultilevel"/>
    <w:tmpl w:val="F9B67B00"/>
    <w:lvl w:ilvl="0" w:tplc="07EA1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A35136"/>
    <w:multiLevelType w:val="hybridMultilevel"/>
    <w:tmpl w:val="B9625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E211C4"/>
    <w:multiLevelType w:val="multilevel"/>
    <w:tmpl w:val="8EA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6A22ED"/>
    <w:multiLevelType w:val="multilevel"/>
    <w:tmpl w:val="46A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82E8E"/>
    <w:multiLevelType w:val="hybridMultilevel"/>
    <w:tmpl w:val="9B547890"/>
    <w:lvl w:ilvl="0" w:tplc="6C70675C">
      <w:start w:val="1"/>
      <w:numFmt w:val="decimal"/>
      <w:lvlText w:val="%1."/>
      <w:lvlJc w:val="left"/>
      <w:pPr>
        <w:ind w:left="632" w:hanging="36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5">
    <w:nsid w:val="432B1859"/>
    <w:multiLevelType w:val="hybridMultilevel"/>
    <w:tmpl w:val="8AB00180"/>
    <w:lvl w:ilvl="0" w:tplc="ACB294A8">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6">
    <w:nsid w:val="48CD289E"/>
    <w:multiLevelType w:val="hybridMultilevel"/>
    <w:tmpl w:val="DF08BBF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615FC8"/>
    <w:multiLevelType w:val="hybridMultilevel"/>
    <w:tmpl w:val="4CF6C73A"/>
    <w:lvl w:ilvl="0" w:tplc="E98E7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A8475D4"/>
    <w:multiLevelType w:val="hybridMultilevel"/>
    <w:tmpl w:val="FA449CB6"/>
    <w:lvl w:ilvl="0" w:tplc="482C17F8">
      <w:start w:val="2"/>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9">
    <w:nsid w:val="504B1945"/>
    <w:multiLevelType w:val="hybridMultilevel"/>
    <w:tmpl w:val="CD4EAE64"/>
    <w:lvl w:ilvl="0" w:tplc="80BABC7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0">
    <w:nsid w:val="508C48F3"/>
    <w:multiLevelType w:val="multilevel"/>
    <w:tmpl w:val="C0E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796E71"/>
    <w:multiLevelType w:val="hybridMultilevel"/>
    <w:tmpl w:val="73C25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854D7E"/>
    <w:multiLevelType w:val="hybridMultilevel"/>
    <w:tmpl w:val="A6989D38"/>
    <w:lvl w:ilvl="0" w:tplc="1B40B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F0B55AB"/>
    <w:multiLevelType w:val="multilevel"/>
    <w:tmpl w:val="8674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AB0688"/>
    <w:multiLevelType w:val="hybridMultilevel"/>
    <w:tmpl w:val="C0506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507064"/>
    <w:multiLevelType w:val="multilevel"/>
    <w:tmpl w:val="FF0E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1B7374"/>
    <w:multiLevelType w:val="multilevel"/>
    <w:tmpl w:val="06FA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14"/>
  </w:num>
  <w:num w:numId="5">
    <w:abstractNumId w:val="3"/>
  </w:num>
  <w:num w:numId="6">
    <w:abstractNumId w:val="19"/>
  </w:num>
  <w:num w:numId="7">
    <w:abstractNumId w:val="4"/>
  </w:num>
  <w:num w:numId="8">
    <w:abstractNumId w:val="16"/>
  </w:num>
  <w:num w:numId="9">
    <w:abstractNumId w:val="21"/>
  </w:num>
  <w:num w:numId="10">
    <w:abstractNumId w:val="18"/>
  </w:num>
  <w:num w:numId="11">
    <w:abstractNumId w:val="2"/>
  </w:num>
  <w:num w:numId="12">
    <w:abstractNumId w:val="0"/>
  </w:num>
  <w:num w:numId="13">
    <w:abstractNumId w:val="24"/>
  </w:num>
  <w:num w:numId="14">
    <w:abstractNumId w:val="17"/>
  </w:num>
  <w:num w:numId="15">
    <w:abstractNumId w:val="6"/>
  </w:num>
  <w:num w:numId="16">
    <w:abstractNumId w:val="13"/>
  </w:num>
  <w:num w:numId="17">
    <w:abstractNumId w:val="11"/>
  </w:num>
  <w:num w:numId="18">
    <w:abstractNumId w:val="1"/>
  </w:num>
  <w:num w:numId="19">
    <w:abstractNumId w:val="15"/>
  </w:num>
  <w:num w:numId="20">
    <w:abstractNumId w:val="25"/>
  </w:num>
  <w:num w:numId="21">
    <w:abstractNumId w:val="23"/>
  </w:num>
  <w:num w:numId="22">
    <w:abstractNumId w:val="12"/>
  </w:num>
  <w:num w:numId="23">
    <w:abstractNumId w:val="26"/>
  </w:num>
  <w:num w:numId="24">
    <w:abstractNumId w:val="7"/>
  </w:num>
  <w:num w:numId="25">
    <w:abstractNumId w:val="20"/>
  </w:num>
  <w:num w:numId="26">
    <w:abstractNumId w:val="1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8D"/>
    <w:rsid w:val="00021F0B"/>
    <w:rsid w:val="00024054"/>
    <w:rsid w:val="00026D5B"/>
    <w:rsid w:val="00087A98"/>
    <w:rsid w:val="00103161"/>
    <w:rsid w:val="00103F28"/>
    <w:rsid w:val="00166FBF"/>
    <w:rsid w:val="001E0E80"/>
    <w:rsid w:val="001E2B42"/>
    <w:rsid w:val="00200053"/>
    <w:rsid w:val="00265740"/>
    <w:rsid w:val="00274E82"/>
    <w:rsid w:val="002E48AC"/>
    <w:rsid w:val="003164B8"/>
    <w:rsid w:val="003C3A20"/>
    <w:rsid w:val="003E27C7"/>
    <w:rsid w:val="004247A3"/>
    <w:rsid w:val="00445EDA"/>
    <w:rsid w:val="0049376B"/>
    <w:rsid w:val="004D0B37"/>
    <w:rsid w:val="004D1C22"/>
    <w:rsid w:val="005545E0"/>
    <w:rsid w:val="00596860"/>
    <w:rsid w:val="005E0AAC"/>
    <w:rsid w:val="00677EF8"/>
    <w:rsid w:val="006E6C55"/>
    <w:rsid w:val="007171A5"/>
    <w:rsid w:val="00765E31"/>
    <w:rsid w:val="007B09A1"/>
    <w:rsid w:val="007C0780"/>
    <w:rsid w:val="0080031F"/>
    <w:rsid w:val="00820B4B"/>
    <w:rsid w:val="00852E5D"/>
    <w:rsid w:val="00876E55"/>
    <w:rsid w:val="008C00E3"/>
    <w:rsid w:val="00900F1E"/>
    <w:rsid w:val="009555D9"/>
    <w:rsid w:val="00965239"/>
    <w:rsid w:val="0097411B"/>
    <w:rsid w:val="009B736C"/>
    <w:rsid w:val="009C023B"/>
    <w:rsid w:val="009D6D7D"/>
    <w:rsid w:val="00A216ED"/>
    <w:rsid w:val="00A31667"/>
    <w:rsid w:val="00A43383"/>
    <w:rsid w:val="00A601F2"/>
    <w:rsid w:val="00BB03B2"/>
    <w:rsid w:val="00BE4B0A"/>
    <w:rsid w:val="00C02B28"/>
    <w:rsid w:val="00C5780C"/>
    <w:rsid w:val="00CD6B31"/>
    <w:rsid w:val="00CF43FF"/>
    <w:rsid w:val="00D26FE0"/>
    <w:rsid w:val="00D950C0"/>
    <w:rsid w:val="00EB338D"/>
    <w:rsid w:val="00EB4D0F"/>
    <w:rsid w:val="00EE68D1"/>
    <w:rsid w:val="00F34AE3"/>
    <w:rsid w:val="00F92ED8"/>
    <w:rsid w:val="00FC5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586B4-A630-4FB3-A371-C9E066AF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937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E82"/>
    <w:pPr>
      <w:ind w:left="720"/>
      <w:contextualSpacing/>
    </w:pPr>
  </w:style>
  <w:style w:type="paragraph" w:styleId="a4">
    <w:name w:val="Normal (Web)"/>
    <w:basedOn w:val="a"/>
    <w:uiPriority w:val="99"/>
    <w:unhideWhenUsed/>
    <w:rsid w:val="00103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03F28"/>
    <w:rPr>
      <w:b/>
      <w:bCs/>
    </w:rPr>
  </w:style>
  <w:style w:type="paragraph" w:styleId="a6">
    <w:name w:val="Balloon Text"/>
    <w:basedOn w:val="a"/>
    <w:link w:val="a7"/>
    <w:uiPriority w:val="99"/>
    <w:semiHidden/>
    <w:unhideWhenUsed/>
    <w:rsid w:val="00103F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3F28"/>
    <w:rPr>
      <w:rFonts w:ascii="Tahoma" w:hAnsi="Tahoma" w:cs="Tahoma"/>
      <w:sz w:val="16"/>
      <w:szCs w:val="16"/>
    </w:rPr>
  </w:style>
  <w:style w:type="paragraph" w:customStyle="1" w:styleId="2fb">
    <w:name w:val="2fb"/>
    <w:basedOn w:val="a"/>
    <w:rsid w:val="00596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aa"/>
    <w:basedOn w:val="a0"/>
    <w:rsid w:val="00596860"/>
  </w:style>
  <w:style w:type="paragraph" w:customStyle="1" w:styleId="2fa">
    <w:name w:val="2fa"/>
    <w:basedOn w:val="a"/>
    <w:rsid w:val="00596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25"/>
    <w:basedOn w:val="a0"/>
    <w:rsid w:val="00596860"/>
  </w:style>
  <w:style w:type="character" w:styleId="a8">
    <w:name w:val="Hyperlink"/>
    <w:basedOn w:val="a0"/>
    <w:uiPriority w:val="99"/>
    <w:semiHidden/>
    <w:unhideWhenUsed/>
    <w:rsid w:val="00EE68D1"/>
    <w:rPr>
      <w:color w:val="0000FF"/>
      <w:u w:val="single"/>
    </w:rPr>
  </w:style>
  <w:style w:type="paragraph" w:customStyle="1" w:styleId="a60">
    <w:name w:val="a6"/>
    <w:basedOn w:val="a"/>
    <w:rsid w:val="003164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BB0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200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9376B"/>
    <w:rPr>
      <w:rFonts w:ascii="Times New Roman" w:eastAsia="Times New Roman" w:hAnsi="Times New Roman" w:cs="Times New Roman"/>
      <w:b/>
      <w:bCs/>
      <w:sz w:val="36"/>
      <w:szCs w:val="36"/>
      <w:lang w:eastAsia="ru-RU"/>
    </w:rPr>
  </w:style>
  <w:style w:type="paragraph" w:styleId="ab">
    <w:name w:val="header"/>
    <w:basedOn w:val="a"/>
    <w:link w:val="ac"/>
    <w:uiPriority w:val="99"/>
    <w:unhideWhenUsed/>
    <w:rsid w:val="00CD6B3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B31"/>
  </w:style>
  <w:style w:type="paragraph" w:styleId="ad">
    <w:name w:val="footer"/>
    <w:basedOn w:val="a"/>
    <w:link w:val="ae"/>
    <w:uiPriority w:val="99"/>
    <w:unhideWhenUsed/>
    <w:rsid w:val="00CD6B3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B31"/>
  </w:style>
  <w:style w:type="character" w:styleId="HTML">
    <w:name w:val="HTML Variable"/>
    <w:basedOn w:val="a0"/>
    <w:uiPriority w:val="99"/>
    <w:semiHidden/>
    <w:unhideWhenUsed/>
    <w:rsid w:val="00CD6B31"/>
    <w:rPr>
      <w:i/>
      <w:iCs/>
    </w:rPr>
  </w:style>
  <w:style w:type="paragraph" w:styleId="af">
    <w:name w:val="No Spacing"/>
    <w:uiPriority w:val="1"/>
    <w:qFormat/>
    <w:rsid w:val="00717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4072">
      <w:bodyDiv w:val="1"/>
      <w:marLeft w:val="0"/>
      <w:marRight w:val="0"/>
      <w:marTop w:val="0"/>
      <w:marBottom w:val="0"/>
      <w:divBdr>
        <w:top w:val="none" w:sz="0" w:space="0" w:color="auto"/>
        <w:left w:val="none" w:sz="0" w:space="0" w:color="auto"/>
        <w:bottom w:val="none" w:sz="0" w:space="0" w:color="auto"/>
        <w:right w:val="none" w:sz="0" w:space="0" w:color="auto"/>
      </w:divBdr>
    </w:div>
    <w:div w:id="17972975">
      <w:bodyDiv w:val="1"/>
      <w:marLeft w:val="0"/>
      <w:marRight w:val="0"/>
      <w:marTop w:val="0"/>
      <w:marBottom w:val="0"/>
      <w:divBdr>
        <w:top w:val="none" w:sz="0" w:space="0" w:color="auto"/>
        <w:left w:val="none" w:sz="0" w:space="0" w:color="auto"/>
        <w:bottom w:val="none" w:sz="0" w:space="0" w:color="auto"/>
        <w:right w:val="none" w:sz="0" w:space="0" w:color="auto"/>
      </w:divBdr>
    </w:div>
    <w:div w:id="55669221">
      <w:bodyDiv w:val="1"/>
      <w:marLeft w:val="0"/>
      <w:marRight w:val="0"/>
      <w:marTop w:val="0"/>
      <w:marBottom w:val="0"/>
      <w:divBdr>
        <w:top w:val="none" w:sz="0" w:space="0" w:color="auto"/>
        <w:left w:val="none" w:sz="0" w:space="0" w:color="auto"/>
        <w:bottom w:val="none" w:sz="0" w:space="0" w:color="auto"/>
        <w:right w:val="none" w:sz="0" w:space="0" w:color="auto"/>
      </w:divBdr>
    </w:div>
    <w:div w:id="69929750">
      <w:bodyDiv w:val="1"/>
      <w:marLeft w:val="0"/>
      <w:marRight w:val="0"/>
      <w:marTop w:val="0"/>
      <w:marBottom w:val="0"/>
      <w:divBdr>
        <w:top w:val="none" w:sz="0" w:space="0" w:color="auto"/>
        <w:left w:val="none" w:sz="0" w:space="0" w:color="auto"/>
        <w:bottom w:val="none" w:sz="0" w:space="0" w:color="auto"/>
        <w:right w:val="none" w:sz="0" w:space="0" w:color="auto"/>
      </w:divBdr>
    </w:div>
    <w:div w:id="134686576">
      <w:bodyDiv w:val="1"/>
      <w:marLeft w:val="0"/>
      <w:marRight w:val="0"/>
      <w:marTop w:val="0"/>
      <w:marBottom w:val="0"/>
      <w:divBdr>
        <w:top w:val="none" w:sz="0" w:space="0" w:color="auto"/>
        <w:left w:val="none" w:sz="0" w:space="0" w:color="auto"/>
        <w:bottom w:val="none" w:sz="0" w:space="0" w:color="auto"/>
        <w:right w:val="none" w:sz="0" w:space="0" w:color="auto"/>
      </w:divBdr>
    </w:div>
    <w:div w:id="176431697">
      <w:bodyDiv w:val="1"/>
      <w:marLeft w:val="0"/>
      <w:marRight w:val="0"/>
      <w:marTop w:val="0"/>
      <w:marBottom w:val="0"/>
      <w:divBdr>
        <w:top w:val="none" w:sz="0" w:space="0" w:color="auto"/>
        <w:left w:val="none" w:sz="0" w:space="0" w:color="auto"/>
        <w:bottom w:val="none" w:sz="0" w:space="0" w:color="auto"/>
        <w:right w:val="none" w:sz="0" w:space="0" w:color="auto"/>
      </w:divBdr>
    </w:div>
    <w:div w:id="254899257">
      <w:bodyDiv w:val="1"/>
      <w:marLeft w:val="0"/>
      <w:marRight w:val="0"/>
      <w:marTop w:val="0"/>
      <w:marBottom w:val="0"/>
      <w:divBdr>
        <w:top w:val="none" w:sz="0" w:space="0" w:color="auto"/>
        <w:left w:val="none" w:sz="0" w:space="0" w:color="auto"/>
        <w:bottom w:val="none" w:sz="0" w:space="0" w:color="auto"/>
        <w:right w:val="none" w:sz="0" w:space="0" w:color="auto"/>
      </w:divBdr>
    </w:div>
    <w:div w:id="260721166">
      <w:bodyDiv w:val="1"/>
      <w:marLeft w:val="0"/>
      <w:marRight w:val="0"/>
      <w:marTop w:val="0"/>
      <w:marBottom w:val="0"/>
      <w:divBdr>
        <w:top w:val="none" w:sz="0" w:space="0" w:color="auto"/>
        <w:left w:val="none" w:sz="0" w:space="0" w:color="auto"/>
        <w:bottom w:val="none" w:sz="0" w:space="0" w:color="auto"/>
        <w:right w:val="none" w:sz="0" w:space="0" w:color="auto"/>
      </w:divBdr>
    </w:div>
    <w:div w:id="274602238">
      <w:bodyDiv w:val="1"/>
      <w:marLeft w:val="0"/>
      <w:marRight w:val="0"/>
      <w:marTop w:val="0"/>
      <w:marBottom w:val="0"/>
      <w:divBdr>
        <w:top w:val="none" w:sz="0" w:space="0" w:color="auto"/>
        <w:left w:val="none" w:sz="0" w:space="0" w:color="auto"/>
        <w:bottom w:val="none" w:sz="0" w:space="0" w:color="auto"/>
        <w:right w:val="none" w:sz="0" w:space="0" w:color="auto"/>
      </w:divBdr>
    </w:div>
    <w:div w:id="330841594">
      <w:bodyDiv w:val="1"/>
      <w:marLeft w:val="0"/>
      <w:marRight w:val="0"/>
      <w:marTop w:val="0"/>
      <w:marBottom w:val="0"/>
      <w:divBdr>
        <w:top w:val="none" w:sz="0" w:space="0" w:color="auto"/>
        <w:left w:val="none" w:sz="0" w:space="0" w:color="auto"/>
        <w:bottom w:val="none" w:sz="0" w:space="0" w:color="auto"/>
        <w:right w:val="none" w:sz="0" w:space="0" w:color="auto"/>
      </w:divBdr>
    </w:div>
    <w:div w:id="360283465">
      <w:bodyDiv w:val="1"/>
      <w:marLeft w:val="0"/>
      <w:marRight w:val="0"/>
      <w:marTop w:val="0"/>
      <w:marBottom w:val="0"/>
      <w:divBdr>
        <w:top w:val="none" w:sz="0" w:space="0" w:color="auto"/>
        <w:left w:val="none" w:sz="0" w:space="0" w:color="auto"/>
        <w:bottom w:val="none" w:sz="0" w:space="0" w:color="auto"/>
        <w:right w:val="none" w:sz="0" w:space="0" w:color="auto"/>
      </w:divBdr>
    </w:div>
    <w:div w:id="361518873">
      <w:bodyDiv w:val="1"/>
      <w:marLeft w:val="0"/>
      <w:marRight w:val="0"/>
      <w:marTop w:val="0"/>
      <w:marBottom w:val="0"/>
      <w:divBdr>
        <w:top w:val="none" w:sz="0" w:space="0" w:color="auto"/>
        <w:left w:val="none" w:sz="0" w:space="0" w:color="auto"/>
        <w:bottom w:val="none" w:sz="0" w:space="0" w:color="auto"/>
        <w:right w:val="none" w:sz="0" w:space="0" w:color="auto"/>
      </w:divBdr>
      <w:divsChild>
        <w:div w:id="1329018570">
          <w:marLeft w:val="0"/>
          <w:marRight w:val="0"/>
          <w:marTop w:val="0"/>
          <w:marBottom w:val="0"/>
          <w:divBdr>
            <w:top w:val="none" w:sz="0" w:space="0" w:color="auto"/>
            <w:left w:val="none" w:sz="0" w:space="0" w:color="auto"/>
            <w:bottom w:val="none" w:sz="0" w:space="0" w:color="auto"/>
            <w:right w:val="none" w:sz="0" w:space="0" w:color="auto"/>
          </w:divBdr>
        </w:div>
        <w:div w:id="1441947438">
          <w:marLeft w:val="0"/>
          <w:marRight w:val="0"/>
          <w:marTop w:val="0"/>
          <w:marBottom w:val="0"/>
          <w:divBdr>
            <w:top w:val="none" w:sz="0" w:space="0" w:color="auto"/>
            <w:left w:val="none" w:sz="0" w:space="0" w:color="auto"/>
            <w:bottom w:val="none" w:sz="0" w:space="0" w:color="auto"/>
            <w:right w:val="none" w:sz="0" w:space="0" w:color="auto"/>
          </w:divBdr>
        </w:div>
      </w:divsChild>
    </w:div>
    <w:div w:id="373581142">
      <w:bodyDiv w:val="1"/>
      <w:marLeft w:val="0"/>
      <w:marRight w:val="0"/>
      <w:marTop w:val="0"/>
      <w:marBottom w:val="0"/>
      <w:divBdr>
        <w:top w:val="none" w:sz="0" w:space="0" w:color="auto"/>
        <w:left w:val="none" w:sz="0" w:space="0" w:color="auto"/>
        <w:bottom w:val="none" w:sz="0" w:space="0" w:color="auto"/>
        <w:right w:val="none" w:sz="0" w:space="0" w:color="auto"/>
      </w:divBdr>
    </w:div>
    <w:div w:id="379280187">
      <w:bodyDiv w:val="1"/>
      <w:marLeft w:val="0"/>
      <w:marRight w:val="0"/>
      <w:marTop w:val="0"/>
      <w:marBottom w:val="0"/>
      <w:divBdr>
        <w:top w:val="none" w:sz="0" w:space="0" w:color="auto"/>
        <w:left w:val="none" w:sz="0" w:space="0" w:color="auto"/>
        <w:bottom w:val="none" w:sz="0" w:space="0" w:color="auto"/>
        <w:right w:val="none" w:sz="0" w:space="0" w:color="auto"/>
      </w:divBdr>
    </w:div>
    <w:div w:id="494347633">
      <w:bodyDiv w:val="1"/>
      <w:marLeft w:val="0"/>
      <w:marRight w:val="0"/>
      <w:marTop w:val="0"/>
      <w:marBottom w:val="0"/>
      <w:divBdr>
        <w:top w:val="none" w:sz="0" w:space="0" w:color="auto"/>
        <w:left w:val="none" w:sz="0" w:space="0" w:color="auto"/>
        <w:bottom w:val="none" w:sz="0" w:space="0" w:color="auto"/>
        <w:right w:val="none" w:sz="0" w:space="0" w:color="auto"/>
      </w:divBdr>
    </w:div>
    <w:div w:id="571083054">
      <w:bodyDiv w:val="1"/>
      <w:marLeft w:val="0"/>
      <w:marRight w:val="0"/>
      <w:marTop w:val="0"/>
      <w:marBottom w:val="0"/>
      <w:divBdr>
        <w:top w:val="none" w:sz="0" w:space="0" w:color="auto"/>
        <w:left w:val="none" w:sz="0" w:space="0" w:color="auto"/>
        <w:bottom w:val="none" w:sz="0" w:space="0" w:color="auto"/>
        <w:right w:val="none" w:sz="0" w:space="0" w:color="auto"/>
      </w:divBdr>
    </w:div>
    <w:div w:id="610085410">
      <w:bodyDiv w:val="1"/>
      <w:marLeft w:val="0"/>
      <w:marRight w:val="0"/>
      <w:marTop w:val="0"/>
      <w:marBottom w:val="0"/>
      <w:divBdr>
        <w:top w:val="none" w:sz="0" w:space="0" w:color="auto"/>
        <w:left w:val="none" w:sz="0" w:space="0" w:color="auto"/>
        <w:bottom w:val="none" w:sz="0" w:space="0" w:color="auto"/>
        <w:right w:val="none" w:sz="0" w:space="0" w:color="auto"/>
      </w:divBdr>
    </w:div>
    <w:div w:id="626005456">
      <w:bodyDiv w:val="1"/>
      <w:marLeft w:val="0"/>
      <w:marRight w:val="0"/>
      <w:marTop w:val="0"/>
      <w:marBottom w:val="0"/>
      <w:divBdr>
        <w:top w:val="none" w:sz="0" w:space="0" w:color="auto"/>
        <w:left w:val="none" w:sz="0" w:space="0" w:color="auto"/>
        <w:bottom w:val="none" w:sz="0" w:space="0" w:color="auto"/>
        <w:right w:val="none" w:sz="0" w:space="0" w:color="auto"/>
      </w:divBdr>
    </w:div>
    <w:div w:id="651837084">
      <w:bodyDiv w:val="1"/>
      <w:marLeft w:val="0"/>
      <w:marRight w:val="0"/>
      <w:marTop w:val="0"/>
      <w:marBottom w:val="0"/>
      <w:divBdr>
        <w:top w:val="none" w:sz="0" w:space="0" w:color="auto"/>
        <w:left w:val="none" w:sz="0" w:space="0" w:color="auto"/>
        <w:bottom w:val="none" w:sz="0" w:space="0" w:color="auto"/>
        <w:right w:val="none" w:sz="0" w:space="0" w:color="auto"/>
      </w:divBdr>
    </w:div>
    <w:div w:id="734086484">
      <w:bodyDiv w:val="1"/>
      <w:marLeft w:val="0"/>
      <w:marRight w:val="0"/>
      <w:marTop w:val="0"/>
      <w:marBottom w:val="0"/>
      <w:divBdr>
        <w:top w:val="none" w:sz="0" w:space="0" w:color="auto"/>
        <w:left w:val="none" w:sz="0" w:space="0" w:color="auto"/>
        <w:bottom w:val="none" w:sz="0" w:space="0" w:color="auto"/>
        <w:right w:val="none" w:sz="0" w:space="0" w:color="auto"/>
      </w:divBdr>
    </w:div>
    <w:div w:id="755203886">
      <w:bodyDiv w:val="1"/>
      <w:marLeft w:val="0"/>
      <w:marRight w:val="0"/>
      <w:marTop w:val="0"/>
      <w:marBottom w:val="0"/>
      <w:divBdr>
        <w:top w:val="none" w:sz="0" w:space="0" w:color="auto"/>
        <w:left w:val="none" w:sz="0" w:space="0" w:color="auto"/>
        <w:bottom w:val="none" w:sz="0" w:space="0" w:color="auto"/>
        <w:right w:val="none" w:sz="0" w:space="0" w:color="auto"/>
      </w:divBdr>
    </w:div>
    <w:div w:id="759377751">
      <w:bodyDiv w:val="1"/>
      <w:marLeft w:val="0"/>
      <w:marRight w:val="0"/>
      <w:marTop w:val="0"/>
      <w:marBottom w:val="0"/>
      <w:divBdr>
        <w:top w:val="none" w:sz="0" w:space="0" w:color="auto"/>
        <w:left w:val="none" w:sz="0" w:space="0" w:color="auto"/>
        <w:bottom w:val="none" w:sz="0" w:space="0" w:color="auto"/>
        <w:right w:val="none" w:sz="0" w:space="0" w:color="auto"/>
      </w:divBdr>
    </w:div>
    <w:div w:id="802429926">
      <w:bodyDiv w:val="1"/>
      <w:marLeft w:val="0"/>
      <w:marRight w:val="0"/>
      <w:marTop w:val="0"/>
      <w:marBottom w:val="0"/>
      <w:divBdr>
        <w:top w:val="none" w:sz="0" w:space="0" w:color="auto"/>
        <w:left w:val="none" w:sz="0" w:space="0" w:color="auto"/>
        <w:bottom w:val="none" w:sz="0" w:space="0" w:color="auto"/>
        <w:right w:val="none" w:sz="0" w:space="0" w:color="auto"/>
      </w:divBdr>
    </w:div>
    <w:div w:id="803498947">
      <w:bodyDiv w:val="1"/>
      <w:marLeft w:val="0"/>
      <w:marRight w:val="0"/>
      <w:marTop w:val="0"/>
      <w:marBottom w:val="0"/>
      <w:divBdr>
        <w:top w:val="none" w:sz="0" w:space="0" w:color="auto"/>
        <w:left w:val="none" w:sz="0" w:space="0" w:color="auto"/>
        <w:bottom w:val="none" w:sz="0" w:space="0" w:color="auto"/>
        <w:right w:val="none" w:sz="0" w:space="0" w:color="auto"/>
      </w:divBdr>
    </w:div>
    <w:div w:id="810907145">
      <w:bodyDiv w:val="1"/>
      <w:marLeft w:val="0"/>
      <w:marRight w:val="0"/>
      <w:marTop w:val="0"/>
      <w:marBottom w:val="0"/>
      <w:divBdr>
        <w:top w:val="none" w:sz="0" w:space="0" w:color="auto"/>
        <w:left w:val="none" w:sz="0" w:space="0" w:color="auto"/>
        <w:bottom w:val="none" w:sz="0" w:space="0" w:color="auto"/>
        <w:right w:val="none" w:sz="0" w:space="0" w:color="auto"/>
      </w:divBdr>
    </w:div>
    <w:div w:id="821697896">
      <w:bodyDiv w:val="1"/>
      <w:marLeft w:val="0"/>
      <w:marRight w:val="0"/>
      <w:marTop w:val="0"/>
      <w:marBottom w:val="0"/>
      <w:divBdr>
        <w:top w:val="none" w:sz="0" w:space="0" w:color="auto"/>
        <w:left w:val="none" w:sz="0" w:space="0" w:color="auto"/>
        <w:bottom w:val="none" w:sz="0" w:space="0" w:color="auto"/>
        <w:right w:val="none" w:sz="0" w:space="0" w:color="auto"/>
      </w:divBdr>
    </w:div>
    <w:div w:id="830290736">
      <w:bodyDiv w:val="1"/>
      <w:marLeft w:val="0"/>
      <w:marRight w:val="0"/>
      <w:marTop w:val="0"/>
      <w:marBottom w:val="0"/>
      <w:divBdr>
        <w:top w:val="none" w:sz="0" w:space="0" w:color="auto"/>
        <w:left w:val="none" w:sz="0" w:space="0" w:color="auto"/>
        <w:bottom w:val="none" w:sz="0" w:space="0" w:color="auto"/>
        <w:right w:val="none" w:sz="0" w:space="0" w:color="auto"/>
      </w:divBdr>
    </w:div>
    <w:div w:id="841503895">
      <w:bodyDiv w:val="1"/>
      <w:marLeft w:val="0"/>
      <w:marRight w:val="0"/>
      <w:marTop w:val="0"/>
      <w:marBottom w:val="0"/>
      <w:divBdr>
        <w:top w:val="none" w:sz="0" w:space="0" w:color="auto"/>
        <w:left w:val="none" w:sz="0" w:space="0" w:color="auto"/>
        <w:bottom w:val="none" w:sz="0" w:space="0" w:color="auto"/>
        <w:right w:val="none" w:sz="0" w:space="0" w:color="auto"/>
      </w:divBdr>
    </w:div>
    <w:div w:id="844783310">
      <w:bodyDiv w:val="1"/>
      <w:marLeft w:val="0"/>
      <w:marRight w:val="0"/>
      <w:marTop w:val="0"/>
      <w:marBottom w:val="0"/>
      <w:divBdr>
        <w:top w:val="none" w:sz="0" w:space="0" w:color="auto"/>
        <w:left w:val="none" w:sz="0" w:space="0" w:color="auto"/>
        <w:bottom w:val="none" w:sz="0" w:space="0" w:color="auto"/>
        <w:right w:val="none" w:sz="0" w:space="0" w:color="auto"/>
      </w:divBdr>
    </w:div>
    <w:div w:id="857352120">
      <w:bodyDiv w:val="1"/>
      <w:marLeft w:val="0"/>
      <w:marRight w:val="0"/>
      <w:marTop w:val="0"/>
      <w:marBottom w:val="0"/>
      <w:divBdr>
        <w:top w:val="none" w:sz="0" w:space="0" w:color="auto"/>
        <w:left w:val="none" w:sz="0" w:space="0" w:color="auto"/>
        <w:bottom w:val="none" w:sz="0" w:space="0" w:color="auto"/>
        <w:right w:val="none" w:sz="0" w:space="0" w:color="auto"/>
      </w:divBdr>
    </w:div>
    <w:div w:id="880239626">
      <w:bodyDiv w:val="1"/>
      <w:marLeft w:val="0"/>
      <w:marRight w:val="0"/>
      <w:marTop w:val="0"/>
      <w:marBottom w:val="0"/>
      <w:divBdr>
        <w:top w:val="none" w:sz="0" w:space="0" w:color="auto"/>
        <w:left w:val="none" w:sz="0" w:space="0" w:color="auto"/>
        <w:bottom w:val="none" w:sz="0" w:space="0" w:color="auto"/>
        <w:right w:val="none" w:sz="0" w:space="0" w:color="auto"/>
      </w:divBdr>
    </w:div>
    <w:div w:id="882060580">
      <w:bodyDiv w:val="1"/>
      <w:marLeft w:val="0"/>
      <w:marRight w:val="0"/>
      <w:marTop w:val="0"/>
      <w:marBottom w:val="0"/>
      <w:divBdr>
        <w:top w:val="none" w:sz="0" w:space="0" w:color="auto"/>
        <w:left w:val="none" w:sz="0" w:space="0" w:color="auto"/>
        <w:bottom w:val="none" w:sz="0" w:space="0" w:color="auto"/>
        <w:right w:val="none" w:sz="0" w:space="0" w:color="auto"/>
      </w:divBdr>
    </w:div>
    <w:div w:id="901523795">
      <w:bodyDiv w:val="1"/>
      <w:marLeft w:val="0"/>
      <w:marRight w:val="0"/>
      <w:marTop w:val="0"/>
      <w:marBottom w:val="0"/>
      <w:divBdr>
        <w:top w:val="none" w:sz="0" w:space="0" w:color="auto"/>
        <w:left w:val="none" w:sz="0" w:space="0" w:color="auto"/>
        <w:bottom w:val="none" w:sz="0" w:space="0" w:color="auto"/>
        <w:right w:val="none" w:sz="0" w:space="0" w:color="auto"/>
      </w:divBdr>
    </w:div>
    <w:div w:id="906382833">
      <w:bodyDiv w:val="1"/>
      <w:marLeft w:val="0"/>
      <w:marRight w:val="0"/>
      <w:marTop w:val="0"/>
      <w:marBottom w:val="0"/>
      <w:divBdr>
        <w:top w:val="none" w:sz="0" w:space="0" w:color="auto"/>
        <w:left w:val="none" w:sz="0" w:space="0" w:color="auto"/>
        <w:bottom w:val="none" w:sz="0" w:space="0" w:color="auto"/>
        <w:right w:val="none" w:sz="0" w:space="0" w:color="auto"/>
      </w:divBdr>
    </w:div>
    <w:div w:id="937447712">
      <w:bodyDiv w:val="1"/>
      <w:marLeft w:val="0"/>
      <w:marRight w:val="0"/>
      <w:marTop w:val="0"/>
      <w:marBottom w:val="0"/>
      <w:divBdr>
        <w:top w:val="none" w:sz="0" w:space="0" w:color="auto"/>
        <w:left w:val="none" w:sz="0" w:space="0" w:color="auto"/>
        <w:bottom w:val="none" w:sz="0" w:space="0" w:color="auto"/>
        <w:right w:val="none" w:sz="0" w:space="0" w:color="auto"/>
      </w:divBdr>
    </w:div>
    <w:div w:id="943999141">
      <w:bodyDiv w:val="1"/>
      <w:marLeft w:val="0"/>
      <w:marRight w:val="0"/>
      <w:marTop w:val="0"/>
      <w:marBottom w:val="0"/>
      <w:divBdr>
        <w:top w:val="none" w:sz="0" w:space="0" w:color="auto"/>
        <w:left w:val="none" w:sz="0" w:space="0" w:color="auto"/>
        <w:bottom w:val="none" w:sz="0" w:space="0" w:color="auto"/>
        <w:right w:val="none" w:sz="0" w:space="0" w:color="auto"/>
      </w:divBdr>
    </w:div>
    <w:div w:id="1068840484">
      <w:bodyDiv w:val="1"/>
      <w:marLeft w:val="0"/>
      <w:marRight w:val="0"/>
      <w:marTop w:val="0"/>
      <w:marBottom w:val="0"/>
      <w:divBdr>
        <w:top w:val="none" w:sz="0" w:space="0" w:color="auto"/>
        <w:left w:val="none" w:sz="0" w:space="0" w:color="auto"/>
        <w:bottom w:val="none" w:sz="0" w:space="0" w:color="auto"/>
        <w:right w:val="none" w:sz="0" w:space="0" w:color="auto"/>
      </w:divBdr>
    </w:div>
    <w:div w:id="1078795265">
      <w:bodyDiv w:val="1"/>
      <w:marLeft w:val="0"/>
      <w:marRight w:val="0"/>
      <w:marTop w:val="0"/>
      <w:marBottom w:val="0"/>
      <w:divBdr>
        <w:top w:val="none" w:sz="0" w:space="0" w:color="auto"/>
        <w:left w:val="none" w:sz="0" w:space="0" w:color="auto"/>
        <w:bottom w:val="none" w:sz="0" w:space="0" w:color="auto"/>
        <w:right w:val="none" w:sz="0" w:space="0" w:color="auto"/>
      </w:divBdr>
    </w:div>
    <w:div w:id="1085345395">
      <w:bodyDiv w:val="1"/>
      <w:marLeft w:val="0"/>
      <w:marRight w:val="0"/>
      <w:marTop w:val="0"/>
      <w:marBottom w:val="0"/>
      <w:divBdr>
        <w:top w:val="none" w:sz="0" w:space="0" w:color="auto"/>
        <w:left w:val="none" w:sz="0" w:space="0" w:color="auto"/>
        <w:bottom w:val="none" w:sz="0" w:space="0" w:color="auto"/>
        <w:right w:val="none" w:sz="0" w:space="0" w:color="auto"/>
      </w:divBdr>
    </w:div>
    <w:div w:id="1091589839">
      <w:bodyDiv w:val="1"/>
      <w:marLeft w:val="0"/>
      <w:marRight w:val="0"/>
      <w:marTop w:val="0"/>
      <w:marBottom w:val="0"/>
      <w:divBdr>
        <w:top w:val="none" w:sz="0" w:space="0" w:color="auto"/>
        <w:left w:val="none" w:sz="0" w:space="0" w:color="auto"/>
        <w:bottom w:val="none" w:sz="0" w:space="0" w:color="auto"/>
        <w:right w:val="none" w:sz="0" w:space="0" w:color="auto"/>
      </w:divBdr>
    </w:div>
    <w:div w:id="1238905317">
      <w:bodyDiv w:val="1"/>
      <w:marLeft w:val="0"/>
      <w:marRight w:val="0"/>
      <w:marTop w:val="0"/>
      <w:marBottom w:val="0"/>
      <w:divBdr>
        <w:top w:val="none" w:sz="0" w:space="0" w:color="auto"/>
        <w:left w:val="none" w:sz="0" w:space="0" w:color="auto"/>
        <w:bottom w:val="none" w:sz="0" w:space="0" w:color="auto"/>
        <w:right w:val="none" w:sz="0" w:space="0" w:color="auto"/>
      </w:divBdr>
    </w:div>
    <w:div w:id="1260329758">
      <w:bodyDiv w:val="1"/>
      <w:marLeft w:val="0"/>
      <w:marRight w:val="0"/>
      <w:marTop w:val="0"/>
      <w:marBottom w:val="0"/>
      <w:divBdr>
        <w:top w:val="none" w:sz="0" w:space="0" w:color="auto"/>
        <w:left w:val="none" w:sz="0" w:space="0" w:color="auto"/>
        <w:bottom w:val="none" w:sz="0" w:space="0" w:color="auto"/>
        <w:right w:val="none" w:sz="0" w:space="0" w:color="auto"/>
      </w:divBdr>
    </w:div>
    <w:div w:id="1385831371">
      <w:bodyDiv w:val="1"/>
      <w:marLeft w:val="0"/>
      <w:marRight w:val="0"/>
      <w:marTop w:val="0"/>
      <w:marBottom w:val="0"/>
      <w:divBdr>
        <w:top w:val="none" w:sz="0" w:space="0" w:color="auto"/>
        <w:left w:val="none" w:sz="0" w:space="0" w:color="auto"/>
        <w:bottom w:val="none" w:sz="0" w:space="0" w:color="auto"/>
        <w:right w:val="none" w:sz="0" w:space="0" w:color="auto"/>
      </w:divBdr>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
    <w:div w:id="1479036770">
      <w:bodyDiv w:val="1"/>
      <w:marLeft w:val="0"/>
      <w:marRight w:val="0"/>
      <w:marTop w:val="0"/>
      <w:marBottom w:val="0"/>
      <w:divBdr>
        <w:top w:val="none" w:sz="0" w:space="0" w:color="auto"/>
        <w:left w:val="none" w:sz="0" w:space="0" w:color="auto"/>
        <w:bottom w:val="none" w:sz="0" w:space="0" w:color="auto"/>
        <w:right w:val="none" w:sz="0" w:space="0" w:color="auto"/>
      </w:divBdr>
    </w:div>
    <w:div w:id="1493519253">
      <w:bodyDiv w:val="1"/>
      <w:marLeft w:val="0"/>
      <w:marRight w:val="0"/>
      <w:marTop w:val="0"/>
      <w:marBottom w:val="0"/>
      <w:divBdr>
        <w:top w:val="none" w:sz="0" w:space="0" w:color="auto"/>
        <w:left w:val="none" w:sz="0" w:space="0" w:color="auto"/>
        <w:bottom w:val="none" w:sz="0" w:space="0" w:color="auto"/>
        <w:right w:val="none" w:sz="0" w:space="0" w:color="auto"/>
      </w:divBdr>
    </w:div>
    <w:div w:id="1588029077">
      <w:bodyDiv w:val="1"/>
      <w:marLeft w:val="0"/>
      <w:marRight w:val="0"/>
      <w:marTop w:val="0"/>
      <w:marBottom w:val="0"/>
      <w:divBdr>
        <w:top w:val="none" w:sz="0" w:space="0" w:color="auto"/>
        <w:left w:val="none" w:sz="0" w:space="0" w:color="auto"/>
        <w:bottom w:val="none" w:sz="0" w:space="0" w:color="auto"/>
        <w:right w:val="none" w:sz="0" w:space="0" w:color="auto"/>
      </w:divBdr>
    </w:div>
    <w:div w:id="1593128847">
      <w:bodyDiv w:val="1"/>
      <w:marLeft w:val="0"/>
      <w:marRight w:val="0"/>
      <w:marTop w:val="0"/>
      <w:marBottom w:val="0"/>
      <w:divBdr>
        <w:top w:val="none" w:sz="0" w:space="0" w:color="auto"/>
        <w:left w:val="none" w:sz="0" w:space="0" w:color="auto"/>
        <w:bottom w:val="none" w:sz="0" w:space="0" w:color="auto"/>
        <w:right w:val="none" w:sz="0" w:space="0" w:color="auto"/>
      </w:divBdr>
    </w:div>
    <w:div w:id="1607932171">
      <w:bodyDiv w:val="1"/>
      <w:marLeft w:val="0"/>
      <w:marRight w:val="0"/>
      <w:marTop w:val="0"/>
      <w:marBottom w:val="0"/>
      <w:divBdr>
        <w:top w:val="none" w:sz="0" w:space="0" w:color="auto"/>
        <w:left w:val="none" w:sz="0" w:space="0" w:color="auto"/>
        <w:bottom w:val="none" w:sz="0" w:space="0" w:color="auto"/>
        <w:right w:val="none" w:sz="0" w:space="0" w:color="auto"/>
      </w:divBdr>
    </w:div>
    <w:div w:id="1609042249">
      <w:bodyDiv w:val="1"/>
      <w:marLeft w:val="0"/>
      <w:marRight w:val="0"/>
      <w:marTop w:val="0"/>
      <w:marBottom w:val="0"/>
      <w:divBdr>
        <w:top w:val="none" w:sz="0" w:space="0" w:color="auto"/>
        <w:left w:val="none" w:sz="0" w:space="0" w:color="auto"/>
        <w:bottom w:val="none" w:sz="0" w:space="0" w:color="auto"/>
        <w:right w:val="none" w:sz="0" w:space="0" w:color="auto"/>
      </w:divBdr>
    </w:div>
    <w:div w:id="1652714261">
      <w:bodyDiv w:val="1"/>
      <w:marLeft w:val="0"/>
      <w:marRight w:val="0"/>
      <w:marTop w:val="0"/>
      <w:marBottom w:val="0"/>
      <w:divBdr>
        <w:top w:val="none" w:sz="0" w:space="0" w:color="auto"/>
        <w:left w:val="none" w:sz="0" w:space="0" w:color="auto"/>
        <w:bottom w:val="none" w:sz="0" w:space="0" w:color="auto"/>
        <w:right w:val="none" w:sz="0" w:space="0" w:color="auto"/>
      </w:divBdr>
    </w:div>
    <w:div w:id="1657149869">
      <w:bodyDiv w:val="1"/>
      <w:marLeft w:val="0"/>
      <w:marRight w:val="0"/>
      <w:marTop w:val="0"/>
      <w:marBottom w:val="0"/>
      <w:divBdr>
        <w:top w:val="none" w:sz="0" w:space="0" w:color="auto"/>
        <w:left w:val="none" w:sz="0" w:space="0" w:color="auto"/>
        <w:bottom w:val="none" w:sz="0" w:space="0" w:color="auto"/>
        <w:right w:val="none" w:sz="0" w:space="0" w:color="auto"/>
      </w:divBdr>
    </w:div>
    <w:div w:id="1685083661">
      <w:bodyDiv w:val="1"/>
      <w:marLeft w:val="0"/>
      <w:marRight w:val="0"/>
      <w:marTop w:val="0"/>
      <w:marBottom w:val="0"/>
      <w:divBdr>
        <w:top w:val="none" w:sz="0" w:space="0" w:color="auto"/>
        <w:left w:val="none" w:sz="0" w:space="0" w:color="auto"/>
        <w:bottom w:val="none" w:sz="0" w:space="0" w:color="auto"/>
        <w:right w:val="none" w:sz="0" w:space="0" w:color="auto"/>
      </w:divBdr>
    </w:div>
    <w:div w:id="1741292602">
      <w:bodyDiv w:val="1"/>
      <w:marLeft w:val="0"/>
      <w:marRight w:val="0"/>
      <w:marTop w:val="0"/>
      <w:marBottom w:val="0"/>
      <w:divBdr>
        <w:top w:val="none" w:sz="0" w:space="0" w:color="auto"/>
        <w:left w:val="none" w:sz="0" w:space="0" w:color="auto"/>
        <w:bottom w:val="none" w:sz="0" w:space="0" w:color="auto"/>
        <w:right w:val="none" w:sz="0" w:space="0" w:color="auto"/>
      </w:divBdr>
    </w:div>
    <w:div w:id="1771855729">
      <w:bodyDiv w:val="1"/>
      <w:marLeft w:val="0"/>
      <w:marRight w:val="0"/>
      <w:marTop w:val="0"/>
      <w:marBottom w:val="0"/>
      <w:divBdr>
        <w:top w:val="none" w:sz="0" w:space="0" w:color="auto"/>
        <w:left w:val="none" w:sz="0" w:space="0" w:color="auto"/>
        <w:bottom w:val="none" w:sz="0" w:space="0" w:color="auto"/>
        <w:right w:val="none" w:sz="0" w:space="0" w:color="auto"/>
      </w:divBdr>
    </w:div>
    <w:div w:id="1899778241">
      <w:bodyDiv w:val="1"/>
      <w:marLeft w:val="0"/>
      <w:marRight w:val="0"/>
      <w:marTop w:val="0"/>
      <w:marBottom w:val="0"/>
      <w:divBdr>
        <w:top w:val="none" w:sz="0" w:space="0" w:color="auto"/>
        <w:left w:val="none" w:sz="0" w:space="0" w:color="auto"/>
        <w:bottom w:val="none" w:sz="0" w:space="0" w:color="auto"/>
        <w:right w:val="none" w:sz="0" w:space="0" w:color="auto"/>
      </w:divBdr>
      <w:divsChild>
        <w:div w:id="722143194">
          <w:marLeft w:val="0"/>
          <w:marRight w:val="0"/>
          <w:marTop w:val="0"/>
          <w:marBottom w:val="0"/>
          <w:divBdr>
            <w:top w:val="none" w:sz="0" w:space="0" w:color="auto"/>
            <w:left w:val="none" w:sz="0" w:space="0" w:color="auto"/>
            <w:bottom w:val="none" w:sz="0" w:space="0" w:color="auto"/>
            <w:right w:val="none" w:sz="0" w:space="0" w:color="auto"/>
          </w:divBdr>
        </w:div>
        <w:div w:id="143855567">
          <w:marLeft w:val="0"/>
          <w:marRight w:val="0"/>
          <w:marTop w:val="0"/>
          <w:marBottom w:val="450"/>
          <w:divBdr>
            <w:top w:val="none" w:sz="0" w:space="0" w:color="auto"/>
            <w:left w:val="none" w:sz="0" w:space="0" w:color="auto"/>
            <w:bottom w:val="none" w:sz="0" w:space="0" w:color="auto"/>
            <w:right w:val="none" w:sz="0" w:space="0" w:color="auto"/>
          </w:divBdr>
        </w:div>
        <w:div w:id="2113090169">
          <w:marLeft w:val="30"/>
          <w:marRight w:val="30"/>
          <w:marTop w:val="30"/>
          <w:marBottom w:val="30"/>
          <w:divBdr>
            <w:top w:val="none" w:sz="0" w:space="0" w:color="auto"/>
            <w:left w:val="none" w:sz="0" w:space="0" w:color="auto"/>
            <w:bottom w:val="none" w:sz="0" w:space="0" w:color="auto"/>
            <w:right w:val="none" w:sz="0" w:space="0" w:color="auto"/>
          </w:divBdr>
        </w:div>
        <w:div w:id="1623224207">
          <w:marLeft w:val="30"/>
          <w:marRight w:val="30"/>
          <w:marTop w:val="30"/>
          <w:marBottom w:val="30"/>
          <w:divBdr>
            <w:top w:val="none" w:sz="0" w:space="0" w:color="auto"/>
            <w:left w:val="none" w:sz="0" w:space="0" w:color="auto"/>
            <w:bottom w:val="none" w:sz="0" w:space="0" w:color="auto"/>
            <w:right w:val="none" w:sz="0" w:space="0" w:color="auto"/>
          </w:divBdr>
        </w:div>
      </w:divsChild>
    </w:div>
    <w:div w:id="1905221138">
      <w:bodyDiv w:val="1"/>
      <w:marLeft w:val="0"/>
      <w:marRight w:val="0"/>
      <w:marTop w:val="0"/>
      <w:marBottom w:val="0"/>
      <w:divBdr>
        <w:top w:val="none" w:sz="0" w:space="0" w:color="auto"/>
        <w:left w:val="none" w:sz="0" w:space="0" w:color="auto"/>
        <w:bottom w:val="none" w:sz="0" w:space="0" w:color="auto"/>
        <w:right w:val="none" w:sz="0" w:space="0" w:color="auto"/>
      </w:divBdr>
    </w:div>
    <w:div w:id="2093894176">
      <w:bodyDiv w:val="1"/>
      <w:marLeft w:val="0"/>
      <w:marRight w:val="0"/>
      <w:marTop w:val="0"/>
      <w:marBottom w:val="0"/>
      <w:divBdr>
        <w:top w:val="none" w:sz="0" w:space="0" w:color="auto"/>
        <w:left w:val="none" w:sz="0" w:space="0" w:color="auto"/>
        <w:bottom w:val="none" w:sz="0" w:space="0" w:color="auto"/>
        <w:right w:val="none" w:sz="0" w:space="0" w:color="auto"/>
      </w:divBdr>
    </w:div>
    <w:div w:id="20959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gif"/><Relationship Id="rId26" Type="http://schemas.openxmlformats.org/officeDocument/2006/relationships/hyperlink" Target="http://www.smartcat.ru/Referat/itxemramvr/" TargetMode="External"/><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www.smartcat.ru/Referat/ftdeiramsu/" TargetMode="External"/><Relationship Id="rId42" Type="http://schemas.openxmlformats.org/officeDocument/2006/relationships/hyperlink" Target="http://www.konspekt.biz/list.php?tag=%D1%86%D0%B5%D0%BD%D0%BD%D1%8B%D0%B5%20%D0%B1%D1%83%D0%BC%D0%B0%D0%B3%D0%B8" TargetMode="External"/><Relationship Id="rId47" Type="http://schemas.openxmlformats.org/officeDocument/2006/relationships/hyperlink" Target="http://www.konspekt.biz/list.php?tag=%D1%84%D0%B8%D0%BD%D0%B0%D0%BD%D1%81%D0%BE%D0%B2%D1%8B%D0%B9%20%D0%BC%D0%B5%D1%85%D0%B0%D0%BD%D0%B8%D0%B7%D0%BC"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hyperlink" Target="http://www.smartcat.ru/Referat/utfeqramhf/" TargetMode="External"/><Relationship Id="rId33" Type="http://schemas.openxmlformats.org/officeDocument/2006/relationships/hyperlink" Target="http://www.smartcat.ru/Referat/ytiedramlb/" TargetMode="External"/><Relationship Id="rId38" Type="http://schemas.openxmlformats.org/officeDocument/2006/relationships/hyperlink" Target="http://www.pandia.ru/text/category/dolgovoe_obyazatelmzstvo/" TargetMode="External"/><Relationship Id="rId46" Type="http://schemas.openxmlformats.org/officeDocument/2006/relationships/hyperlink" Target="http://www.konspekt.biz/list.php?tag=%D1%8D%D1%84%D1%84%D0%B5%D0%BA%D1%82%D0%B8%D0%B2%D0%BD%D0%BE%D1%81%D1%82%D1%8C" TargetMode="Externa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hyperlink" Target="http://www.smartcat.ru/Referat/ctiedrampx/" TargetMode="External"/><Relationship Id="rId41" Type="http://schemas.openxmlformats.org/officeDocument/2006/relationships/hyperlink" Target="http://www.konspekt.biz/list.php?tag=%D0%BF%D1%80%D0%B0%D0%B2%D0%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smartcat.ru/Referat/utfeqramhf/" TargetMode="External"/><Relationship Id="rId32" Type="http://schemas.openxmlformats.org/officeDocument/2006/relationships/hyperlink" Target="http://www.cis2000.ru/cisFinAnalysis/pthebramck/" TargetMode="External"/><Relationship Id="rId37" Type="http://schemas.openxmlformats.org/officeDocument/2006/relationships/hyperlink" Target="http://www.elitarium.ru/kak_borotsja_s_pokhititeljami_vremeni/" TargetMode="External"/><Relationship Id="rId40" Type="http://schemas.openxmlformats.org/officeDocument/2006/relationships/hyperlink" Target="https://an.yandex.ru/count/4KTjCZbtbWm50901CH_cWLe00000EFAd3402I09Wl0Xe1726ngMm1e01xTsDyGU80QwlcOuja07AigUyAPW1lDh3dYUW0Soofxmfg07GsCEU9xW1ng3FjXV00GBO0ORSzn7W0VpdyGde0MJu0SAkthu1Y0AKaGQW0loAxnMv0Wx2eIiDbafhy0BJreHw-0A2W820aA1og0CIi0C4k0J_0UW4noNu197y1eW5aVm6a0NmcGUW1TAB0gW5wE81i0NeuW6u1R3g0S05y9a7o0MmwW7G1OXcu0LOy0K1c0RCnC_n0g06n0Ae1iG2oGOxaSWLTTqLQz46EoN-Z7NT5MlP1W0005080000gGTAEMmLNkDw1x07W82G9C07ehhimGVG1mBW1uOA-0S1W0W2q0YwYe21m33W2Bx5zmg02W712W0000000F0_s0e2u0g0YNhu2i3y5OWBgA8CgWiG4qr044ev001-8AQP26K50C0BWAC5o0k0r9C1sGjAEMmLNkDw1-WBaVm6y0i6Y0p2hjw-0G00?test-tag=502482337793025&amp;stat-id=100500_1&amp;" TargetMode="External"/><Relationship Id="rId45" Type="http://schemas.openxmlformats.org/officeDocument/2006/relationships/hyperlink" Target="http://www.konspekt.biz/list.php?tag=%D1%84%D0%BE%D1%80%D0%BC%D1%8B%20%D1%81%D0%BE%D0%B1%D1%81%D1%82%D0%B2%D0%B5%D0%BD%D0%BD%D0%BE%D1%81%D1%82%D0%B8"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smartcat.ru/Referat/etfekramrv/" TargetMode="External"/><Relationship Id="rId28" Type="http://schemas.openxmlformats.org/officeDocument/2006/relationships/hyperlink" Target="http://www.cis2000.ru/cisFinAnalysis/othehrambl/" TargetMode="External"/><Relationship Id="rId36" Type="http://schemas.openxmlformats.org/officeDocument/2006/relationships/hyperlink" Target="http://www.cis2000.ru/cisFinAnalysis/pthebramck/" TargetMode="External"/><Relationship Id="rId49"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gif"/><Relationship Id="rId31" Type="http://schemas.openxmlformats.org/officeDocument/2006/relationships/hyperlink" Target="http://www.cis2000.ru/cisFinAnalysis/ttjemramgg/" TargetMode="External"/><Relationship Id="rId44" Type="http://schemas.openxmlformats.org/officeDocument/2006/relationships/hyperlink" Target="http://www.konspekt.biz/list.php?tag=%D1%8E%D1%80%D0%B8%D0%B4%D0%B8%D1%87%D0%B5%D1%81%D0%BA%D0%B8%D0%B5%20%D0%BB%D0%B8%D1%86%D0%B0"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yperlink" Target="http://www.smartcat.ru/Referat/ltfeeramyo/" TargetMode="External"/><Relationship Id="rId30" Type="http://schemas.openxmlformats.org/officeDocument/2006/relationships/hyperlink" Target="http://www.cis2000.ru/cisFinAnalysis/ttgebramgg/" TargetMode="External"/><Relationship Id="rId35" Type="http://schemas.openxmlformats.org/officeDocument/2006/relationships/hyperlink" Target="http://www.smartcat.ru/Referat/ctfekrampx/" TargetMode="External"/><Relationship Id="rId43" Type="http://schemas.openxmlformats.org/officeDocument/2006/relationships/hyperlink" Target="http://www.konspekt.biz/list.php?tag=%D0%BE%D0%B1%D1%89%D0%B5%D1%81%D1%82%D0%B2%D0%BE" TargetMode="External"/><Relationship Id="rId48" Type="http://schemas.openxmlformats.org/officeDocument/2006/relationships/hyperlink" Target="http://www.konspekt.biz/list.php?tag=%D0%B1%D0%B8%D0%B7%D0%BD%D0%B5%D1%81-%D0%BF%D0%BB%D0%B0%D0%BD"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2537-A47C-44C9-9BDA-034CBF71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62</Pages>
  <Words>14880</Words>
  <Characters>84817</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Кукиев Абай</cp:lastModifiedBy>
  <cp:revision>9</cp:revision>
  <cp:lastPrinted>2018-02-22T04:40:00Z</cp:lastPrinted>
  <dcterms:created xsi:type="dcterms:W3CDTF">2018-02-22T04:25:00Z</dcterms:created>
  <dcterms:modified xsi:type="dcterms:W3CDTF">2018-02-22T04:49:00Z</dcterms:modified>
</cp:coreProperties>
</file>