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F2C" w:rsidRDefault="00E52F2C" w:rsidP="00E52F2C">
      <w:pPr>
        <w:pStyle w:val="a5"/>
        <w:spacing w:after="0" w:afterAutospacing="0"/>
        <w:ind w:firstLine="567"/>
        <w:rPr>
          <w:lang w:val="kk-KZ"/>
        </w:rPr>
      </w:pPr>
      <w:r>
        <w:rPr>
          <w:rStyle w:val="a6"/>
          <w:sz w:val="28"/>
          <w:szCs w:val="28"/>
          <w:lang w:val="kk-KZ"/>
        </w:rPr>
        <w:t>ҚАТЫСУҒА ӨТІНІШ</w:t>
      </w:r>
    </w:p>
    <w:p w:rsidR="00E52F2C" w:rsidRDefault="00E52F2C" w:rsidP="00E52F2C">
      <w:pPr>
        <w:pStyle w:val="a5"/>
        <w:spacing w:after="0" w:afterAutospacing="0"/>
        <w:ind w:firstLine="567"/>
        <w:jc w:val="both"/>
        <w:rPr>
          <w:lang w:val="kk-KZ"/>
        </w:rPr>
      </w:pPr>
    </w:p>
    <w:p w:rsidR="00E52F2C" w:rsidRDefault="00E52F2C" w:rsidP="00E52F2C">
      <w:pPr>
        <w:pStyle w:val="a5"/>
        <w:pBdr>
          <w:top w:val="thinThickSmallGap" w:sz="24" w:space="1" w:color="auto"/>
          <w:left w:val="thinThickSmallGap" w:sz="24" w:space="4" w:color="auto"/>
          <w:bottom w:val="thickThinSmallGap" w:sz="24" w:space="1" w:color="auto"/>
          <w:right w:val="thickThinSmallGap" w:sz="24" w:space="4" w:color="auto"/>
        </w:pBdr>
        <w:spacing w:after="0" w:afterAutospacing="0" w:line="288" w:lineRule="auto"/>
        <w:rPr>
          <w:lang w:val="kk-KZ"/>
        </w:rPr>
      </w:pPr>
      <w:r>
        <w:rPr>
          <w:sz w:val="28"/>
          <w:szCs w:val="28"/>
          <w:lang w:val="kk-KZ"/>
        </w:rPr>
        <w:t xml:space="preserve">Аты-жөні (толық) _       </w:t>
      </w:r>
      <w:r>
        <w:rPr>
          <w:b/>
          <w:sz w:val="28"/>
          <w:szCs w:val="28"/>
          <w:lang w:val="kk-KZ"/>
        </w:rPr>
        <w:t>Саденова А.Е., Е.Р. Игнатова., Д.С. Толмачева _____________________________________________________________</w:t>
      </w:r>
    </w:p>
    <w:p w:rsidR="00E52F2C" w:rsidRDefault="00E52F2C" w:rsidP="00E52F2C">
      <w:pPr>
        <w:pStyle w:val="a5"/>
        <w:pBdr>
          <w:top w:val="thinThickSmallGap" w:sz="24" w:space="1" w:color="auto"/>
          <w:left w:val="thinThickSmallGap" w:sz="24" w:space="4" w:color="auto"/>
          <w:bottom w:val="thickThinSmallGap" w:sz="24" w:space="1" w:color="auto"/>
          <w:right w:val="thickThinSmallGap" w:sz="24" w:space="4" w:color="auto"/>
        </w:pBdr>
        <w:spacing w:after="0" w:afterAutospacing="0" w:line="288" w:lineRule="auto"/>
        <w:rPr>
          <w:lang w:val="kk-KZ"/>
        </w:rPr>
      </w:pPr>
      <w:r>
        <w:rPr>
          <w:sz w:val="28"/>
          <w:szCs w:val="28"/>
          <w:lang w:val="kk-KZ"/>
        </w:rPr>
        <w:t>Ғылыми дәрежесі (ғылыми атағы):     ______________________________________________________________</w:t>
      </w:r>
    </w:p>
    <w:p w:rsidR="00E52F2C" w:rsidRDefault="00E52F2C" w:rsidP="00E52F2C">
      <w:pPr>
        <w:pStyle w:val="a5"/>
        <w:pBdr>
          <w:top w:val="thinThickSmallGap" w:sz="24" w:space="1" w:color="auto"/>
          <w:left w:val="thinThickSmallGap" w:sz="24" w:space="4" w:color="auto"/>
          <w:bottom w:val="thickThinSmallGap" w:sz="24" w:space="1" w:color="auto"/>
          <w:right w:val="thickThinSmallGap" w:sz="24" w:space="4" w:color="auto"/>
        </w:pBdr>
        <w:spacing w:after="0" w:afterAutospacing="0" w:line="288" w:lineRule="auto"/>
        <w:rPr>
          <w:lang w:val="kk-KZ"/>
        </w:rPr>
      </w:pPr>
      <w:r>
        <w:rPr>
          <w:sz w:val="28"/>
          <w:szCs w:val="28"/>
          <w:lang w:val="kk-KZ"/>
        </w:rPr>
        <w:t xml:space="preserve">Лауазымы:   </w:t>
      </w:r>
      <w:r>
        <w:rPr>
          <w:b/>
          <w:sz w:val="28"/>
          <w:szCs w:val="28"/>
          <w:lang w:val="kk-KZ"/>
        </w:rPr>
        <w:t>Әл-Фараби атындағы ҚазҰУ оқытушылары      ________________________________________________________</w:t>
      </w:r>
    </w:p>
    <w:p w:rsidR="00E52F2C" w:rsidRDefault="00E52F2C" w:rsidP="00E52F2C">
      <w:pPr>
        <w:pStyle w:val="a5"/>
        <w:pBdr>
          <w:top w:val="thinThickSmallGap" w:sz="24" w:space="1" w:color="auto"/>
          <w:left w:val="thinThickSmallGap" w:sz="24" w:space="4" w:color="auto"/>
          <w:bottom w:val="thickThinSmallGap" w:sz="24" w:space="1" w:color="auto"/>
          <w:right w:val="thickThinSmallGap" w:sz="24" w:space="4" w:color="auto"/>
        </w:pBdr>
        <w:spacing w:after="0" w:afterAutospacing="0" w:line="288" w:lineRule="auto"/>
      </w:pPr>
      <w:r>
        <w:rPr>
          <w:sz w:val="28"/>
          <w:szCs w:val="28"/>
          <w:lang w:val="kk-KZ"/>
        </w:rPr>
        <w:t xml:space="preserve">Ұйымның толық атауы:  </w:t>
      </w:r>
      <w:r>
        <w:rPr>
          <w:b/>
          <w:sz w:val="28"/>
          <w:szCs w:val="28"/>
          <w:lang w:val="kk-KZ"/>
        </w:rPr>
        <w:t>Әл-Фараби атындағы ҚазҰУ, Шетелдіктердің тілдік және жалпы білім беру дайындығы кафедрасы. Алматы қаласы.</w:t>
      </w:r>
      <w:r>
        <w:rPr>
          <w:sz w:val="28"/>
          <w:szCs w:val="28"/>
          <w:lang w:val="kk-KZ"/>
        </w:rPr>
        <w:t xml:space="preserve">  _________________________________________________________</w:t>
      </w:r>
      <w:r>
        <w:rPr>
          <w:sz w:val="28"/>
          <w:szCs w:val="28"/>
        </w:rPr>
        <w:t>_____</w:t>
      </w:r>
    </w:p>
    <w:p w:rsidR="00E52F2C" w:rsidRDefault="00E52F2C" w:rsidP="00E52F2C">
      <w:pPr>
        <w:pStyle w:val="a5"/>
        <w:pBdr>
          <w:top w:val="thinThickSmallGap" w:sz="24" w:space="1" w:color="auto"/>
          <w:left w:val="thinThickSmallGap" w:sz="24" w:space="4" w:color="auto"/>
          <w:bottom w:val="thickThinSmallGap" w:sz="24" w:space="1" w:color="auto"/>
          <w:right w:val="thickThinSmallGap" w:sz="24" w:space="4" w:color="auto"/>
        </w:pBdr>
        <w:spacing w:after="0" w:afterAutospacing="0" w:line="288" w:lineRule="auto"/>
      </w:pPr>
      <w:r>
        <w:rPr>
          <w:sz w:val="28"/>
          <w:szCs w:val="28"/>
          <w:lang w:val="kk-KZ"/>
        </w:rPr>
        <w:t xml:space="preserve">Байланыс телефоны:    </w:t>
      </w:r>
      <w:r>
        <w:rPr>
          <w:b/>
          <w:sz w:val="28"/>
          <w:szCs w:val="28"/>
          <w:lang w:val="kk-KZ"/>
        </w:rPr>
        <w:t xml:space="preserve">87072038826 - Саденова А. </w:t>
      </w:r>
      <w:r>
        <w:rPr>
          <w:sz w:val="28"/>
          <w:szCs w:val="28"/>
          <w:lang w:val="kk-KZ"/>
        </w:rPr>
        <w:t>___________________________________________________________</w:t>
      </w:r>
      <w:r>
        <w:rPr>
          <w:sz w:val="28"/>
          <w:szCs w:val="28"/>
        </w:rPr>
        <w:t>___</w:t>
      </w:r>
    </w:p>
    <w:p w:rsidR="00E52F2C" w:rsidRDefault="00E52F2C" w:rsidP="00E52F2C">
      <w:pPr>
        <w:pStyle w:val="a5"/>
        <w:pBdr>
          <w:top w:val="thinThickSmallGap" w:sz="24" w:space="1" w:color="auto"/>
          <w:left w:val="thinThickSmallGap" w:sz="24" w:space="4" w:color="auto"/>
          <w:bottom w:val="thickThinSmallGap" w:sz="24" w:space="1" w:color="auto"/>
          <w:right w:val="thickThinSmallGap" w:sz="24" w:space="4" w:color="auto"/>
        </w:pBdr>
        <w:spacing w:after="0" w:afterAutospacing="0" w:line="288" w:lineRule="auto"/>
      </w:pPr>
      <w:r>
        <w:rPr>
          <w:sz w:val="28"/>
          <w:szCs w:val="28"/>
          <w:lang w:val="kk-KZ"/>
        </w:rPr>
        <w:t>Автордың адресі:________________________________________________________</w:t>
      </w:r>
    </w:p>
    <w:p w:rsidR="00E52F2C" w:rsidRDefault="00E52F2C" w:rsidP="00E52F2C">
      <w:pPr>
        <w:pStyle w:val="a5"/>
        <w:pBdr>
          <w:top w:val="thinThickSmallGap" w:sz="24" w:space="1" w:color="auto"/>
          <w:left w:val="thinThickSmallGap" w:sz="24" w:space="4" w:color="auto"/>
          <w:bottom w:val="thickThinSmallGap" w:sz="24" w:space="1" w:color="auto"/>
          <w:right w:val="thickThinSmallGap" w:sz="24" w:space="4" w:color="auto"/>
        </w:pBdr>
        <w:spacing w:after="0" w:afterAutospacing="0" w:line="288" w:lineRule="auto"/>
      </w:pPr>
      <w:r>
        <w:rPr>
          <w:sz w:val="28"/>
          <w:szCs w:val="28"/>
          <w:lang w:val="kk-KZ"/>
        </w:rPr>
        <w:t xml:space="preserve">Факс, E-mail   </w:t>
      </w:r>
      <w:hyperlink r:id="rId5" w:history="1">
        <w:r>
          <w:rPr>
            <w:rStyle w:val="a4"/>
            <w:sz w:val="28"/>
            <w:szCs w:val="28"/>
            <w:lang w:val="en-US"/>
          </w:rPr>
          <w:t>sad</w:t>
        </w:r>
        <w:r>
          <w:rPr>
            <w:rStyle w:val="a4"/>
            <w:sz w:val="28"/>
            <w:szCs w:val="28"/>
            <w:lang w:val="kk-KZ"/>
          </w:rPr>
          <w:t>е</w:t>
        </w:r>
        <w:r>
          <w:rPr>
            <w:rStyle w:val="a4"/>
            <w:sz w:val="28"/>
            <w:szCs w:val="28"/>
            <w:lang w:val="en-US"/>
          </w:rPr>
          <w:t>novaa</w:t>
        </w:r>
        <w:r>
          <w:rPr>
            <w:rStyle w:val="a4"/>
            <w:sz w:val="28"/>
            <w:szCs w:val="28"/>
          </w:rPr>
          <w:t>@</w:t>
        </w:r>
        <w:r>
          <w:rPr>
            <w:rStyle w:val="a4"/>
            <w:sz w:val="28"/>
            <w:szCs w:val="28"/>
            <w:lang w:val="en-US"/>
          </w:rPr>
          <w:t>mail</w:t>
        </w:r>
        <w:r>
          <w:rPr>
            <w:rStyle w:val="a4"/>
            <w:sz w:val="28"/>
            <w:szCs w:val="28"/>
          </w:rPr>
          <w:t>.</w:t>
        </w:r>
        <w:r>
          <w:rPr>
            <w:rStyle w:val="a4"/>
            <w:sz w:val="28"/>
            <w:szCs w:val="28"/>
            <w:lang w:val="en-US"/>
          </w:rPr>
          <w:t>ru</w:t>
        </w:r>
      </w:hyperlink>
      <w:r w:rsidRPr="00E52F2C">
        <w:rPr>
          <w:sz w:val="28"/>
          <w:szCs w:val="28"/>
        </w:rPr>
        <w:t xml:space="preserve"> </w:t>
      </w:r>
      <w:r>
        <w:rPr>
          <w:sz w:val="28"/>
          <w:szCs w:val="28"/>
          <w:lang w:val="kk-KZ"/>
        </w:rPr>
        <w:t>______________________________________________________________</w:t>
      </w:r>
    </w:p>
    <w:p w:rsidR="00E52F2C" w:rsidRDefault="00E52F2C" w:rsidP="00E52F2C">
      <w:pPr>
        <w:pStyle w:val="a5"/>
        <w:pBdr>
          <w:top w:val="thinThickSmallGap" w:sz="24" w:space="1" w:color="auto"/>
          <w:left w:val="thinThickSmallGap" w:sz="24" w:space="4" w:color="auto"/>
          <w:bottom w:val="thickThinSmallGap" w:sz="24" w:space="1" w:color="auto"/>
          <w:right w:val="thickThinSmallGap" w:sz="24" w:space="4" w:color="auto"/>
        </w:pBdr>
        <w:spacing w:after="0" w:afterAutospacing="0" w:line="288" w:lineRule="auto"/>
        <w:rPr>
          <w:sz w:val="28"/>
          <w:szCs w:val="28"/>
          <w:lang w:val="kk-KZ"/>
        </w:rPr>
      </w:pPr>
      <w:r>
        <w:rPr>
          <w:sz w:val="28"/>
          <w:szCs w:val="28"/>
          <w:lang w:val="kk-KZ"/>
        </w:rPr>
        <w:t>Мақалаға қысқаша аннотация, тақырыбы:_</w:t>
      </w:r>
    </w:p>
    <w:p w:rsidR="00E52F2C" w:rsidRDefault="00E52F2C" w:rsidP="00E52F2C">
      <w:pPr>
        <w:pStyle w:val="a5"/>
        <w:pBdr>
          <w:top w:val="thinThickSmallGap" w:sz="24" w:space="1" w:color="auto"/>
          <w:left w:val="thinThickSmallGap" w:sz="24" w:space="4" w:color="auto"/>
          <w:bottom w:val="thickThinSmallGap" w:sz="24" w:space="1" w:color="auto"/>
          <w:right w:val="thickThinSmallGap" w:sz="24" w:space="4" w:color="auto"/>
        </w:pBdr>
        <w:spacing w:line="288" w:lineRule="auto"/>
        <w:rPr>
          <w:b/>
          <w:sz w:val="28"/>
          <w:szCs w:val="28"/>
          <w:lang w:val="kk-KZ"/>
        </w:rPr>
      </w:pPr>
      <w:r>
        <w:rPr>
          <w:b/>
          <w:sz w:val="28"/>
          <w:szCs w:val="28"/>
          <w:lang w:val="kk-KZ"/>
        </w:rPr>
        <w:t xml:space="preserve">ШЕТ ТІЛІН МЕҢГЕРТУДЕ ПРОБЛЕМАЛЫҚ ЖАҒДАЯТТАРДЫ ҚОЛДАНУДЫҢ ЕРЕКШЕЛІГІ </w:t>
      </w:r>
    </w:p>
    <w:p w:rsidR="00E52F2C" w:rsidRDefault="00E52F2C" w:rsidP="00E52F2C">
      <w:pPr>
        <w:pStyle w:val="a5"/>
        <w:pBdr>
          <w:top w:val="thinThickSmallGap" w:sz="24" w:space="1" w:color="auto"/>
          <w:left w:val="thinThickSmallGap" w:sz="24" w:space="4" w:color="auto"/>
          <w:bottom w:val="thickThinSmallGap" w:sz="24" w:space="1" w:color="auto"/>
          <w:right w:val="thickThinSmallGap" w:sz="24" w:space="4" w:color="auto"/>
        </w:pBdr>
        <w:spacing w:after="0" w:afterAutospacing="0" w:line="288" w:lineRule="auto"/>
        <w:rPr>
          <w:b/>
          <w:lang w:val="kk-KZ"/>
        </w:rPr>
      </w:pPr>
      <w:r>
        <w:rPr>
          <w:b/>
          <w:sz w:val="28"/>
          <w:szCs w:val="28"/>
          <w:lang w:val="kk-KZ"/>
        </w:rPr>
        <w:t>____________________________________________________</w:t>
      </w:r>
    </w:p>
    <w:p w:rsidR="00E52F2C" w:rsidRDefault="00E52F2C" w:rsidP="00E52F2C">
      <w:pPr>
        <w:pStyle w:val="a5"/>
        <w:pBdr>
          <w:top w:val="thinThickSmallGap" w:sz="24" w:space="1" w:color="auto"/>
          <w:left w:val="thinThickSmallGap" w:sz="24" w:space="4" w:color="auto"/>
          <w:bottom w:val="thickThinSmallGap" w:sz="24" w:space="1" w:color="auto"/>
          <w:right w:val="thickThinSmallGap" w:sz="24" w:space="4" w:color="auto"/>
        </w:pBdr>
        <w:spacing w:after="0" w:afterAutospacing="0" w:line="288" w:lineRule="auto"/>
        <w:rPr>
          <w:lang w:val="kk-KZ"/>
        </w:rPr>
      </w:pPr>
      <w:r>
        <w:rPr>
          <w:sz w:val="28"/>
          <w:szCs w:val="28"/>
          <w:lang w:val="kk-KZ"/>
        </w:rPr>
        <w:t xml:space="preserve">Қонақ үй қажеттілігі:         </w:t>
      </w:r>
      <w:r>
        <w:rPr>
          <w:b/>
          <w:sz w:val="28"/>
          <w:szCs w:val="28"/>
          <w:lang w:val="kk-KZ"/>
        </w:rPr>
        <w:t>керек емес</w:t>
      </w:r>
      <w:r>
        <w:rPr>
          <w:sz w:val="28"/>
          <w:szCs w:val="28"/>
          <w:lang w:val="kk-KZ"/>
        </w:rPr>
        <w:t xml:space="preserve"> ______________________________________</w:t>
      </w:r>
    </w:p>
    <w:p w:rsidR="00E52F2C" w:rsidRDefault="00E52F2C" w:rsidP="00E52F2C">
      <w:pPr>
        <w:rPr>
          <w:lang w:val="kk-KZ"/>
        </w:rPr>
      </w:pPr>
    </w:p>
    <w:p w:rsidR="00E52F2C" w:rsidRDefault="00E52F2C" w:rsidP="003A7421">
      <w:pPr>
        <w:spacing w:after="0" w:line="240" w:lineRule="auto"/>
        <w:jc w:val="center"/>
        <w:rPr>
          <w:rFonts w:ascii="Times New Roman" w:hAnsi="Times New Roman"/>
          <w:b/>
          <w:sz w:val="28"/>
          <w:lang w:val="kk-KZ"/>
        </w:rPr>
      </w:pPr>
      <w:bookmarkStart w:id="0" w:name="_GoBack"/>
      <w:bookmarkEnd w:id="0"/>
    </w:p>
    <w:p w:rsidR="003A7421" w:rsidRDefault="004E21F1" w:rsidP="003A7421">
      <w:pPr>
        <w:spacing w:after="0" w:line="240" w:lineRule="auto"/>
        <w:jc w:val="center"/>
        <w:rPr>
          <w:rFonts w:ascii="Times New Roman" w:hAnsi="Times New Roman"/>
          <w:b/>
          <w:sz w:val="28"/>
          <w:lang w:val="kk-KZ"/>
        </w:rPr>
      </w:pPr>
      <w:r>
        <w:rPr>
          <w:rFonts w:ascii="Times New Roman" w:hAnsi="Times New Roman"/>
          <w:b/>
          <w:sz w:val="28"/>
          <w:lang w:val="kk-KZ"/>
        </w:rPr>
        <w:t>Ш</w:t>
      </w:r>
      <w:r w:rsidR="00AA7EBB">
        <w:rPr>
          <w:rFonts w:ascii="Times New Roman" w:hAnsi="Times New Roman"/>
          <w:b/>
          <w:sz w:val="28"/>
          <w:lang w:val="kk-KZ"/>
        </w:rPr>
        <w:t>ЕТ ТІЛІН МЕҢГЕРТУДЕ ПРОБЛЕМАЛЫҚ ЖАҒДАЯТТАРДЫ ҚОЛДАНУДЫҢ ЕРЕКШЕЛІГІ</w:t>
      </w:r>
      <w:r w:rsidR="003A7421">
        <w:rPr>
          <w:rFonts w:ascii="Times New Roman" w:hAnsi="Times New Roman"/>
          <w:b/>
          <w:sz w:val="28"/>
          <w:lang w:val="kk-KZ"/>
        </w:rPr>
        <w:t xml:space="preserve"> </w:t>
      </w:r>
    </w:p>
    <w:p w:rsidR="00AA7EBB" w:rsidRDefault="00AA7EBB" w:rsidP="003A7421">
      <w:pPr>
        <w:spacing w:after="0" w:line="240" w:lineRule="auto"/>
        <w:jc w:val="center"/>
        <w:rPr>
          <w:rFonts w:ascii="Times New Roman" w:hAnsi="Times New Roman"/>
          <w:b/>
          <w:sz w:val="28"/>
          <w:lang w:val="kk-KZ"/>
        </w:rPr>
      </w:pPr>
    </w:p>
    <w:p w:rsidR="00AA7EBB" w:rsidRPr="00290B77" w:rsidRDefault="00AA7EBB" w:rsidP="00AA7EBB">
      <w:pPr>
        <w:spacing w:after="0" w:line="240" w:lineRule="auto"/>
        <w:ind w:left="375"/>
        <w:jc w:val="center"/>
        <w:rPr>
          <w:rFonts w:ascii="Times New Roman" w:hAnsi="Times New Roman"/>
          <w:b/>
          <w:sz w:val="28"/>
          <w:szCs w:val="28"/>
          <w:lang w:val="kk-KZ"/>
        </w:rPr>
      </w:pPr>
      <w:r w:rsidRPr="007D093F">
        <w:rPr>
          <w:rFonts w:ascii="Times New Roman" w:hAnsi="Times New Roman"/>
          <w:b/>
          <w:sz w:val="28"/>
          <w:szCs w:val="28"/>
          <w:lang w:val="kk-KZ"/>
        </w:rPr>
        <w:t xml:space="preserve">Саденова А.Е., </w:t>
      </w:r>
      <w:r w:rsidRPr="00290B77">
        <w:rPr>
          <w:rFonts w:ascii="Times New Roman" w:hAnsi="Times New Roman"/>
          <w:b/>
          <w:sz w:val="28"/>
          <w:szCs w:val="28"/>
          <w:lang w:val="kk-KZ"/>
        </w:rPr>
        <w:t>Е.Р. Игнатова., Д.С. Толмачева</w:t>
      </w:r>
    </w:p>
    <w:p w:rsidR="00AA7EBB" w:rsidRPr="00F50AFD" w:rsidRDefault="00AA7EBB" w:rsidP="00AA7EBB">
      <w:pPr>
        <w:spacing w:after="0" w:line="240" w:lineRule="auto"/>
        <w:jc w:val="center"/>
        <w:rPr>
          <w:rFonts w:ascii="Times New Roman" w:hAnsi="Times New Roman"/>
          <w:sz w:val="28"/>
          <w:szCs w:val="28"/>
          <w:lang w:val="kk-KZ"/>
        </w:rPr>
      </w:pPr>
      <w:r w:rsidRPr="00F50AFD">
        <w:rPr>
          <w:rFonts w:ascii="Times New Roman" w:hAnsi="Times New Roman"/>
          <w:sz w:val="28"/>
          <w:szCs w:val="28"/>
          <w:lang w:val="kk-KZ"/>
        </w:rPr>
        <w:lastRenderedPageBreak/>
        <w:t>Әл-Фараби атындағы ҚазҰУ., Алматы қ.</w:t>
      </w:r>
    </w:p>
    <w:p w:rsidR="00AA7EBB" w:rsidRPr="008A031D" w:rsidRDefault="00E52F2C" w:rsidP="00AA7EBB">
      <w:pPr>
        <w:spacing w:after="0" w:line="240" w:lineRule="auto"/>
        <w:jc w:val="center"/>
        <w:rPr>
          <w:rFonts w:ascii="Times New Roman" w:hAnsi="Times New Roman"/>
          <w:sz w:val="28"/>
          <w:szCs w:val="28"/>
          <w:lang w:val="kk-KZ"/>
        </w:rPr>
      </w:pPr>
      <w:hyperlink r:id="rId6" w:history="1">
        <w:r w:rsidR="00AA7EBB" w:rsidRPr="008A031D">
          <w:rPr>
            <w:rStyle w:val="a4"/>
            <w:rFonts w:ascii="Times New Roman" w:eastAsia="Calibri" w:hAnsi="Times New Roman"/>
            <w:szCs w:val="28"/>
            <w:lang w:val="kk-KZ" w:eastAsia="en-US"/>
          </w:rPr>
          <w:t>sadenovaa@mail.ru</w:t>
        </w:r>
      </w:hyperlink>
      <w:r w:rsidR="00AA7EBB" w:rsidRPr="008A031D">
        <w:rPr>
          <w:rFonts w:ascii="Times New Roman" w:hAnsi="Times New Roman"/>
          <w:sz w:val="28"/>
          <w:szCs w:val="28"/>
          <w:lang w:val="kk-KZ"/>
        </w:rPr>
        <w:t>.</w:t>
      </w:r>
    </w:p>
    <w:p w:rsidR="00AA7EBB" w:rsidRDefault="00AA7EBB" w:rsidP="00AA7EBB">
      <w:pPr>
        <w:spacing w:after="0" w:line="240" w:lineRule="auto"/>
        <w:contextualSpacing/>
        <w:jc w:val="center"/>
        <w:rPr>
          <w:rFonts w:ascii="Times New Roman" w:hAnsi="Times New Roman"/>
          <w:sz w:val="28"/>
          <w:szCs w:val="28"/>
          <w:vertAlign w:val="superscript"/>
          <w:lang w:val="kk-KZ"/>
        </w:rPr>
      </w:pPr>
    </w:p>
    <w:p w:rsidR="00D0042F" w:rsidRDefault="00D0042F" w:rsidP="00D0042F">
      <w:pPr>
        <w:spacing w:after="0" w:line="240" w:lineRule="auto"/>
        <w:jc w:val="center"/>
        <w:rPr>
          <w:rFonts w:ascii="Times New Roman" w:hAnsi="Times New Roman"/>
          <w:b/>
          <w:sz w:val="28"/>
          <w:szCs w:val="28"/>
          <w:lang w:val="kk-KZ"/>
        </w:rPr>
      </w:pPr>
      <w:r w:rsidRPr="007A3A3F">
        <w:rPr>
          <w:rFonts w:ascii="Times New Roman" w:hAnsi="Times New Roman"/>
          <w:b/>
          <w:sz w:val="28"/>
          <w:szCs w:val="28"/>
          <w:lang w:val="kk-KZ"/>
        </w:rPr>
        <w:t>Резюме</w:t>
      </w:r>
    </w:p>
    <w:p w:rsidR="00D0042F" w:rsidRPr="006600EF" w:rsidRDefault="00D0042F" w:rsidP="00D0042F">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В статье рассматривается эффективное использование проблемных ситуаций на занятиях иностранного языка.</w:t>
      </w:r>
    </w:p>
    <w:p w:rsidR="00D0042F" w:rsidRPr="006600EF" w:rsidRDefault="00D0042F" w:rsidP="00D0042F">
      <w:pPr>
        <w:spacing w:after="0" w:line="240" w:lineRule="auto"/>
        <w:jc w:val="both"/>
        <w:rPr>
          <w:rFonts w:ascii="Times New Roman" w:hAnsi="Times New Roman"/>
          <w:sz w:val="28"/>
          <w:szCs w:val="28"/>
          <w:lang w:val="kk-KZ"/>
        </w:rPr>
      </w:pPr>
    </w:p>
    <w:p w:rsidR="00D0042F" w:rsidRPr="006600EF" w:rsidRDefault="00D0042F" w:rsidP="00D0042F">
      <w:pPr>
        <w:spacing w:after="0" w:line="240" w:lineRule="auto"/>
        <w:jc w:val="both"/>
        <w:rPr>
          <w:rFonts w:ascii="Times New Roman" w:hAnsi="Times New Roman"/>
          <w:sz w:val="28"/>
          <w:szCs w:val="28"/>
          <w:lang w:val="kk-KZ"/>
        </w:rPr>
      </w:pPr>
      <w:r w:rsidRPr="006600EF">
        <w:rPr>
          <w:rFonts w:ascii="Times New Roman" w:hAnsi="Times New Roman"/>
          <w:sz w:val="28"/>
          <w:szCs w:val="28"/>
          <w:lang w:val="kk-KZ"/>
        </w:rPr>
        <w:t xml:space="preserve">                                         </w:t>
      </w:r>
    </w:p>
    <w:p w:rsidR="00D0042F" w:rsidRDefault="00D0042F" w:rsidP="00D0042F">
      <w:pPr>
        <w:spacing w:after="0" w:line="240" w:lineRule="auto"/>
        <w:jc w:val="center"/>
        <w:rPr>
          <w:rFonts w:ascii="Times New Roman" w:hAnsi="Times New Roman"/>
          <w:b/>
          <w:sz w:val="28"/>
          <w:szCs w:val="28"/>
          <w:lang w:val="en-US"/>
        </w:rPr>
      </w:pPr>
      <w:r w:rsidRPr="006600EF">
        <w:rPr>
          <w:rFonts w:ascii="Times New Roman" w:hAnsi="Times New Roman"/>
          <w:b/>
          <w:sz w:val="28"/>
          <w:szCs w:val="28"/>
          <w:lang w:val="en-US"/>
        </w:rPr>
        <w:t>Resume</w:t>
      </w:r>
    </w:p>
    <w:p w:rsidR="00D0042F" w:rsidRPr="00611009" w:rsidRDefault="00D0042F" w:rsidP="00D0042F">
      <w:pPr>
        <w:spacing w:after="0" w:line="240" w:lineRule="auto"/>
        <w:jc w:val="center"/>
        <w:rPr>
          <w:rFonts w:ascii="Times New Roman" w:hAnsi="Times New Roman"/>
          <w:sz w:val="28"/>
          <w:szCs w:val="28"/>
          <w:lang w:val="kk-KZ"/>
        </w:rPr>
      </w:pPr>
      <w:r w:rsidRPr="00611009">
        <w:rPr>
          <w:rFonts w:ascii="Times New Roman" w:hAnsi="Times New Roman"/>
          <w:sz w:val="28"/>
          <w:szCs w:val="28"/>
          <w:lang w:val="en"/>
        </w:rPr>
        <w:t>The article considers the effective use of problem situations in foreign language classes.</w:t>
      </w:r>
    </w:p>
    <w:p w:rsidR="00D0042F" w:rsidRDefault="00D0042F" w:rsidP="00AA7EBB">
      <w:pPr>
        <w:spacing w:after="0" w:line="240" w:lineRule="auto"/>
        <w:contextualSpacing/>
        <w:jc w:val="center"/>
        <w:rPr>
          <w:rFonts w:ascii="Times New Roman" w:hAnsi="Times New Roman"/>
          <w:sz w:val="28"/>
          <w:szCs w:val="28"/>
          <w:vertAlign w:val="superscript"/>
          <w:lang w:val="kk-KZ"/>
        </w:rPr>
      </w:pPr>
    </w:p>
    <w:p w:rsidR="007E5597" w:rsidRPr="00CD63D1" w:rsidRDefault="007E5597" w:rsidP="00AA7EBB">
      <w:pPr>
        <w:spacing w:after="0" w:line="240" w:lineRule="auto"/>
        <w:contextualSpacing/>
        <w:jc w:val="center"/>
        <w:rPr>
          <w:rFonts w:ascii="Times New Roman" w:hAnsi="Times New Roman"/>
          <w:sz w:val="28"/>
          <w:szCs w:val="28"/>
          <w:vertAlign w:val="superscript"/>
          <w:lang w:val="kk-KZ"/>
        </w:rPr>
      </w:pPr>
    </w:p>
    <w:p w:rsidR="000916BC" w:rsidRDefault="009C499F" w:rsidP="009C499F">
      <w:pPr>
        <w:spacing w:after="0" w:line="240" w:lineRule="auto"/>
        <w:jc w:val="both"/>
        <w:rPr>
          <w:rFonts w:ascii="Times New Roman" w:hAnsi="Times New Roman"/>
          <w:sz w:val="28"/>
          <w:lang w:val="kk-KZ"/>
        </w:rPr>
      </w:pPr>
      <w:r>
        <w:rPr>
          <w:rFonts w:ascii="Times New Roman" w:hAnsi="Times New Roman"/>
          <w:sz w:val="28"/>
          <w:lang w:val="kk-KZ"/>
        </w:rPr>
        <w:tab/>
        <w:t xml:space="preserve">Заман талабына сәйкес </w:t>
      </w:r>
      <w:r w:rsidR="000916BC">
        <w:rPr>
          <w:rFonts w:ascii="Times New Roman" w:hAnsi="Times New Roman"/>
          <w:sz w:val="28"/>
          <w:lang w:val="kk-KZ"/>
        </w:rPr>
        <w:t xml:space="preserve">шет </w:t>
      </w:r>
      <w:r>
        <w:rPr>
          <w:rFonts w:ascii="Times New Roman" w:hAnsi="Times New Roman"/>
          <w:sz w:val="28"/>
          <w:lang w:val="kk-KZ"/>
        </w:rPr>
        <w:t>тіл</w:t>
      </w:r>
      <w:r w:rsidR="000916BC">
        <w:rPr>
          <w:rFonts w:ascii="Times New Roman" w:hAnsi="Times New Roman"/>
          <w:sz w:val="28"/>
          <w:lang w:val="kk-KZ"/>
        </w:rPr>
        <w:t xml:space="preserve">ін меңгерту </w:t>
      </w:r>
      <w:r>
        <w:rPr>
          <w:rFonts w:ascii="Times New Roman" w:hAnsi="Times New Roman"/>
          <w:sz w:val="28"/>
          <w:lang w:val="kk-KZ"/>
        </w:rPr>
        <w:t xml:space="preserve">қоғамдық тұрғыдан үлкен маңызға ие. </w:t>
      </w:r>
      <w:r w:rsidR="000916BC">
        <w:rPr>
          <w:rFonts w:ascii="Times New Roman" w:hAnsi="Times New Roman"/>
          <w:sz w:val="28"/>
          <w:lang w:val="kk-KZ"/>
        </w:rPr>
        <w:t>Шет т</w:t>
      </w:r>
      <w:r>
        <w:rPr>
          <w:rFonts w:ascii="Times New Roman" w:hAnsi="Times New Roman"/>
          <w:sz w:val="28"/>
          <w:lang w:val="kk-KZ"/>
        </w:rPr>
        <w:t>іл</w:t>
      </w:r>
      <w:r w:rsidR="000916BC">
        <w:rPr>
          <w:rFonts w:ascii="Times New Roman" w:hAnsi="Times New Roman"/>
          <w:sz w:val="28"/>
          <w:lang w:val="kk-KZ"/>
        </w:rPr>
        <w:t>ін</w:t>
      </w:r>
      <w:r>
        <w:rPr>
          <w:rFonts w:ascii="Times New Roman" w:hAnsi="Times New Roman"/>
          <w:sz w:val="28"/>
          <w:lang w:val="kk-KZ"/>
        </w:rPr>
        <w:t xml:space="preserve"> үйретуді жүзеге асырудың және бір маңызды сипаты қазіргі уақыттағы тіл үйрету үрдісін технологияландырудың қажеттілігінен туып отыр. Жоғарғы оқу орындарында тіл үйрету сапасын жақсартуда әр түрлі жаңа технологияларды қолдану </w:t>
      </w:r>
      <w:r w:rsidR="0010052E">
        <w:rPr>
          <w:rFonts w:ascii="Times New Roman" w:hAnsi="Times New Roman"/>
          <w:sz w:val="28"/>
          <w:lang w:val="kk-KZ"/>
        </w:rPr>
        <w:t xml:space="preserve">тәжірибеге еніп, өз деңгейінде нәтижелер беруде. </w:t>
      </w:r>
      <w:r w:rsidR="000916BC">
        <w:rPr>
          <w:rFonts w:ascii="Times New Roman" w:hAnsi="Times New Roman"/>
          <w:sz w:val="28"/>
          <w:lang w:val="kk-KZ"/>
        </w:rPr>
        <w:t xml:space="preserve"> </w:t>
      </w:r>
    </w:p>
    <w:p w:rsidR="009C499F" w:rsidRDefault="000916BC" w:rsidP="000916BC">
      <w:pPr>
        <w:spacing w:after="0" w:line="240" w:lineRule="auto"/>
        <w:ind w:firstLine="708"/>
        <w:jc w:val="both"/>
        <w:rPr>
          <w:rFonts w:ascii="Times New Roman" w:hAnsi="Times New Roman"/>
          <w:sz w:val="28"/>
          <w:lang w:val="kk-KZ"/>
        </w:rPr>
      </w:pPr>
      <w:r>
        <w:rPr>
          <w:rFonts w:ascii="Times New Roman" w:hAnsi="Times New Roman"/>
          <w:sz w:val="28"/>
          <w:lang w:val="kk-KZ"/>
        </w:rPr>
        <w:t>Шет</w:t>
      </w:r>
      <w:r w:rsidR="0010052E">
        <w:rPr>
          <w:rFonts w:ascii="Times New Roman" w:hAnsi="Times New Roman"/>
          <w:sz w:val="28"/>
          <w:lang w:val="kk-KZ"/>
        </w:rPr>
        <w:t xml:space="preserve"> тілін меңгертуде сөйлеу қабілетін және жалпы дамуын ғана жетілдіріп қана қоймай, оны өзін қоршаған айналасындағы адамдармен қарым-қатынас мәдениетіне де үйретеді. Тіл үйренушінің сөйлеу қабілетін жетілдіру жоғарғы оқу орнында тіл үйретудің негізгі мақсаты болып табылады. </w:t>
      </w:r>
      <w:r>
        <w:rPr>
          <w:rFonts w:ascii="Times New Roman" w:hAnsi="Times New Roman"/>
          <w:sz w:val="28"/>
          <w:lang w:val="kk-KZ"/>
        </w:rPr>
        <w:t>Шет</w:t>
      </w:r>
      <w:r w:rsidR="0010052E">
        <w:rPr>
          <w:rFonts w:ascii="Times New Roman" w:hAnsi="Times New Roman"/>
          <w:sz w:val="28"/>
          <w:lang w:val="kk-KZ"/>
        </w:rPr>
        <w:t xml:space="preserve"> тілін үйреткенде өзге тілді тіл үйренушілер</w:t>
      </w:r>
      <w:r w:rsidR="00E66399" w:rsidRPr="00E66399">
        <w:rPr>
          <w:rFonts w:ascii="Times New Roman" w:hAnsi="Times New Roman"/>
          <w:sz w:val="28"/>
          <w:lang w:val="kk-KZ"/>
        </w:rPr>
        <w:t xml:space="preserve"> </w:t>
      </w:r>
      <w:r w:rsidR="00E66399">
        <w:rPr>
          <w:rFonts w:ascii="Times New Roman" w:hAnsi="Times New Roman"/>
          <w:sz w:val="28"/>
          <w:lang w:val="kk-KZ"/>
        </w:rPr>
        <w:t>үшін</w:t>
      </w:r>
      <w:r w:rsidR="0010052E">
        <w:rPr>
          <w:rFonts w:ascii="Times New Roman" w:hAnsi="Times New Roman"/>
          <w:sz w:val="28"/>
          <w:lang w:val="kk-KZ"/>
        </w:rPr>
        <w:t xml:space="preserve"> </w:t>
      </w:r>
      <w:r>
        <w:rPr>
          <w:rFonts w:ascii="Times New Roman" w:hAnsi="Times New Roman"/>
          <w:sz w:val="28"/>
          <w:lang w:val="kk-KZ"/>
        </w:rPr>
        <w:t>тіл иесі</w:t>
      </w:r>
      <w:r w:rsidR="0010052E">
        <w:rPr>
          <w:rFonts w:ascii="Times New Roman" w:hAnsi="Times New Roman"/>
          <w:sz w:val="28"/>
          <w:lang w:val="kk-KZ"/>
        </w:rPr>
        <w:t xml:space="preserve"> халқының мәдениетіне жол аш</w:t>
      </w:r>
      <w:r w:rsidR="00E66399">
        <w:rPr>
          <w:rFonts w:ascii="Times New Roman" w:hAnsi="Times New Roman"/>
          <w:sz w:val="28"/>
          <w:lang w:val="kk-KZ"/>
        </w:rPr>
        <w:t>ыл</w:t>
      </w:r>
      <w:r w:rsidR="0010052E">
        <w:rPr>
          <w:rFonts w:ascii="Times New Roman" w:hAnsi="Times New Roman"/>
          <w:sz w:val="28"/>
          <w:lang w:val="kk-KZ"/>
        </w:rPr>
        <w:t xml:space="preserve">ады, </w:t>
      </w:r>
      <w:r>
        <w:rPr>
          <w:rFonts w:ascii="Times New Roman" w:hAnsi="Times New Roman"/>
          <w:sz w:val="28"/>
          <w:lang w:val="kk-KZ"/>
        </w:rPr>
        <w:t>сол елдің тілінде</w:t>
      </w:r>
      <w:r w:rsidR="0010052E">
        <w:rPr>
          <w:rFonts w:ascii="Times New Roman" w:hAnsi="Times New Roman"/>
          <w:sz w:val="28"/>
          <w:lang w:val="kk-KZ"/>
        </w:rPr>
        <w:t xml:space="preserve"> қарым-қатынас жасауға мүмкіндік туады. </w:t>
      </w:r>
      <w:r>
        <w:rPr>
          <w:rFonts w:ascii="Times New Roman" w:hAnsi="Times New Roman"/>
          <w:sz w:val="28"/>
          <w:lang w:val="kk-KZ"/>
        </w:rPr>
        <w:t>Шет тілінің қызметі</w:t>
      </w:r>
      <w:r w:rsidR="0010052E">
        <w:rPr>
          <w:rFonts w:ascii="Times New Roman" w:hAnsi="Times New Roman"/>
          <w:sz w:val="28"/>
          <w:lang w:val="kk-KZ"/>
        </w:rPr>
        <w:t xml:space="preserve"> – өзге тілді тіл үйренушілерді </w:t>
      </w:r>
      <w:r>
        <w:rPr>
          <w:rFonts w:ascii="Times New Roman" w:hAnsi="Times New Roman"/>
          <w:sz w:val="28"/>
          <w:lang w:val="kk-KZ"/>
        </w:rPr>
        <w:t>шет</w:t>
      </w:r>
      <w:r w:rsidR="0010052E">
        <w:rPr>
          <w:rFonts w:ascii="Times New Roman" w:hAnsi="Times New Roman"/>
          <w:sz w:val="28"/>
          <w:lang w:val="kk-KZ"/>
        </w:rPr>
        <w:t xml:space="preserve"> тілінде сөйлейтін халықпен түсіністік, ортақ көзқарас орнатуға дайындап, тәрбие, білім беріп әрі жеке басын, өмірге көзқарасын жан-жақты дамыту. </w:t>
      </w:r>
    </w:p>
    <w:p w:rsidR="0010052E" w:rsidRDefault="0010052E" w:rsidP="009C499F">
      <w:pPr>
        <w:spacing w:after="0" w:line="240" w:lineRule="auto"/>
        <w:jc w:val="both"/>
        <w:rPr>
          <w:rFonts w:ascii="Times New Roman" w:hAnsi="Times New Roman"/>
          <w:sz w:val="28"/>
          <w:lang w:val="kk-KZ"/>
        </w:rPr>
      </w:pPr>
      <w:r>
        <w:rPr>
          <w:rFonts w:ascii="Times New Roman" w:hAnsi="Times New Roman"/>
          <w:sz w:val="28"/>
          <w:lang w:val="kk-KZ"/>
        </w:rPr>
        <w:tab/>
      </w:r>
      <w:r w:rsidR="004E21F1">
        <w:rPr>
          <w:rFonts w:ascii="Times New Roman" w:hAnsi="Times New Roman"/>
          <w:sz w:val="28"/>
          <w:lang w:val="kk-KZ"/>
        </w:rPr>
        <w:t>Шет</w:t>
      </w:r>
      <w:r>
        <w:rPr>
          <w:rFonts w:ascii="Times New Roman" w:hAnsi="Times New Roman"/>
          <w:sz w:val="28"/>
          <w:lang w:val="kk-KZ"/>
        </w:rPr>
        <w:t xml:space="preserve"> тілі</w:t>
      </w:r>
      <w:r w:rsidR="00E66399">
        <w:rPr>
          <w:rFonts w:ascii="Times New Roman" w:hAnsi="Times New Roman"/>
          <w:sz w:val="28"/>
          <w:lang w:val="kk-KZ"/>
        </w:rPr>
        <w:t>н меңгерту</w:t>
      </w:r>
      <w:r>
        <w:rPr>
          <w:rFonts w:ascii="Times New Roman" w:hAnsi="Times New Roman"/>
          <w:sz w:val="28"/>
          <w:lang w:val="kk-KZ"/>
        </w:rPr>
        <w:t xml:space="preserve"> мазмұнына тақырыптар, қарым-қатынас жағдаяттар, мәтіндер, тілдік материалдар, лексикалық, грамматикалық, фонетикалық, практикалық бірліктер, сөз дәптері, оқу әрекетінің тиімділігін іске асыратын оқу білік-дағдылары жатады.</w:t>
      </w:r>
    </w:p>
    <w:p w:rsidR="00EF7E9E" w:rsidRDefault="003C49EF" w:rsidP="009C499F">
      <w:pPr>
        <w:spacing w:after="0" w:line="240" w:lineRule="auto"/>
        <w:jc w:val="both"/>
        <w:rPr>
          <w:rFonts w:ascii="Times New Roman" w:hAnsi="Times New Roman"/>
          <w:sz w:val="28"/>
          <w:lang w:val="kk-KZ"/>
        </w:rPr>
      </w:pPr>
      <w:r>
        <w:rPr>
          <w:rFonts w:ascii="Times New Roman" w:hAnsi="Times New Roman"/>
          <w:sz w:val="28"/>
          <w:lang w:val="kk-KZ"/>
        </w:rPr>
        <w:tab/>
      </w:r>
      <w:r w:rsidR="004E21F1">
        <w:rPr>
          <w:rFonts w:ascii="Times New Roman" w:hAnsi="Times New Roman"/>
          <w:sz w:val="28"/>
          <w:lang w:val="kk-KZ"/>
        </w:rPr>
        <w:t>Шет</w:t>
      </w:r>
      <w:r>
        <w:rPr>
          <w:rFonts w:ascii="Times New Roman" w:hAnsi="Times New Roman"/>
          <w:sz w:val="28"/>
          <w:lang w:val="kk-KZ"/>
        </w:rPr>
        <w:t xml:space="preserve"> тілі</w:t>
      </w:r>
      <w:r w:rsidR="0061100E">
        <w:rPr>
          <w:rFonts w:ascii="Times New Roman" w:hAnsi="Times New Roman"/>
          <w:sz w:val="28"/>
          <w:lang w:val="kk-KZ"/>
        </w:rPr>
        <w:t>н меңгертуді</w:t>
      </w:r>
      <w:r>
        <w:rPr>
          <w:rFonts w:ascii="Times New Roman" w:hAnsi="Times New Roman"/>
          <w:sz w:val="28"/>
          <w:lang w:val="kk-KZ"/>
        </w:rPr>
        <w:t xml:space="preserve"> қазіргі заманғы талаптарға сәйкес ұйымдастыру </w:t>
      </w:r>
      <w:r w:rsidR="00066059">
        <w:rPr>
          <w:rFonts w:ascii="Times New Roman" w:hAnsi="Times New Roman"/>
          <w:sz w:val="28"/>
          <w:lang w:val="kk-KZ"/>
        </w:rPr>
        <w:t xml:space="preserve">тіл үйренушінің дағдыларын қалыптастыруда ұтымды жол болып табылады. Сонымен қатар </w:t>
      </w:r>
      <w:r w:rsidR="004E21F1">
        <w:rPr>
          <w:rFonts w:ascii="Times New Roman" w:hAnsi="Times New Roman"/>
          <w:sz w:val="28"/>
          <w:lang w:val="kk-KZ"/>
        </w:rPr>
        <w:t>шет</w:t>
      </w:r>
      <w:r w:rsidR="00066059">
        <w:rPr>
          <w:rFonts w:ascii="Times New Roman" w:hAnsi="Times New Roman"/>
          <w:sz w:val="28"/>
          <w:lang w:val="kk-KZ"/>
        </w:rPr>
        <w:t xml:space="preserve"> тілін қазіргі заманғы талаптарға сай өткізу тіл үйренушілерді жаңа ойларды тудыра білуге, жан-жақты, бір </w:t>
      </w:r>
      <w:r w:rsidR="00EF7E9E">
        <w:rPr>
          <w:rFonts w:ascii="Times New Roman" w:hAnsi="Times New Roman"/>
          <w:sz w:val="28"/>
          <w:lang w:val="kk-KZ"/>
        </w:rPr>
        <w:t>ғана салада емес, әр саладан білім, ақпарат ала білуге, мәселелердің түйінін бір ғана жолмен шешіп қана қоймай, бірнеше жолмен таба білуге, сол қабылданған шешімнің салдарын алдын-ала болжай білуге көп ықпалын тигізеді. Бұл жағдайда бізге проблемалық оқыту әдісі тиімді болып табылады. Себебі проблемалық сұрақтар қою арқылы, проблемалық жағдай тудыра отырып тіл үйренушілердің дүниетанымын арттырамыз. Тіл үйренуші сұраққа жауап табу үшін, проблеманы шешу үшін ізденеді, іздену арқылы өзіне көптеген маңызды ақпарат алады.</w:t>
      </w:r>
    </w:p>
    <w:p w:rsidR="009003D2" w:rsidRPr="0030471F" w:rsidRDefault="009003D2" w:rsidP="009003D2">
      <w:pPr>
        <w:spacing w:after="0" w:line="240" w:lineRule="auto"/>
        <w:ind w:firstLine="567"/>
        <w:jc w:val="both"/>
        <w:rPr>
          <w:rFonts w:ascii="Times New Roman" w:hAnsi="Times New Roman"/>
          <w:sz w:val="28"/>
          <w:szCs w:val="28"/>
          <w:lang w:val="kk-KZ"/>
        </w:rPr>
      </w:pPr>
      <w:r w:rsidRPr="0030471F">
        <w:rPr>
          <w:rFonts w:ascii="Times New Roman" w:hAnsi="Times New Roman"/>
          <w:sz w:val="28"/>
          <w:szCs w:val="28"/>
          <w:lang w:val="kk-KZ"/>
        </w:rPr>
        <w:lastRenderedPageBreak/>
        <w:t xml:space="preserve">Адамдар арасындағы тілдік қатынас өмірлік, қоғамдық қажеттілікке сәйкес қолданылу ортасына қарай ерекшеленеді, қалыптасады, өмірдегі әртүрлі тіршілік жағдайына байланысты түрленеді, сараланады. Белгілі бір жағдайлардағы адамдар арасындағы қарым-қатынаста кеңістік пен уақыт кесіндісінде сөйлеу әрекетінің орны ерекше. Сөйлеу әрекеті сөйлеу жағдаятын қалыптастырады. </w:t>
      </w:r>
    </w:p>
    <w:p w:rsidR="009003D2" w:rsidRPr="0030471F" w:rsidRDefault="009003D2" w:rsidP="009003D2">
      <w:pPr>
        <w:spacing w:after="0" w:line="240" w:lineRule="auto"/>
        <w:ind w:firstLine="567"/>
        <w:jc w:val="both"/>
        <w:rPr>
          <w:rFonts w:ascii="Times New Roman" w:hAnsi="Times New Roman"/>
          <w:sz w:val="28"/>
          <w:szCs w:val="28"/>
          <w:lang w:val="kk-KZ"/>
        </w:rPr>
      </w:pPr>
      <w:r w:rsidRPr="0030471F">
        <w:rPr>
          <w:rFonts w:ascii="Times New Roman" w:hAnsi="Times New Roman"/>
          <w:sz w:val="28"/>
          <w:szCs w:val="28"/>
          <w:lang w:val="kk-KZ"/>
        </w:rPr>
        <w:t>«Жағдаят» ұғымы психологияда, әдістемеде, философияда және лингвистикада зерттелген</w:t>
      </w:r>
      <w:r w:rsidR="009A2BBD">
        <w:rPr>
          <w:rFonts w:ascii="Times New Roman" w:hAnsi="Times New Roman"/>
          <w:sz w:val="28"/>
          <w:szCs w:val="28"/>
          <w:lang w:val="kk-KZ"/>
        </w:rPr>
        <w:t>,</w:t>
      </w:r>
      <w:r w:rsidRPr="0030471F">
        <w:rPr>
          <w:rFonts w:ascii="Times New Roman" w:hAnsi="Times New Roman"/>
          <w:sz w:val="28"/>
          <w:szCs w:val="28"/>
          <w:lang w:val="kk-KZ"/>
        </w:rPr>
        <w:t xml:space="preserve"> адамдар әрекетінің сипатын, өту барысын т.с.с. анықтаушы маңызды категория. Әр ғылым саласы бұл ұғымды өз мақсатына қарай, зерттеу бағытына қарай әртүрлі анықтайды. Өйткені «жағдаятқа» анықтама беруде мынадай әртүрлі көрсеткіштер басшылыққа алынады:            1) айнала қоршаған заттар мен құбылыстардың қатысы арқылы анықталатын жағдай; 2) сөйлеу әрекетін дүниеге келтіретін шарттар; 3) сөйлеуші мен объективті құбылыстар арасындағы объективті байланыс; 4) шындықтың жиынтығы [1, 56 б].  </w:t>
      </w:r>
    </w:p>
    <w:p w:rsidR="009003D2" w:rsidRPr="0030471F" w:rsidRDefault="009003D2" w:rsidP="009003D2">
      <w:pPr>
        <w:spacing w:after="0" w:line="240" w:lineRule="auto"/>
        <w:ind w:firstLine="708"/>
        <w:jc w:val="both"/>
        <w:rPr>
          <w:rFonts w:ascii="Times New Roman" w:hAnsi="Times New Roman"/>
          <w:sz w:val="28"/>
          <w:szCs w:val="28"/>
          <w:lang w:val="kk-KZ"/>
        </w:rPr>
      </w:pPr>
      <w:r w:rsidRPr="0030471F">
        <w:rPr>
          <w:rFonts w:ascii="Times New Roman" w:hAnsi="Times New Roman"/>
          <w:sz w:val="28"/>
          <w:szCs w:val="28"/>
          <w:lang w:val="kk-KZ"/>
        </w:rPr>
        <w:t xml:space="preserve">Сөйлеу жағдаяты сөйлеушінің белгілі білім қоры, тәжірибе түрінде қарым-қатынас жасауға түрткі, уәж болатын шарттары арқылы айқындалады. Сөйлеу жағдаяты белгілі бір уақыт кесіндісіндегі өтпелі, уақытша сипатқа ие болады. Сонымен қатар жалпы қоғамдық өмірмен қалыптасатын тұрақты жағдай да сөйлеу жағдаятын айқындайтын белгінің қатарына жатады. </w:t>
      </w:r>
    </w:p>
    <w:p w:rsidR="009003D2" w:rsidRPr="0030471F" w:rsidRDefault="009003D2" w:rsidP="009003D2">
      <w:pPr>
        <w:spacing w:after="0" w:line="240" w:lineRule="auto"/>
        <w:ind w:firstLine="567"/>
        <w:jc w:val="both"/>
        <w:rPr>
          <w:rFonts w:ascii="Times New Roman" w:hAnsi="Times New Roman"/>
          <w:sz w:val="28"/>
          <w:szCs w:val="28"/>
          <w:lang w:val="kk-KZ"/>
        </w:rPr>
      </w:pPr>
      <w:r w:rsidRPr="0030471F">
        <w:rPr>
          <w:rFonts w:ascii="Times New Roman" w:hAnsi="Times New Roman"/>
          <w:sz w:val="28"/>
          <w:szCs w:val="28"/>
          <w:lang w:val="kk-KZ"/>
        </w:rPr>
        <w:t xml:space="preserve">Тіл үйретудің алғашқы күнінен-ақ қарапайым сұрақ-жауап арқылы инофонды диалогтық сөйлеу жағдайына бейімдеу әдістемелік тұрғыдан тиімді болып табылады. Сондықтан көптеген ғалым-әдіскер сөйлеуге үйретуде тақырыптық ұстанымның орнына жағдаяттық ұстанымды ұсынады. Әрине, бұл ұстанымдар бірін-бірі жоққа шығармайды, керісінше, олар бірін- бірі ұштай түседі. Жағдаят диалогты тудырады. Оған орыс тілінің түсіндірме сөздігінде мынадай анықтама берген. «Ситуация – это совокупность обстоятельств,  условий, создающих те или иные отношения, обстановку или положения» [2, 49-50 бб].  </w:t>
      </w:r>
    </w:p>
    <w:p w:rsidR="009003D2" w:rsidRPr="0030471F" w:rsidRDefault="009003D2" w:rsidP="009003D2">
      <w:pPr>
        <w:spacing w:after="0" w:line="240" w:lineRule="auto"/>
        <w:ind w:firstLine="567"/>
        <w:jc w:val="both"/>
        <w:rPr>
          <w:rFonts w:ascii="Times New Roman" w:hAnsi="Times New Roman"/>
          <w:sz w:val="28"/>
          <w:szCs w:val="28"/>
          <w:lang w:val="kk-KZ"/>
        </w:rPr>
      </w:pPr>
      <w:r w:rsidRPr="0030471F">
        <w:rPr>
          <w:rFonts w:ascii="Times New Roman" w:hAnsi="Times New Roman"/>
          <w:sz w:val="28"/>
          <w:szCs w:val="28"/>
          <w:lang w:val="kk-KZ"/>
        </w:rPr>
        <w:t xml:space="preserve">Жағдаяттылық – </w:t>
      </w:r>
      <w:r w:rsidR="00E66399">
        <w:rPr>
          <w:rFonts w:ascii="Times New Roman" w:hAnsi="Times New Roman"/>
          <w:sz w:val="28"/>
          <w:szCs w:val="28"/>
          <w:lang w:val="kk-KZ"/>
        </w:rPr>
        <w:t>тіл үйренуші</w:t>
      </w:r>
      <w:r w:rsidRPr="0030471F">
        <w:rPr>
          <w:rFonts w:ascii="Times New Roman" w:hAnsi="Times New Roman"/>
          <w:sz w:val="28"/>
          <w:szCs w:val="28"/>
          <w:lang w:val="kk-KZ"/>
        </w:rPr>
        <w:t xml:space="preserve"> үйренуге, меңгеруге, білуге қызуғышылығы, меңгеру жүйесіндегі маңызды стимул. Жағдаяттылық (ситуативность) – сөйлеуге үйретудің маңызды шарты. Жағдаят дегеніміз сөйлеуге стимул. Жағдаят коммуниканттар айналасындағы заттар емес, сөйлесушілердің өзара қарым-қатынас жүйесі, демек әңгімелесу дегеніміз шындық өмірде бір нәрсені сұрау, түсіну, сендіру, таңдану, ренжу және т.б. Сөйлеу жағдаяттарының  іс-әрекетіне байланысты болуы баяндау, әңгімелеу үшін стимул болып табылады, бұл-әдістемеде меңгеріп жатқан тіл – қатынас құралы екендігін де сезінтетін күшті стимул. </w:t>
      </w:r>
      <w:r w:rsidR="00E66399">
        <w:rPr>
          <w:rFonts w:ascii="Times New Roman" w:hAnsi="Times New Roman"/>
          <w:sz w:val="28"/>
          <w:szCs w:val="28"/>
          <w:lang w:val="kk-KZ"/>
        </w:rPr>
        <w:t xml:space="preserve">Тіл үйренушінің </w:t>
      </w:r>
      <w:r w:rsidRPr="0030471F">
        <w:rPr>
          <w:rFonts w:ascii="Times New Roman" w:hAnsi="Times New Roman"/>
          <w:sz w:val="28"/>
          <w:szCs w:val="28"/>
          <w:lang w:val="kk-KZ"/>
        </w:rPr>
        <w:t xml:space="preserve">сөйлеу дағдысын және сөйлеу шеберлігін қалыптастыру үшін жағдаяттылықты өзектілендіру үнемі алға тартып отыру аса тиімді  [3].  </w:t>
      </w:r>
    </w:p>
    <w:p w:rsidR="00EF7E9E" w:rsidRDefault="00EF7E9E" w:rsidP="009C499F">
      <w:pPr>
        <w:spacing w:after="0" w:line="240" w:lineRule="auto"/>
        <w:jc w:val="both"/>
        <w:rPr>
          <w:rFonts w:ascii="Times New Roman" w:hAnsi="Times New Roman"/>
          <w:sz w:val="28"/>
          <w:lang w:val="kk-KZ"/>
        </w:rPr>
      </w:pPr>
      <w:r>
        <w:rPr>
          <w:rFonts w:ascii="Times New Roman" w:hAnsi="Times New Roman"/>
          <w:sz w:val="28"/>
          <w:lang w:val="kk-KZ"/>
        </w:rPr>
        <w:tab/>
      </w:r>
      <w:r w:rsidR="00F04FFC">
        <w:rPr>
          <w:rFonts w:ascii="Times New Roman" w:hAnsi="Times New Roman"/>
          <w:sz w:val="28"/>
          <w:lang w:val="kk-KZ"/>
        </w:rPr>
        <w:t>Шет</w:t>
      </w:r>
      <w:r>
        <w:rPr>
          <w:rFonts w:ascii="Times New Roman" w:hAnsi="Times New Roman"/>
          <w:sz w:val="28"/>
          <w:lang w:val="kk-KZ"/>
        </w:rPr>
        <w:t xml:space="preserve"> тілін үйретудің түпкі нәтижесі тіл үйренушілердің ойлау, сөйлеу, пікірлесу қабілеттерін дамытып одан ары арттыру. Бұл технологиямен жұмыс жасаудың маңызды бір саласы проблемалық жағдаяттар тудыру болып келеді. Сонымен тіл үйретуде проблемалық жағдаяттарды қолдану тиімді болып табылады. Осы мәселеге тоқталып өтейік.</w:t>
      </w:r>
    </w:p>
    <w:p w:rsidR="0034105E" w:rsidRDefault="00EF7E9E" w:rsidP="009C499F">
      <w:pPr>
        <w:spacing w:after="0" w:line="240" w:lineRule="auto"/>
        <w:jc w:val="both"/>
        <w:rPr>
          <w:rFonts w:ascii="Times New Roman" w:hAnsi="Times New Roman"/>
          <w:sz w:val="28"/>
          <w:lang w:val="kk-KZ"/>
        </w:rPr>
      </w:pPr>
      <w:r>
        <w:rPr>
          <w:rFonts w:ascii="Times New Roman" w:hAnsi="Times New Roman"/>
          <w:sz w:val="28"/>
          <w:lang w:val="kk-KZ"/>
        </w:rPr>
        <w:lastRenderedPageBreak/>
        <w:tab/>
        <w:t xml:space="preserve">Ең алдымен жағдаяттарды қолдану жаңаша оқытуда, әсіресе, тіл үйретуде </w:t>
      </w:r>
      <w:r w:rsidR="0034105E">
        <w:rPr>
          <w:rFonts w:ascii="Times New Roman" w:hAnsi="Times New Roman"/>
          <w:sz w:val="28"/>
          <w:lang w:val="kk-KZ"/>
        </w:rPr>
        <w:t xml:space="preserve">тіл үйренушілер жағдаяттық тапсырмалар орындаған кезде </w:t>
      </w:r>
      <w:r w:rsidR="006E27B1">
        <w:rPr>
          <w:rFonts w:ascii="Times New Roman" w:hAnsi="Times New Roman"/>
          <w:sz w:val="28"/>
          <w:lang w:val="kk-KZ"/>
        </w:rPr>
        <w:t>шет</w:t>
      </w:r>
      <w:r w:rsidR="0034105E">
        <w:rPr>
          <w:rFonts w:ascii="Times New Roman" w:hAnsi="Times New Roman"/>
          <w:sz w:val="28"/>
          <w:lang w:val="kk-KZ"/>
        </w:rPr>
        <w:t xml:space="preserve"> тілі бойынша алған білімдерін күнделікті өмірлерінде әр түрлі жағдайда қолдана алатынын сезеді. </w:t>
      </w:r>
    </w:p>
    <w:p w:rsidR="0034105E" w:rsidRDefault="0034105E" w:rsidP="009C499F">
      <w:pPr>
        <w:spacing w:after="0" w:line="240" w:lineRule="auto"/>
        <w:jc w:val="both"/>
        <w:rPr>
          <w:rFonts w:ascii="Times New Roman" w:hAnsi="Times New Roman"/>
          <w:sz w:val="28"/>
          <w:lang w:val="kk-KZ"/>
        </w:rPr>
      </w:pPr>
      <w:r>
        <w:rPr>
          <w:rFonts w:ascii="Times New Roman" w:hAnsi="Times New Roman"/>
          <w:sz w:val="28"/>
          <w:lang w:val="kk-KZ"/>
        </w:rPr>
        <w:tab/>
      </w:r>
      <w:r w:rsidR="006E27B1">
        <w:rPr>
          <w:rFonts w:ascii="Times New Roman" w:hAnsi="Times New Roman"/>
          <w:sz w:val="28"/>
          <w:lang w:val="kk-KZ"/>
        </w:rPr>
        <w:t>Шет</w:t>
      </w:r>
      <w:r>
        <w:rPr>
          <w:rFonts w:ascii="Times New Roman" w:hAnsi="Times New Roman"/>
          <w:sz w:val="28"/>
          <w:lang w:val="kk-KZ"/>
        </w:rPr>
        <w:t xml:space="preserve"> тілін үйретуде проблемалық</w:t>
      </w:r>
      <w:r w:rsidR="00EF7E9E">
        <w:rPr>
          <w:rFonts w:ascii="Times New Roman" w:hAnsi="Times New Roman"/>
          <w:sz w:val="28"/>
          <w:lang w:val="kk-KZ"/>
        </w:rPr>
        <w:t xml:space="preserve"> </w:t>
      </w:r>
      <w:r>
        <w:rPr>
          <w:rFonts w:ascii="Times New Roman" w:hAnsi="Times New Roman"/>
          <w:sz w:val="28"/>
          <w:lang w:val="kk-KZ"/>
        </w:rPr>
        <w:t>жағдаяттады қолдану тіл үйренушілердің логикалық қабілеттерін, өз бетімен жұмыс істеу дағдыларын дамытуға да пайдасын тигізеді. Тапсырмалар сабақтың тақырыбы, мақсаты, тіл үйренішілердің дайындығы, қабілет</w:t>
      </w:r>
      <w:r w:rsidR="0061100E">
        <w:rPr>
          <w:rFonts w:ascii="Times New Roman" w:hAnsi="Times New Roman"/>
          <w:sz w:val="28"/>
          <w:lang w:val="kk-KZ"/>
        </w:rPr>
        <w:t>і</w:t>
      </w:r>
      <w:r>
        <w:rPr>
          <w:rFonts w:ascii="Times New Roman" w:hAnsi="Times New Roman"/>
          <w:sz w:val="28"/>
          <w:lang w:val="kk-KZ"/>
        </w:rPr>
        <w:t xml:space="preserve"> ескеріліп беріледі. Мұндай жұмысты жекелей, жұппен, топпен ұйымдастыруға болады. Тапсырмаларды орындау барысында тіл үйренушілердің сөйлеу дағдылары, өзара пікірлесу, ойларын дәлелдеу қабілеттері де дамиды. Бастапқыда жеңіл, кейін біртіндеп берілген жағдаяттық күрделі тапсырмаларды орындау тарысында тіл үйренушілерді түрлі жағдайда са</w:t>
      </w:r>
      <w:r w:rsidR="003D438E">
        <w:rPr>
          <w:rFonts w:ascii="Times New Roman" w:hAnsi="Times New Roman"/>
          <w:sz w:val="28"/>
          <w:lang w:val="kk-KZ"/>
        </w:rPr>
        <w:t>л</w:t>
      </w:r>
      <w:r>
        <w:rPr>
          <w:rFonts w:ascii="Times New Roman" w:hAnsi="Times New Roman"/>
          <w:sz w:val="28"/>
          <w:lang w:val="kk-KZ"/>
        </w:rPr>
        <w:t xml:space="preserve">ыстыру, қорытынды жасау үдерістерінен өтеді </w:t>
      </w:r>
      <w:r w:rsidR="00F04FFC">
        <w:rPr>
          <w:rFonts w:ascii="Times New Roman" w:hAnsi="Times New Roman"/>
          <w:sz w:val="28"/>
          <w:szCs w:val="28"/>
          <w:lang w:val="kk-KZ"/>
        </w:rPr>
        <w:t>[4</w:t>
      </w:r>
      <w:r w:rsidR="00F04FFC" w:rsidRPr="0030471F">
        <w:rPr>
          <w:rFonts w:ascii="Times New Roman" w:hAnsi="Times New Roman"/>
          <w:sz w:val="28"/>
          <w:szCs w:val="28"/>
          <w:lang w:val="kk-KZ"/>
        </w:rPr>
        <w:t xml:space="preserve">].  </w:t>
      </w:r>
      <w:r>
        <w:rPr>
          <w:rFonts w:ascii="Times New Roman" w:hAnsi="Times New Roman"/>
          <w:sz w:val="28"/>
          <w:lang w:val="kk-KZ"/>
        </w:rPr>
        <w:t xml:space="preserve">Проблемалық </w:t>
      </w:r>
      <w:r w:rsidR="003D438E">
        <w:rPr>
          <w:rFonts w:ascii="Times New Roman" w:hAnsi="Times New Roman"/>
          <w:sz w:val="28"/>
          <w:lang w:val="kk-KZ"/>
        </w:rPr>
        <w:t>о</w:t>
      </w:r>
      <w:r>
        <w:rPr>
          <w:rFonts w:ascii="Times New Roman" w:hAnsi="Times New Roman"/>
          <w:sz w:val="28"/>
          <w:lang w:val="kk-KZ"/>
        </w:rPr>
        <w:t>қытулар үнемі жүйелі түрде жұмыс жүргізудің нәтиж</w:t>
      </w:r>
      <w:r w:rsidR="00EB791B">
        <w:rPr>
          <w:rFonts w:ascii="Times New Roman" w:hAnsi="Times New Roman"/>
          <w:sz w:val="28"/>
          <w:lang w:val="kk-KZ"/>
        </w:rPr>
        <w:t>е</w:t>
      </w:r>
      <w:r>
        <w:rPr>
          <w:rFonts w:ascii="Times New Roman" w:hAnsi="Times New Roman"/>
          <w:sz w:val="28"/>
          <w:lang w:val="kk-KZ"/>
        </w:rPr>
        <w:t xml:space="preserve">сінде ғана тіл үйренушілердің білім сапасын көтеру бағытында жақсы жетістіктерге жетуге болады. </w:t>
      </w:r>
    </w:p>
    <w:p w:rsidR="00EB715B" w:rsidRPr="0030471F" w:rsidRDefault="0034105E" w:rsidP="006E27B1">
      <w:pPr>
        <w:spacing w:after="0" w:line="240" w:lineRule="auto"/>
        <w:jc w:val="both"/>
        <w:rPr>
          <w:rFonts w:ascii="Times New Roman" w:hAnsi="Times New Roman"/>
          <w:sz w:val="28"/>
          <w:szCs w:val="28"/>
          <w:lang w:val="kk-KZ"/>
        </w:rPr>
      </w:pPr>
      <w:r>
        <w:rPr>
          <w:rFonts w:ascii="Times New Roman" w:hAnsi="Times New Roman"/>
          <w:sz w:val="28"/>
          <w:lang w:val="kk-KZ"/>
        </w:rPr>
        <w:tab/>
      </w:r>
      <w:r w:rsidR="006E27B1">
        <w:rPr>
          <w:rFonts w:ascii="Times New Roman" w:hAnsi="Times New Roman"/>
          <w:sz w:val="28"/>
          <w:lang w:val="kk-KZ"/>
        </w:rPr>
        <w:t>М</w:t>
      </w:r>
      <w:r w:rsidR="00EB715B" w:rsidRPr="0030471F">
        <w:rPr>
          <w:rFonts w:ascii="Times New Roman" w:hAnsi="Times New Roman"/>
          <w:sz w:val="28"/>
          <w:szCs w:val="28"/>
          <w:lang w:val="kk-KZ"/>
        </w:rPr>
        <w:t xml:space="preserve">ынадай проблемалық </w:t>
      </w:r>
      <w:r w:rsidR="00EB715B">
        <w:rPr>
          <w:rFonts w:ascii="Times New Roman" w:hAnsi="Times New Roman"/>
          <w:sz w:val="28"/>
          <w:szCs w:val="28"/>
          <w:lang w:val="kk-KZ"/>
        </w:rPr>
        <w:t>жағдаяттар</w:t>
      </w:r>
      <w:r w:rsidR="00EB715B" w:rsidRPr="0030471F">
        <w:rPr>
          <w:rFonts w:ascii="Times New Roman" w:hAnsi="Times New Roman"/>
          <w:sz w:val="28"/>
          <w:szCs w:val="28"/>
          <w:lang w:val="kk-KZ"/>
        </w:rPr>
        <w:t xml:space="preserve"> құрыла алады: демалыс пен көңіл көтеруді ұйымдастыру; жастар мен еліміздің өміріндегі мәдениеттің, спорттың, өнердің алатын орны; БАҚ-тың рөлі мен қызметі т.б.</w:t>
      </w:r>
    </w:p>
    <w:p w:rsidR="00EB715B" w:rsidRPr="0030471F" w:rsidRDefault="00EB715B" w:rsidP="00EB715B">
      <w:pPr>
        <w:spacing w:after="0" w:line="240" w:lineRule="auto"/>
        <w:ind w:firstLine="567"/>
        <w:jc w:val="both"/>
        <w:rPr>
          <w:rFonts w:ascii="Times New Roman" w:hAnsi="Times New Roman"/>
          <w:sz w:val="28"/>
          <w:szCs w:val="28"/>
          <w:lang w:val="kk-KZ"/>
        </w:rPr>
      </w:pPr>
      <w:r w:rsidRPr="0030471F">
        <w:rPr>
          <w:rFonts w:ascii="Times New Roman" w:hAnsi="Times New Roman"/>
          <w:sz w:val="28"/>
          <w:szCs w:val="28"/>
          <w:lang w:val="kk-KZ"/>
        </w:rPr>
        <w:t xml:space="preserve">Осылайша, тіл меңгеруде берілген жағдаяттар, проблемалар анықталғаннан кейін тіл үйренушілердің мәртебесі және олардың комммуникативтік мақсаттары белгіленіп көрсетіледі. Сонымен бірге мұнда қатысушы-агент пен клиенттің қатынасына байланысты мынадай түрлері болуы мүмкін: ұстаз бен шәкірт; дәрігер мен науқас; сатушы мен сатып алушы; полиция қызметкері мен тұрғын, делегация мүшелері мен қабылдаушы; жүргізуші мен жолаушы; конференцияға қатысушы мен мекеме (елшілік) қызметкері т.б. </w:t>
      </w:r>
    </w:p>
    <w:p w:rsidR="00EF2ECC" w:rsidRDefault="00EF2ECC" w:rsidP="00372D1E">
      <w:pPr>
        <w:spacing w:after="0" w:line="240" w:lineRule="auto"/>
        <w:ind w:firstLine="360"/>
        <w:jc w:val="both"/>
        <w:rPr>
          <w:rFonts w:ascii="Times New Roman" w:hAnsi="Times New Roman"/>
          <w:sz w:val="28"/>
          <w:lang w:val="kk-KZ"/>
        </w:rPr>
      </w:pPr>
      <w:r>
        <w:rPr>
          <w:rFonts w:ascii="Times New Roman" w:hAnsi="Times New Roman"/>
          <w:sz w:val="28"/>
          <w:lang w:val="kk-KZ"/>
        </w:rPr>
        <w:t>Жағдаяттық жаттығулар тіл үйренушілердің белгілі бір жағдаятты диалог арқылы игеруін қажет етеді және оны автоматты түрде орындауын қамтамасыз етеді. «Сөйлеу жағдаяты – бұл қандай бір сөйлеушінің сөйлеу әрекеті актісінің жағдайлары мен шарттарының жиынтығы. Оның бір жағында сөйлеу әрекетінің міндеттері, екінші жағында сөйлеу әрекетінің қажеттіліктері мен мақсаттары тұрады және ол әңгімелесушінің көмегімен міндеттерді шешу мүмкіндігін қамтамасыз етеді. Тұтастай алғанда, жағдайдың барлық жиынтығы мен қалыптасқан с</w:t>
      </w:r>
      <w:r w:rsidR="006E27B1">
        <w:rPr>
          <w:rFonts w:ascii="Times New Roman" w:hAnsi="Times New Roman"/>
          <w:sz w:val="28"/>
          <w:lang w:val="kk-KZ"/>
        </w:rPr>
        <w:t>өйлеу әрекеті осы мақсатта қызм</w:t>
      </w:r>
      <w:r>
        <w:rPr>
          <w:rFonts w:ascii="Times New Roman" w:hAnsi="Times New Roman"/>
          <w:sz w:val="28"/>
          <w:lang w:val="kk-KZ"/>
        </w:rPr>
        <w:t xml:space="preserve">ет етеді» </w:t>
      </w:r>
      <w:r w:rsidR="00F04FFC">
        <w:rPr>
          <w:rFonts w:ascii="Times New Roman" w:hAnsi="Times New Roman"/>
          <w:sz w:val="28"/>
          <w:szCs w:val="28"/>
          <w:lang w:val="kk-KZ"/>
        </w:rPr>
        <w:t>[5</w:t>
      </w:r>
      <w:r w:rsidR="00F04FFC" w:rsidRPr="0030471F">
        <w:rPr>
          <w:rFonts w:ascii="Times New Roman" w:hAnsi="Times New Roman"/>
          <w:sz w:val="28"/>
          <w:szCs w:val="28"/>
          <w:lang w:val="kk-KZ"/>
        </w:rPr>
        <w:t xml:space="preserve">].  </w:t>
      </w:r>
    </w:p>
    <w:p w:rsidR="00EF2ECC" w:rsidRDefault="00EF2ECC" w:rsidP="00372D1E">
      <w:pPr>
        <w:spacing w:after="0" w:line="240" w:lineRule="auto"/>
        <w:ind w:firstLine="360"/>
        <w:jc w:val="both"/>
        <w:rPr>
          <w:rFonts w:ascii="Times New Roman" w:hAnsi="Times New Roman"/>
          <w:sz w:val="28"/>
          <w:lang w:val="kk-KZ"/>
        </w:rPr>
      </w:pPr>
      <w:r>
        <w:rPr>
          <w:rFonts w:ascii="Times New Roman" w:hAnsi="Times New Roman"/>
          <w:sz w:val="28"/>
          <w:lang w:val="kk-KZ"/>
        </w:rPr>
        <w:t>Жағдаяттық жаттығулар толықтырмалы, пр</w:t>
      </w:r>
      <w:r w:rsidR="003D438E">
        <w:rPr>
          <w:rFonts w:ascii="Times New Roman" w:hAnsi="Times New Roman"/>
          <w:sz w:val="28"/>
          <w:lang w:val="kk-KZ"/>
        </w:rPr>
        <w:t>о</w:t>
      </w:r>
      <w:r>
        <w:rPr>
          <w:rFonts w:ascii="Times New Roman" w:hAnsi="Times New Roman"/>
          <w:sz w:val="28"/>
          <w:lang w:val="kk-KZ"/>
        </w:rPr>
        <w:t>блемалық, қиялдау, рөлдік болып бөлінеді. Олар үш негізгі және үш факультативтік компоненттерден тұрады. Негізгі компоненттеріне тапсырма беру, жағдайды суреттеу және сөйлеушінің репликасы жатады. Ал факультативті компоненттеріне тірек сөздер, сұрақ және көрнекі құралдар жатады.</w:t>
      </w:r>
    </w:p>
    <w:p w:rsidR="00EF2ECC" w:rsidRDefault="00EF2ECC" w:rsidP="00372D1E">
      <w:pPr>
        <w:spacing w:after="0" w:line="240" w:lineRule="auto"/>
        <w:ind w:firstLine="360"/>
        <w:jc w:val="both"/>
        <w:rPr>
          <w:rFonts w:ascii="Times New Roman" w:hAnsi="Times New Roman"/>
          <w:sz w:val="28"/>
          <w:lang w:val="kk-KZ"/>
        </w:rPr>
      </w:pPr>
      <w:r>
        <w:rPr>
          <w:rFonts w:ascii="Times New Roman" w:hAnsi="Times New Roman"/>
          <w:sz w:val="28"/>
          <w:lang w:val="kk-KZ"/>
        </w:rPr>
        <w:t xml:space="preserve">Жағдаяттық диалогтарды ұйымдастыру оқытушының тікелей басшылығымен жүргізіледі. Оқытушы жағдаяттық диалогтарды құру мақсатын және оны ұйымдастыру тәсілдерін анықтайды. Жағдаяттық диалогтардың тақырыбын белгілеуде төмендегідей принциптер басшылыққа </w:t>
      </w:r>
      <w:r>
        <w:rPr>
          <w:rFonts w:ascii="Times New Roman" w:hAnsi="Times New Roman"/>
          <w:sz w:val="28"/>
          <w:lang w:val="kk-KZ"/>
        </w:rPr>
        <w:lastRenderedPageBreak/>
        <w:t>алын</w:t>
      </w:r>
      <w:r w:rsidR="00B94EF7">
        <w:rPr>
          <w:rFonts w:ascii="Times New Roman" w:hAnsi="Times New Roman"/>
          <w:sz w:val="28"/>
          <w:lang w:val="kk-KZ"/>
        </w:rPr>
        <w:t>ады.</w:t>
      </w:r>
      <w:r w:rsidR="00C41EBC">
        <w:rPr>
          <w:rFonts w:ascii="Times New Roman" w:hAnsi="Times New Roman"/>
          <w:sz w:val="28"/>
          <w:lang w:val="kk-KZ"/>
        </w:rPr>
        <w:t xml:space="preserve"> </w:t>
      </w:r>
      <w:r w:rsidR="00C37FE8">
        <w:rPr>
          <w:rFonts w:ascii="Times New Roman" w:hAnsi="Times New Roman"/>
          <w:sz w:val="28"/>
          <w:lang w:val="kk-KZ"/>
        </w:rPr>
        <w:t>Сонымен, т</w:t>
      </w:r>
      <w:r w:rsidR="00EB791B">
        <w:rPr>
          <w:rFonts w:ascii="Times New Roman" w:hAnsi="Times New Roman"/>
          <w:sz w:val="28"/>
          <w:lang w:val="kk-KZ"/>
        </w:rPr>
        <w:t>іл үйренушілердің сөздік қоры</w:t>
      </w:r>
      <w:r w:rsidR="00C41EBC">
        <w:rPr>
          <w:rFonts w:ascii="Times New Roman" w:hAnsi="Times New Roman"/>
          <w:sz w:val="28"/>
          <w:lang w:val="kk-KZ"/>
        </w:rPr>
        <w:t xml:space="preserve"> жинақталып, сөйлемдерді құру барысы туралы түсініктерінің және сөйлеу дағдыларының біраз</w:t>
      </w:r>
      <w:r w:rsidR="00B94EF7">
        <w:rPr>
          <w:rFonts w:ascii="Times New Roman" w:hAnsi="Times New Roman"/>
          <w:sz w:val="28"/>
          <w:lang w:val="kk-KZ"/>
        </w:rPr>
        <w:t>ы</w:t>
      </w:r>
      <w:r w:rsidR="00C41EBC">
        <w:rPr>
          <w:rFonts w:ascii="Times New Roman" w:hAnsi="Times New Roman"/>
          <w:sz w:val="28"/>
          <w:lang w:val="kk-KZ"/>
        </w:rPr>
        <w:t xml:space="preserve"> қалыптас</w:t>
      </w:r>
      <w:r w:rsidR="00B94EF7">
        <w:rPr>
          <w:rFonts w:ascii="Times New Roman" w:hAnsi="Times New Roman"/>
          <w:sz w:val="28"/>
          <w:lang w:val="kk-KZ"/>
        </w:rPr>
        <w:t>ад</w:t>
      </w:r>
      <w:r w:rsidR="00C41EBC">
        <w:rPr>
          <w:rFonts w:ascii="Times New Roman" w:hAnsi="Times New Roman"/>
          <w:sz w:val="28"/>
          <w:lang w:val="kk-KZ"/>
        </w:rPr>
        <w:t>ы</w:t>
      </w:r>
      <w:r w:rsidR="00B94EF7">
        <w:rPr>
          <w:rFonts w:ascii="Times New Roman" w:hAnsi="Times New Roman"/>
          <w:sz w:val="28"/>
          <w:lang w:val="kk-KZ"/>
        </w:rPr>
        <w:t>.</w:t>
      </w:r>
      <w:r w:rsidR="00C41EBC">
        <w:rPr>
          <w:rFonts w:ascii="Times New Roman" w:hAnsi="Times New Roman"/>
          <w:sz w:val="28"/>
          <w:lang w:val="kk-KZ"/>
        </w:rPr>
        <w:t xml:space="preserve"> </w:t>
      </w:r>
      <w:r w:rsidR="00B94EF7">
        <w:rPr>
          <w:rFonts w:ascii="Times New Roman" w:hAnsi="Times New Roman"/>
          <w:sz w:val="28"/>
          <w:lang w:val="kk-KZ"/>
        </w:rPr>
        <w:t>Ұ</w:t>
      </w:r>
      <w:r w:rsidR="00C41EBC">
        <w:rPr>
          <w:rFonts w:ascii="Times New Roman" w:hAnsi="Times New Roman"/>
          <w:sz w:val="28"/>
          <w:lang w:val="kk-KZ"/>
        </w:rPr>
        <w:t>сынылған тақырыптар күнделікті өмірде жиі қолданыл</w:t>
      </w:r>
      <w:r w:rsidR="00B94EF7">
        <w:rPr>
          <w:rFonts w:ascii="Times New Roman" w:hAnsi="Times New Roman"/>
          <w:sz w:val="28"/>
          <w:lang w:val="kk-KZ"/>
        </w:rPr>
        <w:t>ад</w:t>
      </w:r>
      <w:r w:rsidR="00C41EBC">
        <w:rPr>
          <w:rFonts w:ascii="Times New Roman" w:hAnsi="Times New Roman"/>
          <w:sz w:val="28"/>
          <w:lang w:val="kk-KZ"/>
        </w:rPr>
        <w:t>ы</w:t>
      </w:r>
      <w:r w:rsidR="00B94EF7">
        <w:rPr>
          <w:rFonts w:ascii="Times New Roman" w:hAnsi="Times New Roman"/>
          <w:sz w:val="28"/>
          <w:lang w:val="kk-KZ"/>
        </w:rPr>
        <w:t>.</w:t>
      </w:r>
      <w:r w:rsidR="00C41EBC">
        <w:rPr>
          <w:rFonts w:ascii="Times New Roman" w:hAnsi="Times New Roman"/>
          <w:sz w:val="28"/>
          <w:lang w:val="kk-KZ"/>
        </w:rPr>
        <w:t xml:space="preserve"> </w:t>
      </w:r>
      <w:r w:rsidR="00B94EF7">
        <w:rPr>
          <w:rFonts w:ascii="Times New Roman" w:hAnsi="Times New Roman"/>
          <w:sz w:val="28"/>
          <w:lang w:val="kk-KZ"/>
        </w:rPr>
        <w:t>Т</w:t>
      </w:r>
      <w:r w:rsidR="00C41EBC">
        <w:rPr>
          <w:rFonts w:ascii="Times New Roman" w:hAnsi="Times New Roman"/>
          <w:sz w:val="28"/>
          <w:lang w:val="kk-KZ"/>
        </w:rPr>
        <w:t>іл үйренушілердің үйренгенін іс жүзінде қолдануына, тілді терең меңгеруіне ортаның әсері</w:t>
      </w:r>
      <w:r w:rsidR="00B94EF7">
        <w:rPr>
          <w:rFonts w:ascii="Times New Roman" w:hAnsi="Times New Roman"/>
          <w:sz w:val="28"/>
          <w:lang w:val="kk-KZ"/>
        </w:rPr>
        <w:t xml:space="preserve"> болады.</w:t>
      </w:r>
      <w:r w:rsidR="00C41EBC">
        <w:rPr>
          <w:rFonts w:ascii="Times New Roman" w:hAnsi="Times New Roman"/>
          <w:sz w:val="28"/>
          <w:lang w:val="kk-KZ"/>
        </w:rPr>
        <w:t xml:space="preserve"> </w:t>
      </w:r>
      <w:r w:rsidR="00B94EF7">
        <w:rPr>
          <w:rFonts w:ascii="Times New Roman" w:hAnsi="Times New Roman"/>
          <w:sz w:val="28"/>
          <w:lang w:val="kk-KZ"/>
        </w:rPr>
        <w:t>Т</w:t>
      </w:r>
      <w:r w:rsidR="00C41EBC">
        <w:rPr>
          <w:rFonts w:ascii="Times New Roman" w:hAnsi="Times New Roman"/>
          <w:sz w:val="28"/>
          <w:lang w:val="kk-KZ"/>
        </w:rPr>
        <w:t>ақырыптар тіл үйренушілердің тілді оқып үйренуіне, аударма жасауына, сауатты жазуына ыңғайланып жеңілдетіп алын</w:t>
      </w:r>
      <w:r w:rsidR="00B94EF7">
        <w:rPr>
          <w:rFonts w:ascii="Times New Roman" w:hAnsi="Times New Roman"/>
          <w:sz w:val="28"/>
          <w:lang w:val="kk-KZ"/>
        </w:rPr>
        <w:t>ад</w:t>
      </w:r>
      <w:r w:rsidR="00C41EBC">
        <w:rPr>
          <w:rFonts w:ascii="Times New Roman" w:hAnsi="Times New Roman"/>
          <w:sz w:val="28"/>
          <w:lang w:val="kk-KZ"/>
        </w:rPr>
        <w:t>ы</w:t>
      </w:r>
      <w:r w:rsidR="00B94EF7">
        <w:rPr>
          <w:rFonts w:ascii="Times New Roman" w:hAnsi="Times New Roman"/>
          <w:sz w:val="28"/>
          <w:lang w:val="kk-KZ"/>
        </w:rPr>
        <w:t>.</w:t>
      </w:r>
      <w:r w:rsidR="00C41EBC">
        <w:rPr>
          <w:rFonts w:ascii="Times New Roman" w:hAnsi="Times New Roman"/>
          <w:sz w:val="28"/>
          <w:lang w:val="kk-KZ"/>
        </w:rPr>
        <w:t xml:space="preserve"> </w:t>
      </w:r>
      <w:r w:rsidR="00B94EF7">
        <w:rPr>
          <w:rFonts w:ascii="Times New Roman" w:hAnsi="Times New Roman"/>
          <w:sz w:val="28"/>
          <w:lang w:val="kk-KZ"/>
        </w:rPr>
        <w:t>Ж</w:t>
      </w:r>
      <w:r w:rsidR="00C41EBC">
        <w:rPr>
          <w:rFonts w:ascii="Times New Roman" w:hAnsi="Times New Roman"/>
          <w:sz w:val="28"/>
          <w:lang w:val="kk-KZ"/>
        </w:rPr>
        <w:t>ағдаяттық диалогтарды құруда тіл үйренушілер сұрақ қоюға, жауап беруге, сөйлем құрауға машықтан</w:t>
      </w:r>
      <w:r w:rsidR="00B94EF7">
        <w:rPr>
          <w:rFonts w:ascii="Times New Roman" w:hAnsi="Times New Roman"/>
          <w:sz w:val="28"/>
          <w:lang w:val="kk-KZ"/>
        </w:rPr>
        <w:t>ад</w:t>
      </w:r>
      <w:r w:rsidR="00C41EBC">
        <w:rPr>
          <w:rFonts w:ascii="Times New Roman" w:hAnsi="Times New Roman"/>
          <w:sz w:val="28"/>
          <w:lang w:val="kk-KZ"/>
        </w:rPr>
        <w:t>ы.</w:t>
      </w:r>
    </w:p>
    <w:p w:rsidR="00C37FE8" w:rsidRDefault="00C37FE8" w:rsidP="00372D1E">
      <w:pPr>
        <w:spacing w:after="0" w:line="240" w:lineRule="auto"/>
        <w:ind w:firstLine="360"/>
        <w:jc w:val="both"/>
        <w:rPr>
          <w:rFonts w:ascii="Times New Roman" w:hAnsi="Times New Roman"/>
          <w:sz w:val="28"/>
          <w:lang w:val="kk-KZ"/>
        </w:rPr>
      </w:pPr>
      <w:r>
        <w:rPr>
          <w:rFonts w:ascii="Times New Roman" w:hAnsi="Times New Roman"/>
          <w:sz w:val="28"/>
          <w:lang w:val="kk-KZ"/>
        </w:rPr>
        <w:t>Проблемалық оқыту үшін тіл үйренушіні кітаппен өздігінен жұмыс істеуге үйретіп, түсініп оқу және онда баяндалған идеяларды саналы меңгеру шеберліктері мен дағдыларын қалыптастырудың маңызы зор.</w:t>
      </w:r>
    </w:p>
    <w:p w:rsidR="00C37FE8" w:rsidRDefault="00C37FE8" w:rsidP="00372D1E">
      <w:pPr>
        <w:spacing w:after="0" w:line="240" w:lineRule="auto"/>
        <w:ind w:firstLine="360"/>
        <w:jc w:val="both"/>
        <w:rPr>
          <w:rFonts w:ascii="Times New Roman" w:hAnsi="Times New Roman"/>
          <w:sz w:val="28"/>
          <w:lang w:val="kk-KZ"/>
        </w:rPr>
      </w:pPr>
      <w:r>
        <w:rPr>
          <w:rFonts w:ascii="Times New Roman" w:hAnsi="Times New Roman"/>
          <w:sz w:val="28"/>
          <w:lang w:val="kk-KZ"/>
        </w:rPr>
        <w:t>Сонымен</w:t>
      </w:r>
      <w:r w:rsidR="000B6FF3">
        <w:rPr>
          <w:rFonts w:ascii="Times New Roman" w:hAnsi="Times New Roman"/>
          <w:sz w:val="28"/>
          <w:lang w:val="kk-KZ"/>
        </w:rPr>
        <w:t xml:space="preserve"> қатар, </w:t>
      </w:r>
      <w:r w:rsidR="0094085B">
        <w:rPr>
          <w:rFonts w:ascii="Times New Roman" w:hAnsi="Times New Roman"/>
          <w:sz w:val="28"/>
          <w:lang w:val="kk-KZ"/>
        </w:rPr>
        <w:t>шет</w:t>
      </w:r>
      <w:r w:rsidR="000B6FF3">
        <w:rPr>
          <w:rFonts w:ascii="Times New Roman" w:hAnsi="Times New Roman"/>
          <w:sz w:val="28"/>
          <w:lang w:val="kk-KZ"/>
        </w:rPr>
        <w:t xml:space="preserve"> тілін үйретуде көрнекілікті пайдалану пр</w:t>
      </w:r>
      <w:r w:rsidR="003D438E">
        <w:rPr>
          <w:rFonts w:ascii="Times New Roman" w:hAnsi="Times New Roman"/>
          <w:sz w:val="28"/>
          <w:lang w:val="kk-KZ"/>
        </w:rPr>
        <w:t>о</w:t>
      </w:r>
      <w:r w:rsidR="000B6FF3">
        <w:rPr>
          <w:rFonts w:ascii="Times New Roman" w:hAnsi="Times New Roman"/>
          <w:sz w:val="28"/>
          <w:lang w:val="kk-KZ"/>
        </w:rPr>
        <w:t>блемалық оқытуды ұйымдастыруға септігін тигізеді. Көрнекілік оқу пр</w:t>
      </w:r>
      <w:r w:rsidR="003D438E">
        <w:rPr>
          <w:rFonts w:ascii="Times New Roman" w:hAnsi="Times New Roman"/>
          <w:sz w:val="28"/>
          <w:lang w:val="kk-KZ"/>
        </w:rPr>
        <w:t>о</w:t>
      </w:r>
      <w:r w:rsidR="000B6FF3">
        <w:rPr>
          <w:rFonts w:ascii="Times New Roman" w:hAnsi="Times New Roman"/>
          <w:sz w:val="28"/>
          <w:lang w:val="kk-KZ"/>
        </w:rPr>
        <w:t>блемаларының қайнар көзі қызметін атқарады. Пр</w:t>
      </w:r>
      <w:r w:rsidR="003D438E">
        <w:rPr>
          <w:rFonts w:ascii="Times New Roman" w:hAnsi="Times New Roman"/>
          <w:sz w:val="28"/>
          <w:lang w:val="kk-KZ"/>
        </w:rPr>
        <w:t>о</w:t>
      </w:r>
      <w:r w:rsidR="000B6FF3">
        <w:rPr>
          <w:rFonts w:ascii="Times New Roman" w:hAnsi="Times New Roman"/>
          <w:sz w:val="28"/>
          <w:lang w:val="kk-KZ"/>
        </w:rPr>
        <w:t>блемалық оқыту кезінде көрнекілік оқу проблемаларын қоюдың және проблемалық жағдаят жасаудың құралына айналады</w:t>
      </w:r>
      <w:r w:rsidR="00F04FFC" w:rsidRPr="0030471F">
        <w:rPr>
          <w:rFonts w:ascii="Times New Roman" w:hAnsi="Times New Roman"/>
          <w:sz w:val="28"/>
          <w:szCs w:val="28"/>
          <w:lang w:val="kk-KZ"/>
        </w:rPr>
        <w:t xml:space="preserve">. </w:t>
      </w:r>
      <w:r w:rsidR="000B6FF3">
        <w:rPr>
          <w:rFonts w:ascii="Times New Roman" w:hAnsi="Times New Roman"/>
          <w:sz w:val="28"/>
          <w:lang w:val="kk-KZ"/>
        </w:rPr>
        <w:t>Жағдаят құру жұмысында иллюстративтік көрнекілік-суреттер, диафильмдер қолданылады. Олар тақырып бойын</w:t>
      </w:r>
      <w:r w:rsidR="009A2BBD">
        <w:rPr>
          <w:rFonts w:ascii="Times New Roman" w:hAnsi="Times New Roman"/>
          <w:sz w:val="28"/>
          <w:lang w:val="kk-KZ"/>
        </w:rPr>
        <w:t>ша табиғи түрде әңгімелесу үшін</w:t>
      </w:r>
      <w:r w:rsidR="000B6FF3">
        <w:rPr>
          <w:rFonts w:ascii="Times New Roman" w:hAnsi="Times New Roman"/>
          <w:sz w:val="28"/>
          <w:lang w:val="kk-KZ"/>
        </w:rPr>
        <w:t xml:space="preserve"> жағдаят құру мүмкіндігін қамтамасыз етеді.</w:t>
      </w:r>
    </w:p>
    <w:p w:rsidR="000B6FF3" w:rsidRDefault="000B6FF3" w:rsidP="00372D1E">
      <w:pPr>
        <w:spacing w:after="0" w:line="240" w:lineRule="auto"/>
        <w:ind w:firstLine="360"/>
        <w:jc w:val="both"/>
        <w:rPr>
          <w:rFonts w:ascii="Times New Roman" w:hAnsi="Times New Roman"/>
          <w:sz w:val="28"/>
          <w:lang w:val="kk-KZ"/>
        </w:rPr>
      </w:pPr>
      <w:r>
        <w:rPr>
          <w:rFonts w:ascii="Times New Roman" w:hAnsi="Times New Roman"/>
          <w:sz w:val="28"/>
          <w:lang w:val="kk-KZ"/>
        </w:rPr>
        <w:t xml:space="preserve">Тіл үйретуде қолданылатын жаңа технолногиялар </w:t>
      </w:r>
      <w:r w:rsidR="00301A3B">
        <w:rPr>
          <w:rFonts w:ascii="Times New Roman" w:hAnsi="Times New Roman"/>
          <w:sz w:val="28"/>
          <w:lang w:val="kk-KZ"/>
        </w:rPr>
        <w:t xml:space="preserve">арқылы проблемалық оқытуды ізгілендіруге, тіл үйренушілердің өздігінен бағыт-бағдарын анықтап, дамуына, ең басты, өзін өзі тәрбиелей алатын тұлға ретінде қалыптасуына жағдай </w:t>
      </w:r>
      <w:r w:rsidR="005753D7">
        <w:rPr>
          <w:rFonts w:ascii="Times New Roman" w:hAnsi="Times New Roman"/>
          <w:sz w:val="28"/>
          <w:lang w:val="kk-KZ"/>
        </w:rPr>
        <w:t>жасауға болатыны күмәнсіз. Осы негізде тіл үйренушінің белсенділігі, мақсатқа ұмтылуы, ақпаратты өзі іздеп табуы</w:t>
      </w:r>
      <w:r w:rsidR="00DF42F0">
        <w:rPr>
          <w:rFonts w:ascii="Times New Roman" w:hAnsi="Times New Roman"/>
          <w:sz w:val="28"/>
          <w:lang w:val="kk-KZ"/>
        </w:rPr>
        <w:t xml:space="preserve"> шығармашылығы қамтамасыз етіледі.</w:t>
      </w:r>
    </w:p>
    <w:p w:rsidR="00DF42F0" w:rsidRDefault="00DF42F0" w:rsidP="00372D1E">
      <w:pPr>
        <w:spacing w:after="0" w:line="240" w:lineRule="auto"/>
        <w:ind w:firstLine="360"/>
        <w:jc w:val="both"/>
        <w:rPr>
          <w:rFonts w:ascii="Times New Roman" w:hAnsi="Times New Roman"/>
          <w:sz w:val="28"/>
          <w:lang w:val="kk-KZ"/>
        </w:rPr>
      </w:pPr>
      <w:r>
        <w:rPr>
          <w:rFonts w:ascii="Times New Roman" w:hAnsi="Times New Roman"/>
          <w:sz w:val="28"/>
          <w:lang w:val="kk-KZ"/>
        </w:rPr>
        <w:t xml:space="preserve">Сонымен, проблемалық жағдаяттар туғызу мақсатымен оқытушы келесі жұмыс түрлерін қолданады: қарама-қарсылық тудыратын проблемаларды анықтап, тіл үйренушілерді оны шешу жолдарын табуға бағыттайды; бір проблемаға әр түрлі пікірлер тудырып, дәлелдеуге көмектеседі; тіл үйренушілер туындаған проблеманы әр түрлі көзқараспен шешуге үйренеді (мысалы: журналист, заңгер, дәрігер рөлдерін ойнаған кезде олар талдау, салыстыру, дәлелдеу, проблемаларды шешу әдістерін іздестіріп үйренеді). </w:t>
      </w:r>
    </w:p>
    <w:p w:rsidR="00DF42F0" w:rsidRDefault="00DF42F0" w:rsidP="00EB791B">
      <w:pPr>
        <w:spacing w:after="0" w:line="240" w:lineRule="auto"/>
        <w:ind w:firstLine="360"/>
        <w:jc w:val="both"/>
        <w:rPr>
          <w:rFonts w:ascii="Times New Roman" w:hAnsi="Times New Roman"/>
          <w:sz w:val="28"/>
          <w:lang w:val="kk-KZ"/>
        </w:rPr>
      </w:pPr>
      <w:r>
        <w:rPr>
          <w:rFonts w:ascii="Times New Roman" w:hAnsi="Times New Roman"/>
          <w:sz w:val="28"/>
          <w:lang w:val="kk-KZ"/>
        </w:rPr>
        <w:t>Проблемалық оқыту – бұл практикалық бөлімнің</w:t>
      </w:r>
      <w:r w:rsidR="00A961C3">
        <w:rPr>
          <w:rFonts w:ascii="Times New Roman" w:hAnsi="Times New Roman"/>
          <w:sz w:val="28"/>
          <w:lang w:val="kk-KZ"/>
        </w:rPr>
        <w:t xml:space="preserve"> іске асуындағы, тіл үйретудегі, тәрбиелік және дамытушылық тапсырмалардағы, қорытынды бөлім кезіндегі мақсатқа жетудегі тіл үйрену үрдісін ұйымдастыратын негізгі бөлім. Сол себепті проблемалық оқыту ті</w:t>
      </w:r>
      <w:r w:rsidR="003D438E">
        <w:rPr>
          <w:rFonts w:ascii="Times New Roman" w:hAnsi="Times New Roman"/>
          <w:sz w:val="28"/>
          <w:lang w:val="kk-KZ"/>
        </w:rPr>
        <w:t>л</w:t>
      </w:r>
      <w:r w:rsidR="00A961C3">
        <w:rPr>
          <w:rFonts w:ascii="Times New Roman" w:hAnsi="Times New Roman"/>
          <w:sz w:val="28"/>
          <w:lang w:val="kk-KZ"/>
        </w:rPr>
        <w:t xml:space="preserve"> үйренушілер</w:t>
      </w:r>
      <w:r w:rsidR="003D438E">
        <w:rPr>
          <w:rFonts w:ascii="Times New Roman" w:hAnsi="Times New Roman"/>
          <w:sz w:val="28"/>
          <w:lang w:val="kk-KZ"/>
        </w:rPr>
        <w:t>дің</w:t>
      </w:r>
      <w:r w:rsidR="00A961C3">
        <w:rPr>
          <w:rFonts w:ascii="Times New Roman" w:hAnsi="Times New Roman"/>
          <w:sz w:val="28"/>
          <w:lang w:val="kk-KZ"/>
        </w:rPr>
        <w:t xml:space="preserve"> білімдерін әрі қарай дамуына әкелетін маңызды алғышарт б</w:t>
      </w:r>
      <w:r w:rsidR="003D438E">
        <w:rPr>
          <w:rFonts w:ascii="Times New Roman" w:hAnsi="Times New Roman"/>
          <w:sz w:val="28"/>
          <w:lang w:val="kk-KZ"/>
        </w:rPr>
        <w:t>о</w:t>
      </w:r>
      <w:r w:rsidR="00A961C3">
        <w:rPr>
          <w:rFonts w:ascii="Times New Roman" w:hAnsi="Times New Roman"/>
          <w:sz w:val="28"/>
          <w:lang w:val="kk-KZ"/>
        </w:rPr>
        <w:t xml:space="preserve">лып табылады. Тіл үйренушілердің өзіндік жан-жақты, мәдени және шығармашылық дағдыларын дамытуда көптеген мүмкіндіктерге ие. </w:t>
      </w:r>
    </w:p>
    <w:p w:rsidR="00A961C3" w:rsidRDefault="0094085B" w:rsidP="00372D1E">
      <w:pPr>
        <w:spacing w:after="0" w:line="240" w:lineRule="auto"/>
        <w:ind w:firstLine="360"/>
        <w:jc w:val="both"/>
        <w:rPr>
          <w:rFonts w:ascii="Times New Roman" w:hAnsi="Times New Roman"/>
          <w:sz w:val="28"/>
          <w:lang w:val="kk-KZ"/>
        </w:rPr>
      </w:pPr>
      <w:r>
        <w:rPr>
          <w:rFonts w:ascii="Times New Roman" w:hAnsi="Times New Roman"/>
          <w:sz w:val="28"/>
          <w:lang w:val="kk-KZ"/>
        </w:rPr>
        <w:t>Шет</w:t>
      </w:r>
      <w:r w:rsidR="00A961C3">
        <w:rPr>
          <w:rFonts w:ascii="Times New Roman" w:hAnsi="Times New Roman"/>
          <w:sz w:val="28"/>
          <w:lang w:val="kk-KZ"/>
        </w:rPr>
        <w:t xml:space="preserve"> тілін үйретуде жаңа, қазіргі талаптарға сәйкес проблемалық жүргізудің артықшылықтары көп. Яғни </w:t>
      </w:r>
      <w:r>
        <w:rPr>
          <w:rFonts w:ascii="Times New Roman" w:hAnsi="Times New Roman"/>
          <w:sz w:val="28"/>
          <w:lang w:val="kk-KZ"/>
        </w:rPr>
        <w:t>шет</w:t>
      </w:r>
      <w:r w:rsidR="00A961C3">
        <w:rPr>
          <w:rFonts w:ascii="Times New Roman" w:hAnsi="Times New Roman"/>
          <w:sz w:val="28"/>
          <w:lang w:val="kk-KZ"/>
        </w:rPr>
        <w:t xml:space="preserve"> тілін пр</w:t>
      </w:r>
      <w:r w:rsidR="003D438E">
        <w:rPr>
          <w:rFonts w:ascii="Times New Roman" w:hAnsi="Times New Roman"/>
          <w:sz w:val="28"/>
          <w:lang w:val="kk-KZ"/>
        </w:rPr>
        <w:t>о</w:t>
      </w:r>
      <w:r w:rsidR="00A961C3">
        <w:rPr>
          <w:rFonts w:ascii="Times New Roman" w:hAnsi="Times New Roman"/>
          <w:sz w:val="28"/>
          <w:lang w:val="kk-KZ"/>
        </w:rPr>
        <w:t>блемалық оқыту кезінде тіл үйретудің тиімді жақтарын қалыптастыруға, коммуникативтік және тәрбиелік мақсаттың іске асуын, үйретіліп жатқан тілдің дамытушылық және білімдік мақсаттардың іске асуына мүмкіндік береді.</w:t>
      </w:r>
      <w:r w:rsidR="00EB791B">
        <w:rPr>
          <w:rFonts w:ascii="Times New Roman" w:hAnsi="Times New Roman"/>
          <w:sz w:val="28"/>
          <w:lang w:val="kk-KZ"/>
        </w:rPr>
        <w:t xml:space="preserve"> </w:t>
      </w:r>
    </w:p>
    <w:p w:rsidR="00E26049" w:rsidRPr="0030471F" w:rsidRDefault="00E26049" w:rsidP="00EB791B">
      <w:pPr>
        <w:spacing w:after="0" w:line="240" w:lineRule="auto"/>
        <w:ind w:firstLine="360"/>
        <w:jc w:val="both"/>
        <w:rPr>
          <w:rFonts w:ascii="Times New Roman" w:hAnsi="Times New Roman"/>
          <w:sz w:val="28"/>
          <w:szCs w:val="28"/>
          <w:lang w:val="kk-KZ"/>
        </w:rPr>
      </w:pPr>
      <w:r w:rsidRPr="0030471F">
        <w:rPr>
          <w:rFonts w:ascii="Times New Roman" w:hAnsi="Times New Roman"/>
          <w:sz w:val="28"/>
          <w:szCs w:val="28"/>
          <w:lang w:val="kk-KZ"/>
        </w:rPr>
        <w:t xml:space="preserve">Қорыта айтқанда, белгілі бір халықтың, ұлттың тілін үйренуде өзге елдің өкілі алдымен сол халықтың тіліндегі әлеуметтік қарым-қатынас </w:t>
      </w:r>
      <w:r w:rsidRPr="0030471F">
        <w:rPr>
          <w:rFonts w:ascii="Times New Roman" w:hAnsi="Times New Roman"/>
          <w:sz w:val="28"/>
          <w:szCs w:val="28"/>
          <w:lang w:val="kk-KZ"/>
        </w:rPr>
        <w:lastRenderedPageBreak/>
        <w:t xml:space="preserve">ерекшелігіне назар аударады. Тіл үйренуді қарапайым қалыпты (стандартты) жағдаяттарды білдіретін (амандасу, рақмет айту, кешірім сұрау, комплимент айту т.с.) диалогтар құрып, әлеуметтік белгілері бар сөздерден бастайды. Бұл, әрине, диалогтың жағдаяттық типологиясының байланыс орнату, қарым-қатынасқа ұйытқы болу тәрізді өзіндік қызметі мен ерекшелігіне байланысты. </w:t>
      </w:r>
    </w:p>
    <w:p w:rsidR="00E26049" w:rsidRPr="00BB404A" w:rsidRDefault="00F237D3" w:rsidP="00E26049">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Проблемалық ж</w:t>
      </w:r>
      <w:r w:rsidR="00E26049" w:rsidRPr="0030471F">
        <w:rPr>
          <w:rFonts w:ascii="Times New Roman" w:hAnsi="Times New Roman"/>
          <w:sz w:val="28"/>
          <w:szCs w:val="28"/>
          <w:lang w:val="kk-KZ"/>
        </w:rPr>
        <w:t xml:space="preserve">ағдаят арқылы тіл үйренушінің </w:t>
      </w:r>
      <w:r w:rsidR="0094085B">
        <w:rPr>
          <w:rFonts w:ascii="Times New Roman" w:hAnsi="Times New Roman"/>
          <w:sz w:val="28"/>
          <w:szCs w:val="28"/>
          <w:lang w:val="kk-KZ"/>
        </w:rPr>
        <w:t>шет</w:t>
      </w:r>
      <w:r w:rsidR="00E26049" w:rsidRPr="0030471F">
        <w:rPr>
          <w:rFonts w:ascii="Times New Roman" w:hAnsi="Times New Roman"/>
          <w:sz w:val="28"/>
          <w:szCs w:val="28"/>
          <w:lang w:val="kk-KZ"/>
        </w:rPr>
        <w:t xml:space="preserve"> тілін меңгеруге деген қызығушылығын арттыру маңызды мәселе. Аталған мәселені шешу үшін бүгінгі тәжірибе көрсеткендей, тіл меңгеру үдерісінде белсенді оқыту формаларын қолдану керек. Бұл формалар екі жақты біріккен әрекетке жетелейтін </w:t>
      </w:r>
      <w:r w:rsidR="003D438E">
        <w:rPr>
          <w:rFonts w:ascii="Times New Roman" w:hAnsi="Times New Roman"/>
          <w:sz w:val="28"/>
          <w:szCs w:val="28"/>
          <w:lang w:val="kk-KZ"/>
        </w:rPr>
        <w:t>тіл үйренушіні</w:t>
      </w:r>
      <w:r w:rsidR="00E26049" w:rsidRPr="0030471F">
        <w:rPr>
          <w:rFonts w:ascii="Times New Roman" w:hAnsi="Times New Roman"/>
          <w:sz w:val="28"/>
          <w:szCs w:val="28"/>
          <w:lang w:val="kk-KZ"/>
        </w:rPr>
        <w:t xml:space="preserve"> тіл меңгеру үдерісінде басты су</w:t>
      </w:r>
      <w:r w:rsidR="0094085B">
        <w:rPr>
          <w:rFonts w:ascii="Times New Roman" w:hAnsi="Times New Roman"/>
          <w:sz w:val="28"/>
          <w:szCs w:val="28"/>
          <w:lang w:val="kk-KZ"/>
        </w:rPr>
        <w:t>бъект ретінде қарастыратын, ал шет</w:t>
      </w:r>
      <w:r w:rsidR="00E26049" w:rsidRPr="0030471F">
        <w:rPr>
          <w:rFonts w:ascii="Times New Roman" w:hAnsi="Times New Roman"/>
          <w:sz w:val="28"/>
          <w:szCs w:val="28"/>
          <w:lang w:val="kk-KZ"/>
        </w:rPr>
        <w:t xml:space="preserve"> тілін меңгеру үдерісінде әрекетке</w:t>
      </w:r>
      <w:r w:rsidR="00E26049" w:rsidRPr="00BB404A">
        <w:rPr>
          <w:rFonts w:ascii="Times New Roman" w:hAnsi="Times New Roman"/>
          <w:sz w:val="28"/>
          <w:szCs w:val="28"/>
          <w:lang w:val="kk-KZ"/>
        </w:rPr>
        <w:t xml:space="preserve"> бағыттайтын тіл меңгертуд</w:t>
      </w:r>
      <w:r w:rsidR="00E26049">
        <w:rPr>
          <w:rFonts w:ascii="Times New Roman" w:hAnsi="Times New Roman"/>
          <w:sz w:val="28"/>
          <w:szCs w:val="28"/>
          <w:lang w:val="kk-KZ"/>
        </w:rPr>
        <w:t>егі</w:t>
      </w:r>
      <w:r w:rsidR="00E26049" w:rsidRPr="00BB404A">
        <w:rPr>
          <w:rFonts w:ascii="Times New Roman" w:hAnsi="Times New Roman"/>
          <w:sz w:val="28"/>
          <w:szCs w:val="28"/>
          <w:lang w:val="kk-KZ"/>
        </w:rPr>
        <w:t xml:space="preserve"> </w:t>
      </w:r>
      <w:r>
        <w:rPr>
          <w:rFonts w:ascii="Times New Roman" w:hAnsi="Times New Roman"/>
          <w:sz w:val="28"/>
          <w:szCs w:val="28"/>
          <w:lang w:val="kk-KZ"/>
        </w:rPr>
        <w:t xml:space="preserve">проблемалық </w:t>
      </w:r>
      <w:r w:rsidR="00E26049">
        <w:rPr>
          <w:rFonts w:ascii="Times New Roman" w:hAnsi="Times New Roman"/>
          <w:sz w:val="28"/>
          <w:szCs w:val="28"/>
          <w:lang w:val="kk-KZ"/>
        </w:rPr>
        <w:t>жағдаят</w:t>
      </w:r>
      <w:r w:rsidR="00E26049" w:rsidRPr="00BB404A">
        <w:rPr>
          <w:rFonts w:ascii="Times New Roman" w:hAnsi="Times New Roman"/>
          <w:sz w:val="28"/>
          <w:szCs w:val="28"/>
          <w:lang w:val="kk-KZ"/>
        </w:rPr>
        <w:t xml:space="preserve"> болып табылады. </w:t>
      </w:r>
    </w:p>
    <w:p w:rsidR="00E26049" w:rsidRPr="00E72C0E" w:rsidRDefault="00F237D3" w:rsidP="00E26049">
      <w:pPr>
        <w:spacing w:after="0" w:line="240" w:lineRule="auto"/>
        <w:ind w:firstLine="708"/>
        <w:jc w:val="both"/>
        <w:rPr>
          <w:rFonts w:ascii="Times New Roman" w:hAnsi="Times New Roman"/>
          <w:color w:val="00B0F0"/>
          <w:sz w:val="28"/>
          <w:szCs w:val="28"/>
          <w:lang w:val="kk-KZ"/>
        </w:rPr>
      </w:pPr>
      <w:r>
        <w:rPr>
          <w:rFonts w:ascii="Times New Roman" w:hAnsi="Times New Roman"/>
          <w:sz w:val="28"/>
          <w:szCs w:val="28"/>
          <w:lang w:val="kk-KZ"/>
        </w:rPr>
        <w:t>Проблемалық ж</w:t>
      </w:r>
      <w:r w:rsidR="00E26049">
        <w:rPr>
          <w:rFonts w:ascii="Times New Roman" w:hAnsi="Times New Roman"/>
          <w:sz w:val="28"/>
          <w:szCs w:val="28"/>
          <w:lang w:val="kk-KZ"/>
        </w:rPr>
        <w:t>ағдаят арқылы</w:t>
      </w:r>
      <w:r w:rsidR="00E26049" w:rsidRPr="00BB404A">
        <w:rPr>
          <w:rFonts w:ascii="Times New Roman" w:hAnsi="Times New Roman"/>
          <w:sz w:val="28"/>
          <w:szCs w:val="28"/>
          <w:lang w:val="kk-KZ"/>
        </w:rPr>
        <w:t xml:space="preserve"> </w:t>
      </w:r>
      <w:r w:rsidR="00E26049">
        <w:rPr>
          <w:rFonts w:ascii="Times New Roman" w:hAnsi="Times New Roman"/>
          <w:sz w:val="28"/>
          <w:szCs w:val="28"/>
          <w:lang w:val="kk-KZ"/>
        </w:rPr>
        <w:t>тіл</w:t>
      </w:r>
      <w:r w:rsidR="00E26049" w:rsidRPr="00BB404A">
        <w:rPr>
          <w:rFonts w:ascii="Times New Roman" w:hAnsi="Times New Roman"/>
          <w:sz w:val="28"/>
          <w:szCs w:val="28"/>
          <w:lang w:val="kk-KZ"/>
        </w:rPr>
        <w:t xml:space="preserve"> меңгеру</w:t>
      </w:r>
      <w:r w:rsidR="00E26049">
        <w:rPr>
          <w:rFonts w:ascii="Times New Roman" w:hAnsi="Times New Roman"/>
          <w:sz w:val="28"/>
          <w:szCs w:val="28"/>
          <w:lang w:val="kk-KZ"/>
        </w:rPr>
        <w:t xml:space="preserve"> </w:t>
      </w:r>
      <w:r w:rsidR="00E26049" w:rsidRPr="00BB404A">
        <w:rPr>
          <w:rFonts w:ascii="Times New Roman" w:hAnsi="Times New Roman"/>
          <w:sz w:val="28"/>
          <w:szCs w:val="28"/>
          <w:lang w:val="kk-KZ"/>
        </w:rPr>
        <w:t xml:space="preserve">тіл үйренушілер айналасымен, сонымен бірге тіл иесі ортасымен, тілдік орта, қоршаған оқу ортасымен, өзара әрекет етуде </w:t>
      </w:r>
      <w:r w:rsidR="00E26049">
        <w:rPr>
          <w:rFonts w:ascii="Times New Roman" w:hAnsi="Times New Roman"/>
          <w:sz w:val="28"/>
          <w:szCs w:val="28"/>
          <w:lang w:val="kk-KZ"/>
        </w:rPr>
        <w:t>жүзеге асады</w:t>
      </w:r>
      <w:r w:rsidR="00E26049" w:rsidRPr="00BB404A">
        <w:rPr>
          <w:rFonts w:ascii="Times New Roman" w:hAnsi="Times New Roman"/>
          <w:sz w:val="28"/>
          <w:szCs w:val="28"/>
          <w:lang w:val="kk-KZ"/>
        </w:rPr>
        <w:t xml:space="preserve">. </w:t>
      </w:r>
    </w:p>
    <w:p w:rsidR="00E26049" w:rsidRPr="00E72C0E" w:rsidRDefault="00E26049" w:rsidP="00E26049">
      <w:pPr>
        <w:spacing w:after="0" w:line="240" w:lineRule="auto"/>
        <w:ind w:firstLine="567"/>
        <w:jc w:val="both"/>
        <w:rPr>
          <w:rFonts w:ascii="Times New Roman" w:hAnsi="Times New Roman"/>
          <w:color w:val="00B0F0"/>
          <w:sz w:val="28"/>
          <w:szCs w:val="28"/>
          <w:lang w:val="kk-KZ"/>
        </w:rPr>
      </w:pPr>
    </w:p>
    <w:p w:rsidR="00E26049" w:rsidRDefault="00E26049" w:rsidP="00E26049">
      <w:pPr>
        <w:spacing w:after="0" w:line="240" w:lineRule="auto"/>
        <w:ind w:firstLine="567"/>
        <w:jc w:val="both"/>
        <w:rPr>
          <w:rFonts w:ascii="Times New Roman" w:hAnsi="Times New Roman"/>
          <w:color w:val="00B0F0"/>
          <w:sz w:val="28"/>
          <w:szCs w:val="28"/>
          <w:lang w:val="kk-KZ"/>
        </w:rPr>
      </w:pPr>
    </w:p>
    <w:p w:rsidR="00E26049" w:rsidRDefault="00E26049" w:rsidP="00E26049">
      <w:pPr>
        <w:spacing w:after="0" w:line="240" w:lineRule="auto"/>
        <w:ind w:firstLine="567"/>
        <w:jc w:val="both"/>
        <w:rPr>
          <w:rFonts w:ascii="Times New Roman" w:hAnsi="Times New Roman"/>
          <w:color w:val="00B0F0"/>
          <w:sz w:val="28"/>
          <w:szCs w:val="28"/>
          <w:lang w:val="kk-KZ"/>
        </w:rPr>
      </w:pPr>
    </w:p>
    <w:p w:rsidR="000A33F8" w:rsidRDefault="000A33F8" w:rsidP="00E26049">
      <w:pPr>
        <w:spacing w:after="0" w:line="240" w:lineRule="auto"/>
        <w:ind w:firstLine="567"/>
        <w:jc w:val="both"/>
        <w:rPr>
          <w:rFonts w:ascii="Times New Roman" w:hAnsi="Times New Roman"/>
          <w:color w:val="00B0F0"/>
          <w:sz w:val="28"/>
          <w:szCs w:val="28"/>
          <w:lang w:val="kk-KZ"/>
        </w:rPr>
      </w:pPr>
    </w:p>
    <w:p w:rsidR="000533A2" w:rsidRDefault="000533A2" w:rsidP="00E26049">
      <w:pPr>
        <w:spacing w:after="0" w:line="240" w:lineRule="auto"/>
        <w:ind w:firstLine="567"/>
        <w:jc w:val="both"/>
        <w:rPr>
          <w:rFonts w:ascii="Times New Roman" w:hAnsi="Times New Roman"/>
          <w:color w:val="00B0F0"/>
          <w:sz w:val="28"/>
          <w:szCs w:val="28"/>
          <w:lang w:val="kk-KZ"/>
        </w:rPr>
      </w:pPr>
    </w:p>
    <w:p w:rsidR="00E26049" w:rsidRPr="00E72C0E" w:rsidRDefault="00E26049" w:rsidP="00E26049">
      <w:pPr>
        <w:spacing w:after="0" w:line="240" w:lineRule="auto"/>
        <w:ind w:firstLine="567"/>
        <w:jc w:val="both"/>
        <w:rPr>
          <w:rFonts w:ascii="Times New Roman" w:hAnsi="Times New Roman"/>
          <w:color w:val="00B0F0"/>
          <w:sz w:val="28"/>
          <w:szCs w:val="28"/>
          <w:lang w:val="kk-KZ"/>
        </w:rPr>
      </w:pPr>
    </w:p>
    <w:p w:rsidR="00E26049" w:rsidRPr="00267E52" w:rsidRDefault="00E26049" w:rsidP="000A33F8">
      <w:pPr>
        <w:spacing w:after="0" w:line="240" w:lineRule="auto"/>
        <w:ind w:firstLine="540"/>
        <w:jc w:val="center"/>
        <w:rPr>
          <w:rFonts w:ascii="Times New Roman" w:hAnsi="Times New Roman"/>
          <w:sz w:val="28"/>
          <w:szCs w:val="28"/>
          <w:lang w:val="kk-KZ"/>
        </w:rPr>
      </w:pPr>
      <w:r w:rsidRPr="00267E52">
        <w:rPr>
          <w:rFonts w:ascii="Times New Roman" w:hAnsi="Times New Roman"/>
          <w:sz w:val="28"/>
          <w:szCs w:val="28"/>
          <w:lang w:val="kk-KZ"/>
        </w:rPr>
        <w:t>ҚОЛДАНЫЛҒАН ӘДЕБИЕТТЕР ТІЗІМІ</w:t>
      </w:r>
    </w:p>
    <w:p w:rsidR="00E26049" w:rsidRDefault="00E26049" w:rsidP="00E26049">
      <w:pPr>
        <w:spacing w:after="0" w:line="240" w:lineRule="auto"/>
        <w:ind w:firstLine="567"/>
        <w:jc w:val="both"/>
        <w:rPr>
          <w:rFonts w:ascii="Times New Roman" w:hAnsi="Times New Roman"/>
          <w:color w:val="00B0F0"/>
          <w:sz w:val="28"/>
          <w:szCs w:val="28"/>
          <w:lang w:val="kk-KZ"/>
        </w:rPr>
      </w:pPr>
    </w:p>
    <w:p w:rsidR="00E26049" w:rsidRPr="00970197" w:rsidRDefault="00E26049" w:rsidP="00E26049">
      <w:pPr>
        <w:numPr>
          <w:ilvl w:val="0"/>
          <w:numId w:val="3"/>
        </w:numPr>
        <w:tabs>
          <w:tab w:val="num" w:pos="360"/>
        </w:tabs>
        <w:overflowPunct w:val="0"/>
        <w:autoSpaceDE w:val="0"/>
        <w:autoSpaceDN w:val="0"/>
        <w:adjustRightInd w:val="0"/>
        <w:spacing w:after="0" w:line="240" w:lineRule="auto"/>
        <w:jc w:val="both"/>
        <w:textAlignment w:val="baseline"/>
        <w:rPr>
          <w:rFonts w:ascii="Times New Roman" w:hAnsi="Times New Roman"/>
          <w:sz w:val="28"/>
          <w:szCs w:val="28"/>
          <w:lang w:val="kk-KZ"/>
        </w:rPr>
      </w:pPr>
      <w:r>
        <w:rPr>
          <w:rFonts w:ascii="Times New Roman" w:hAnsi="Times New Roman"/>
          <w:sz w:val="28"/>
          <w:szCs w:val="28"/>
          <w:lang w:val="kk-KZ"/>
        </w:rPr>
        <w:t xml:space="preserve"> </w:t>
      </w:r>
      <w:r w:rsidRPr="00970197">
        <w:rPr>
          <w:rFonts w:ascii="Times New Roman" w:hAnsi="Times New Roman"/>
          <w:sz w:val="28"/>
          <w:szCs w:val="28"/>
          <w:lang w:val="kk-KZ"/>
        </w:rPr>
        <w:t>Ерназарова З.Ш. Қазақ сөйлеу тілі синтаксистік бірлікт</w:t>
      </w:r>
      <w:r w:rsidRPr="00203332">
        <w:rPr>
          <w:rFonts w:ascii="Times New Roman" w:hAnsi="Times New Roman"/>
          <w:sz w:val="28"/>
          <w:szCs w:val="28"/>
          <w:lang w:val="kk-KZ"/>
        </w:rPr>
        <w:t>еріні</w:t>
      </w:r>
      <w:r w:rsidRPr="00970197">
        <w:rPr>
          <w:rFonts w:ascii="Times New Roman" w:hAnsi="Times New Roman"/>
          <w:sz w:val="28"/>
          <w:szCs w:val="28"/>
          <w:lang w:val="kk-KZ"/>
        </w:rPr>
        <w:t>ң прагматикалық негіздері:</w:t>
      </w:r>
      <w:r>
        <w:rPr>
          <w:rFonts w:ascii="Times New Roman" w:hAnsi="Times New Roman"/>
          <w:sz w:val="28"/>
          <w:szCs w:val="28"/>
          <w:lang w:val="kk-KZ"/>
        </w:rPr>
        <w:t>ф</w:t>
      </w:r>
      <w:r w:rsidRPr="00970197">
        <w:rPr>
          <w:rFonts w:ascii="Times New Roman" w:hAnsi="Times New Roman"/>
          <w:noProof/>
          <w:sz w:val="28"/>
          <w:szCs w:val="28"/>
          <w:lang w:val="kk-KZ"/>
        </w:rPr>
        <w:t xml:space="preserve">ил. ғыл. </w:t>
      </w:r>
      <w:r>
        <w:rPr>
          <w:rFonts w:ascii="Times New Roman" w:hAnsi="Times New Roman"/>
          <w:noProof/>
          <w:sz w:val="28"/>
          <w:szCs w:val="28"/>
          <w:lang w:val="kk-KZ"/>
        </w:rPr>
        <w:t>д</w:t>
      </w:r>
      <w:r>
        <w:rPr>
          <w:rFonts w:ascii="Times New Roman" w:hAnsi="Times New Roman"/>
          <w:sz w:val="28"/>
          <w:szCs w:val="28"/>
          <w:lang w:val="kk-KZ"/>
        </w:rPr>
        <w:t>окт.</w:t>
      </w:r>
      <w:r w:rsidRPr="00970197">
        <w:rPr>
          <w:rFonts w:ascii="Times New Roman" w:hAnsi="Times New Roman"/>
          <w:noProof/>
          <w:sz w:val="28"/>
          <w:szCs w:val="28"/>
          <w:lang w:val="kk-KZ"/>
        </w:rPr>
        <w:t xml:space="preserve"> …</w:t>
      </w:r>
      <w:r>
        <w:rPr>
          <w:rFonts w:ascii="Times New Roman" w:hAnsi="Times New Roman"/>
          <w:noProof/>
          <w:sz w:val="28"/>
          <w:szCs w:val="28"/>
          <w:lang w:val="kk-KZ"/>
        </w:rPr>
        <w:t xml:space="preserve"> </w:t>
      </w:r>
      <w:r w:rsidRPr="00970197">
        <w:rPr>
          <w:rFonts w:ascii="Times New Roman" w:hAnsi="Times New Roman"/>
          <w:noProof/>
          <w:sz w:val="28"/>
          <w:szCs w:val="28"/>
          <w:lang w:val="kk-KZ"/>
        </w:rPr>
        <w:t>дис.:10.02.02.</w:t>
      </w:r>
      <w:r>
        <w:rPr>
          <w:rFonts w:ascii="Times New Roman" w:hAnsi="Times New Roman"/>
          <w:noProof/>
          <w:sz w:val="28"/>
          <w:szCs w:val="28"/>
          <w:lang w:val="kk-KZ"/>
        </w:rPr>
        <w:t xml:space="preserve"> </w:t>
      </w:r>
      <w:r w:rsidRPr="00970197">
        <w:rPr>
          <w:rFonts w:ascii="Times New Roman" w:hAnsi="Times New Roman"/>
          <w:sz w:val="28"/>
          <w:szCs w:val="28"/>
          <w:lang w:val="kk-KZ"/>
        </w:rPr>
        <w:t>–Алматы,</w:t>
      </w:r>
      <w:r>
        <w:rPr>
          <w:rFonts w:ascii="Times New Roman" w:hAnsi="Times New Roman"/>
          <w:sz w:val="28"/>
          <w:szCs w:val="28"/>
          <w:lang w:val="kk-KZ"/>
        </w:rPr>
        <w:t xml:space="preserve"> </w:t>
      </w:r>
      <w:r w:rsidRPr="00970197">
        <w:rPr>
          <w:rFonts w:ascii="Times New Roman" w:hAnsi="Times New Roman"/>
          <w:sz w:val="28"/>
          <w:szCs w:val="28"/>
          <w:lang w:val="kk-KZ"/>
        </w:rPr>
        <w:t>2001.</w:t>
      </w:r>
      <w:r w:rsidRPr="00203332">
        <w:rPr>
          <w:rFonts w:ascii="Times New Roman" w:hAnsi="Times New Roman"/>
          <w:sz w:val="28"/>
          <w:szCs w:val="28"/>
          <w:lang w:val="kk-KZ"/>
        </w:rPr>
        <w:t>-</w:t>
      </w:r>
      <w:r w:rsidRPr="00970197">
        <w:rPr>
          <w:rFonts w:ascii="Times New Roman" w:hAnsi="Times New Roman"/>
          <w:sz w:val="28"/>
          <w:szCs w:val="28"/>
          <w:lang w:val="kk-KZ"/>
        </w:rPr>
        <w:t>246 б.</w:t>
      </w:r>
    </w:p>
    <w:p w:rsidR="00E26049" w:rsidRPr="00203332" w:rsidRDefault="00E26049" w:rsidP="00E26049">
      <w:pPr>
        <w:numPr>
          <w:ilvl w:val="0"/>
          <w:numId w:val="3"/>
        </w:numPr>
        <w:tabs>
          <w:tab w:val="num" w:pos="360"/>
        </w:tabs>
        <w:overflowPunct w:val="0"/>
        <w:autoSpaceDE w:val="0"/>
        <w:autoSpaceDN w:val="0"/>
        <w:adjustRightInd w:val="0"/>
        <w:spacing w:after="0" w:line="240" w:lineRule="auto"/>
        <w:jc w:val="both"/>
        <w:textAlignment w:val="baseline"/>
        <w:rPr>
          <w:rFonts w:ascii="Times New Roman" w:hAnsi="Times New Roman"/>
          <w:sz w:val="28"/>
          <w:szCs w:val="28"/>
        </w:rPr>
      </w:pPr>
      <w:r>
        <w:rPr>
          <w:rFonts w:ascii="Times New Roman" w:hAnsi="Times New Roman"/>
          <w:sz w:val="28"/>
          <w:szCs w:val="28"/>
          <w:lang w:val="kk-KZ"/>
        </w:rPr>
        <w:t xml:space="preserve"> </w:t>
      </w:r>
      <w:r w:rsidRPr="00203332">
        <w:rPr>
          <w:rFonts w:ascii="Times New Roman" w:hAnsi="Times New Roman"/>
          <w:sz w:val="28"/>
          <w:szCs w:val="28"/>
        </w:rPr>
        <w:t xml:space="preserve">Скалкин В.Л. Обучение диалогической речи: пособие для учителей. </w:t>
      </w:r>
      <w:r w:rsidRPr="00203332">
        <w:rPr>
          <w:rFonts w:ascii="Times New Roman" w:hAnsi="Times New Roman"/>
          <w:sz w:val="28"/>
          <w:szCs w:val="28"/>
        </w:rPr>
        <w:sym w:font="Symbol" w:char="F02D"/>
      </w:r>
      <w:r w:rsidRPr="00203332">
        <w:rPr>
          <w:rFonts w:ascii="Times New Roman" w:hAnsi="Times New Roman"/>
          <w:sz w:val="28"/>
          <w:szCs w:val="28"/>
        </w:rPr>
        <w:t xml:space="preserve"> Киев: Род. Школа, 1989. </w:t>
      </w:r>
      <w:r w:rsidRPr="00203332">
        <w:rPr>
          <w:rFonts w:ascii="Times New Roman" w:hAnsi="Times New Roman"/>
          <w:sz w:val="28"/>
          <w:szCs w:val="28"/>
        </w:rPr>
        <w:sym w:font="Symbol" w:char="F02D"/>
      </w:r>
      <w:r w:rsidRPr="00203332">
        <w:rPr>
          <w:rFonts w:ascii="Times New Roman" w:hAnsi="Times New Roman"/>
          <w:sz w:val="28"/>
          <w:szCs w:val="28"/>
        </w:rPr>
        <w:t xml:space="preserve"> 156 с.</w:t>
      </w:r>
    </w:p>
    <w:p w:rsidR="00E26049" w:rsidRPr="00203332" w:rsidRDefault="00E26049" w:rsidP="00E26049">
      <w:pPr>
        <w:numPr>
          <w:ilvl w:val="0"/>
          <w:numId w:val="3"/>
        </w:numPr>
        <w:tabs>
          <w:tab w:val="num" w:pos="360"/>
        </w:tabs>
        <w:overflowPunct w:val="0"/>
        <w:autoSpaceDE w:val="0"/>
        <w:autoSpaceDN w:val="0"/>
        <w:adjustRightInd w:val="0"/>
        <w:spacing w:after="0" w:line="240" w:lineRule="auto"/>
        <w:jc w:val="both"/>
        <w:textAlignment w:val="baseline"/>
        <w:rPr>
          <w:rFonts w:ascii="Times New Roman" w:hAnsi="Times New Roman"/>
          <w:sz w:val="28"/>
          <w:szCs w:val="28"/>
        </w:rPr>
      </w:pPr>
      <w:r>
        <w:rPr>
          <w:rFonts w:ascii="Times New Roman" w:hAnsi="Times New Roman"/>
          <w:sz w:val="28"/>
          <w:szCs w:val="28"/>
          <w:lang w:val="kk-KZ"/>
        </w:rPr>
        <w:t xml:space="preserve"> </w:t>
      </w:r>
      <w:r w:rsidRPr="00EB56E3">
        <w:rPr>
          <w:rFonts w:ascii="Times New Roman" w:hAnsi="Times New Roman"/>
          <w:sz w:val="28"/>
          <w:szCs w:val="28"/>
          <w:lang w:val="kk-KZ"/>
        </w:rPr>
        <w:t xml:space="preserve">Күзекова З.С. Екінші тіл ретінде қазақ тілі оқулығы теориясының лингвистикалық негіздері: </w:t>
      </w:r>
      <w:r>
        <w:rPr>
          <w:rFonts w:ascii="Times New Roman" w:hAnsi="Times New Roman"/>
          <w:sz w:val="28"/>
          <w:szCs w:val="28"/>
          <w:lang w:val="kk-KZ"/>
        </w:rPr>
        <w:t>ф</w:t>
      </w:r>
      <w:r w:rsidRPr="00EB56E3">
        <w:rPr>
          <w:rFonts w:ascii="Times New Roman" w:hAnsi="Times New Roman"/>
          <w:sz w:val="28"/>
          <w:szCs w:val="28"/>
          <w:lang w:val="kk-KZ"/>
        </w:rPr>
        <w:t>илол. ғыл. д</w:t>
      </w:r>
      <w:r>
        <w:rPr>
          <w:rFonts w:ascii="Times New Roman" w:hAnsi="Times New Roman"/>
          <w:sz w:val="28"/>
          <w:szCs w:val="28"/>
          <w:lang w:val="kk-KZ"/>
        </w:rPr>
        <w:t>окт.</w:t>
      </w:r>
      <w:r w:rsidRPr="00EB56E3">
        <w:rPr>
          <w:rFonts w:ascii="Times New Roman" w:hAnsi="Times New Roman"/>
          <w:sz w:val="28"/>
          <w:szCs w:val="28"/>
          <w:lang w:val="kk-KZ"/>
        </w:rPr>
        <w:t xml:space="preserve"> … дис.: 10.02.02. </w:t>
      </w:r>
      <w:r w:rsidRPr="00203332">
        <w:rPr>
          <w:rFonts w:ascii="Times New Roman" w:hAnsi="Times New Roman"/>
          <w:sz w:val="28"/>
          <w:szCs w:val="28"/>
        </w:rPr>
        <w:sym w:font="Symbol" w:char="F02D"/>
      </w:r>
      <w:r w:rsidRPr="00EB56E3">
        <w:rPr>
          <w:rFonts w:ascii="Times New Roman" w:hAnsi="Times New Roman"/>
          <w:sz w:val="28"/>
          <w:szCs w:val="28"/>
          <w:lang w:val="kk-KZ"/>
        </w:rPr>
        <w:t xml:space="preserve"> </w:t>
      </w:r>
      <w:r w:rsidRPr="00203332">
        <w:rPr>
          <w:rFonts w:ascii="Times New Roman" w:hAnsi="Times New Roman"/>
          <w:sz w:val="28"/>
          <w:szCs w:val="28"/>
        </w:rPr>
        <w:t xml:space="preserve">Алматы, 2005. </w:t>
      </w:r>
      <w:r w:rsidRPr="00203332">
        <w:rPr>
          <w:rFonts w:ascii="Times New Roman" w:hAnsi="Times New Roman"/>
          <w:sz w:val="28"/>
          <w:szCs w:val="28"/>
        </w:rPr>
        <w:sym w:font="Symbol" w:char="F02D"/>
      </w:r>
      <w:r w:rsidRPr="00203332">
        <w:rPr>
          <w:rFonts w:ascii="Times New Roman" w:hAnsi="Times New Roman"/>
          <w:sz w:val="28"/>
          <w:szCs w:val="28"/>
        </w:rPr>
        <w:t xml:space="preserve"> 307 б.</w:t>
      </w:r>
    </w:p>
    <w:p w:rsidR="00D53DB2" w:rsidRDefault="00175236" w:rsidP="00175236">
      <w:pPr>
        <w:pStyle w:val="a3"/>
        <w:numPr>
          <w:ilvl w:val="0"/>
          <w:numId w:val="3"/>
        </w:numPr>
        <w:spacing w:after="0" w:line="240" w:lineRule="auto"/>
        <w:jc w:val="both"/>
        <w:rPr>
          <w:rFonts w:ascii="Times New Roman" w:hAnsi="Times New Roman"/>
          <w:sz w:val="28"/>
          <w:lang w:val="kk-KZ"/>
        </w:rPr>
      </w:pPr>
      <w:r>
        <w:rPr>
          <w:rFonts w:ascii="Times New Roman" w:hAnsi="Times New Roman"/>
          <w:sz w:val="28"/>
          <w:lang w:val="kk-KZ"/>
        </w:rPr>
        <w:t xml:space="preserve">. </w:t>
      </w:r>
      <w:r w:rsidR="00D53DB2">
        <w:rPr>
          <w:rFonts w:ascii="Times New Roman" w:hAnsi="Times New Roman"/>
          <w:sz w:val="28"/>
          <w:lang w:val="kk-KZ"/>
        </w:rPr>
        <w:t>Ляховицкий</w:t>
      </w:r>
      <w:r w:rsidR="00596007" w:rsidRPr="00596007">
        <w:rPr>
          <w:rFonts w:ascii="Times New Roman" w:hAnsi="Times New Roman"/>
          <w:sz w:val="28"/>
          <w:lang w:val="kk-KZ"/>
        </w:rPr>
        <w:t xml:space="preserve"> </w:t>
      </w:r>
      <w:r w:rsidR="00596007">
        <w:rPr>
          <w:rFonts w:ascii="Times New Roman" w:hAnsi="Times New Roman"/>
          <w:sz w:val="28"/>
          <w:lang w:val="kk-KZ"/>
        </w:rPr>
        <w:t>М.В.</w:t>
      </w:r>
      <w:r w:rsidR="00D53DB2">
        <w:rPr>
          <w:rFonts w:ascii="Times New Roman" w:hAnsi="Times New Roman"/>
          <w:sz w:val="28"/>
          <w:lang w:val="kk-KZ"/>
        </w:rPr>
        <w:t xml:space="preserve"> Методика преподавания иностранных языков. – М.: Высшая школа, 1981.</w:t>
      </w:r>
    </w:p>
    <w:p w:rsidR="00D53DB2" w:rsidRDefault="00175236" w:rsidP="00175236">
      <w:pPr>
        <w:pStyle w:val="a3"/>
        <w:numPr>
          <w:ilvl w:val="0"/>
          <w:numId w:val="3"/>
        </w:numPr>
        <w:spacing w:after="0" w:line="240" w:lineRule="auto"/>
        <w:jc w:val="both"/>
        <w:rPr>
          <w:rFonts w:ascii="Times New Roman" w:hAnsi="Times New Roman"/>
          <w:sz w:val="28"/>
          <w:lang w:val="kk-KZ"/>
        </w:rPr>
      </w:pPr>
      <w:r>
        <w:rPr>
          <w:rFonts w:ascii="Times New Roman" w:hAnsi="Times New Roman"/>
          <w:sz w:val="28"/>
          <w:lang w:val="kk-KZ"/>
        </w:rPr>
        <w:t xml:space="preserve">. </w:t>
      </w:r>
      <w:r w:rsidR="00893EB5">
        <w:rPr>
          <w:rFonts w:ascii="Times New Roman" w:hAnsi="Times New Roman"/>
          <w:sz w:val="28"/>
          <w:lang w:val="kk-KZ"/>
        </w:rPr>
        <w:t>Бухбиндер</w:t>
      </w:r>
      <w:r w:rsidR="00596007" w:rsidRPr="00596007">
        <w:rPr>
          <w:rFonts w:ascii="Times New Roman" w:hAnsi="Times New Roman"/>
          <w:sz w:val="28"/>
          <w:lang w:val="kk-KZ"/>
        </w:rPr>
        <w:t xml:space="preserve"> </w:t>
      </w:r>
      <w:r w:rsidR="00596007">
        <w:rPr>
          <w:rFonts w:ascii="Times New Roman" w:hAnsi="Times New Roman"/>
          <w:sz w:val="28"/>
          <w:lang w:val="kk-KZ"/>
        </w:rPr>
        <w:t>В.А.</w:t>
      </w:r>
      <w:r w:rsidR="00893EB5">
        <w:rPr>
          <w:rFonts w:ascii="Times New Roman" w:hAnsi="Times New Roman"/>
          <w:sz w:val="28"/>
          <w:lang w:val="kk-KZ"/>
        </w:rPr>
        <w:t xml:space="preserve"> Методика и психология обучения иностранным языкам. – М. Просвещение, 1991. </w:t>
      </w:r>
    </w:p>
    <w:p w:rsidR="00893EB5" w:rsidRDefault="00175236" w:rsidP="00175236">
      <w:pPr>
        <w:pStyle w:val="a3"/>
        <w:numPr>
          <w:ilvl w:val="0"/>
          <w:numId w:val="3"/>
        </w:numPr>
        <w:spacing w:after="0" w:line="240" w:lineRule="auto"/>
        <w:jc w:val="both"/>
        <w:rPr>
          <w:rFonts w:ascii="Times New Roman" w:hAnsi="Times New Roman"/>
          <w:sz w:val="28"/>
          <w:lang w:val="kk-KZ"/>
        </w:rPr>
      </w:pPr>
      <w:r>
        <w:rPr>
          <w:rFonts w:ascii="Times New Roman" w:hAnsi="Times New Roman"/>
          <w:sz w:val="28"/>
          <w:lang w:val="kk-KZ"/>
        </w:rPr>
        <w:t xml:space="preserve">. </w:t>
      </w:r>
      <w:r w:rsidR="00893EB5">
        <w:rPr>
          <w:rFonts w:ascii="Times New Roman" w:hAnsi="Times New Roman"/>
          <w:sz w:val="28"/>
          <w:lang w:val="kk-KZ"/>
        </w:rPr>
        <w:t>Пассо</w:t>
      </w:r>
      <w:r w:rsidR="00596007">
        <w:rPr>
          <w:rFonts w:ascii="Times New Roman" w:hAnsi="Times New Roman"/>
          <w:sz w:val="28"/>
          <w:lang w:val="kk-KZ"/>
        </w:rPr>
        <w:t>в</w:t>
      </w:r>
      <w:r w:rsidR="00596007" w:rsidRPr="00596007">
        <w:rPr>
          <w:rFonts w:ascii="Times New Roman" w:hAnsi="Times New Roman"/>
          <w:sz w:val="28"/>
          <w:lang w:val="kk-KZ"/>
        </w:rPr>
        <w:t xml:space="preserve"> </w:t>
      </w:r>
      <w:r w:rsidR="00596007">
        <w:rPr>
          <w:rFonts w:ascii="Times New Roman" w:hAnsi="Times New Roman"/>
          <w:sz w:val="28"/>
          <w:lang w:val="kk-KZ"/>
        </w:rPr>
        <w:t>Е.И.</w:t>
      </w:r>
      <w:r w:rsidR="00893EB5">
        <w:rPr>
          <w:rFonts w:ascii="Times New Roman" w:hAnsi="Times New Roman"/>
          <w:sz w:val="28"/>
          <w:lang w:val="kk-KZ"/>
        </w:rPr>
        <w:t xml:space="preserve"> Основы коммуникативной методики обучения иноязычному общению. – М.: «Русский язык», 1989.</w:t>
      </w:r>
    </w:p>
    <w:p w:rsidR="00893EB5" w:rsidRPr="00D53DB2" w:rsidRDefault="00175236" w:rsidP="00175236">
      <w:pPr>
        <w:pStyle w:val="a3"/>
        <w:numPr>
          <w:ilvl w:val="0"/>
          <w:numId w:val="3"/>
        </w:numPr>
        <w:spacing w:after="0" w:line="240" w:lineRule="auto"/>
        <w:jc w:val="both"/>
        <w:rPr>
          <w:rFonts w:ascii="Times New Roman" w:hAnsi="Times New Roman"/>
          <w:sz w:val="28"/>
          <w:lang w:val="kk-KZ"/>
        </w:rPr>
      </w:pPr>
      <w:r>
        <w:rPr>
          <w:rFonts w:ascii="Times New Roman" w:hAnsi="Times New Roman"/>
          <w:sz w:val="28"/>
          <w:lang w:val="kk-KZ"/>
        </w:rPr>
        <w:t xml:space="preserve">. </w:t>
      </w:r>
      <w:r w:rsidR="00893EB5">
        <w:rPr>
          <w:rFonts w:ascii="Times New Roman" w:hAnsi="Times New Roman"/>
          <w:sz w:val="28"/>
          <w:lang w:val="kk-KZ"/>
        </w:rPr>
        <w:t>Мингозов</w:t>
      </w:r>
      <w:r w:rsidR="00596007" w:rsidRPr="00596007">
        <w:rPr>
          <w:rFonts w:ascii="Times New Roman" w:hAnsi="Times New Roman"/>
          <w:sz w:val="28"/>
          <w:lang w:val="kk-KZ"/>
        </w:rPr>
        <w:t xml:space="preserve"> </w:t>
      </w:r>
      <w:r w:rsidR="00596007">
        <w:rPr>
          <w:rFonts w:ascii="Times New Roman" w:hAnsi="Times New Roman"/>
          <w:sz w:val="28"/>
          <w:lang w:val="kk-KZ"/>
        </w:rPr>
        <w:t>Э.Г.</w:t>
      </w:r>
      <w:r w:rsidR="00893EB5">
        <w:rPr>
          <w:rFonts w:ascii="Times New Roman" w:hAnsi="Times New Roman"/>
          <w:sz w:val="28"/>
          <w:lang w:val="kk-KZ"/>
        </w:rPr>
        <w:t xml:space="preserve"> Активизация познавательной деятельности учащихся средствами наглядности. // Автореф. канд. дис. – М., 1969. </w:t>
      </w:r>
    </w:p>
    <w:p w:rsidR="003C49EF" w:rsidRPr="004A1950" w:rsidRDefault="0034105E" w:rsidP="004A1950">
      <w:pPr>
        <w:spacing w:after="0" w:line="240" w:lineRule="auto"/>
        <w:ind w:left="360"/>
        <w:jc w:val="both"/>
        <w:rPr>
          <w:rFonts w:ascii="Times New Roman" w:hAnsi="Times New Roman"/>
          <w:sz w:val="28"/>
          <w:lang w:val="kk-KZ"/>
        </w:rPr>
      </w:pPr>
      <w:r w:rsidRPr="004A1950">
        <w:rPr>
          <w:rFonts w:ascii="Times New Roman" w:hAnsi="Times New Roman"/>
          <w:sz w:val="28"/>
          <w:lang w:val="kk-KZ"/>
        </w:rPr>
        <w:t xml:space="preserve">  </w:t>
      </w:r>
    </w:p>
    <w:p w:rsidR="000D21ED" w:rsidRPr="000D21ED" w:rsidRDefault="000D21ED" w:rsidP="000D21ED">
      <w:pPr>
        <w:spacing w:after="0" w:line="240" w:lineRule="auto"/>
        <w:jc w:val="center"/>
        <w:rPr>
          <w:rFonts w:ascii="Times New Roman" w:hAnsi="Times New Roman"/>
          <w:b/>
          <w:sz w:val="28"/>
          <w:lang w:val="kk-KZ"/>
        </w:rPr>
      </w:pPr>
    </w:p>
    <w:p w:rsidR="000D21ED" w:rsidRPr="000D21ED" w:rsidRDefault="000D21ED" w:rsidP="000D21ED">
      <w:pPr>
        <w:spacing w:after="0" w:line="240" w:lineRule="auto"/>
        <w:jc w:val="center"/>
        <w:rPr>
          <w:rFonts w:ascii="Times New Roman" w:hAnsi="Times New Roman"/>
          <w:b/>
          <w:sz w:val="28"/>
          <w:lang w:val="kk-KZ"/>
        </w:rPr>
      </w:pPr>
    </w:p>
    <w:p w:rsidR="000D21ED" w:rsidRPr="000D21ED" w:rsidRDefault="000D21ED" w:rsidP="000D21ED">
      <w:pPr>
        <w:spacing w:after="0" w:line="240" w:lineRule="auto"/>
        <w:jc w:val="center"/>
        <w:rPr>
          <w:rFonts w:ascii="Times New Roman" w:hAnsi="Times New Roman"/>
          <w:b/>
          <w:sz w:val="28"/>
          <w:lang w:val="kk-KZ"/>
        </w:rPr>
      </w:pPr>
    </w:p>
    <w:p w:rsidR="000D21ED" w:rsidRPr="000D21ED" w:rsidRDefault="000D21ED" w:rsidP="000D21ED">
      <w:pPr>
        <w:spacing w:after="0" w:line="240" w:lineRule="auto"/>
        <w:jc w:val="center"/>
        <w:rPr>
          <w:rFonts w:ascii="Times New Roman" w:hAnsi="Times New Roman"/>
          <w:b/>
          <w:sz w:val="28"/>
          <w:lang w:val="kk-KZ"/>
        </w:rPr>
      </w:pPr>
    </w:p>
    <w:p w:rsidR="000D21ED" w:rsidRPr="000D21ED" w:rsidRDefault="000D21ED" w:rsidP="000D21ED">
      <w:pPr>
        <w:spacing w:after="0" w:line="240" w:lineRule="auto"/>
        <w:jc w:val="center"/>
        <w:rPr>
          <w:rFonts w:ascii="Times New Roman" w:hAnsi="Times New Roman"/>
          <w:b/>
          <w:sz w:val="28"/>
          <w:lang w:val="kk-KZ"/>
        </w:rPr>
      </w:pPr>
    </w:p>
    <w:p w:rsidR="000D21ED" w:rsidRPr="000D21ED" w:rsidRDefault="000D21ED" w:rsidP="000D21ED">
      <w:pPr>
        <w:spacing w:after="0" w:line="240" w:lineRule="auto"/>
        <w:jc w:val="center"/>
        <w:rPr>
          <w:rFonts w:ascii="Times New Roman" w:hAnsi="Times New Roman"/>
          <w:b/>
          <w:sz w:val="28"/>
          <w:lang w:val="kk-KZ"/>
        </w:rPr>
      </w:pPr>
    </w:p>
    <w:p w:rsidR="000D21ED" w:rsidRPr="000D21ED" w:rsidRDefault="000D21ED" w:rsidP="000D21ED">
      <w:pPr>
        <w:spacing w:after="0" w:line="240" w:lineRule="auto"/>
        <w:jc w:val="center"/>
        <w:rPr>
          <w:rFonts w:ascii="Times New Roman" w:hAnsi="Times New Roman"/>
          <w:b/>
          <w:sz w:val="28"/>
          <w:lang w:val="kk-KZ"/>
        </w:rPr>
      </w:pPr>
    </w:p>
    <w:sectPr w:rsidR="000D21ED" w:rsidRPr="000D21ED" w:rsidSect="006F2D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729C1"/>
    <w:multiLevelType w:val="hybridMultilevel"/>
    <w:tmpl w:val="3AFC3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B3575F9"/>
    <w:multiLevelType w:val="hybridMultilevel"/>
    <w:tmpl w:val="65EC9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9493BAD"/>
    <w:multiLevelType w:val="hybridMultilevel"/>
    <w:tmpl w:val="D8BC5F36"/>
    <w:lvl w:ilvl="0" w:tplc="AF92FD5E">
      <w:start w:val="1"/>
      <w:numFmt w:val="decimal"/>
      <w:lvlText w:val="%1"/>
      <w:lvlJc w:val="left"/>
      <w:pPr>
        <w:tabs>
          <w:tab w:val="num" w:pos="0"/>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987778"/>
    <w:rsid w:val="000533A2"/>
    <w:rsid w:val="00066059"/>
    <w:rsid w:val="000916BC"/>
    <w:rsid w:val="000A33F8"/>
    <w:rsid w:val="000B6FF3"/>
    <w:rsid w:val="000D21ED"/>
    <w:rsid w:val="000E0A59"/>
    <w:rsid w:val="0010052E"/>
    <w:rsid w:val="001323D0"/>
    <w:rsid w:val="00175236"/>
    <w:rsid w:val="00301A3B"/>
    <w:rsid w:val="0034105E"/>
    <w:rsid w:val="00372D1E"/>
    <w:rsid w:val="003A7421"/>
    <w:rsid w:val="003C49EF"/>
    <w:rsid w:val="003D438E"/>
    <w:rsid w:val="004629FB"/>
    <w:rsid w:val="004A1950"/>
    <w:rsid w:val="004E21F1"/>
    <w:rsid w:val="00565DB2"/>
    <w:rsid w:val="005753D7"/>
    <w:rsid w:val="00596007"/>
    <w:rsid w:val="00600DFD"/>
    <w:rsid w:val="00611009"/>
    <w:rsid w:val="0061100E"/>
    <w:rsid w:val="006E27B1"/>
    <w:rsid w:val="006F2DEC"/>
    <w:rsid w:val="00705F53"/>
    <w:rsid w:val="007E5597"/>
    <w:rsid w:val="007E56D8"/>
    <w:rsid w:val="00893EB5"/>
    <w:rsid w:val="009003D2"/>
    <w:rsid w:val="0094085B"/>
    <w:rsid w:val="00950CA4"/>
    <w:rsid w:val="00987778"/>
    <w:rsid w:val="009A2BBD"/>
    <w:rsid w:val="009C499F"/>
    <w:rsid w:val="00A961C3"/>
    <w:rsid w:val="00AA7EBB"/>
    <w:rsid w:val="00AE4AB5"/>
    <w:rsid w:val="00AE689A"/>
    <w:rsid w:val="00B23A3E"/>
    <w:rsid w:val="00B94EF7"/>
    <w:rsid w:val="00BE5FED"/>
    <w:rsid w:val="00C37FE8"/>
    <w:rsid w:val="00C41EBC"/>
    <w:rsid w:val="00D0042F"/>
    <w:rsid w:val="00D53DB2"/>
    <w:rsid w:val="00DF42F0"/>
    <w:rsid w:val="00E26049"/>
    <w:rsid w:val="00E45E39"/>
    <w:rsid w:val="00E52F2C"/>
    <w:rsid w:val="00E66399"/>
    <w:rsid w:val="00EB715B"/>
    <w:rsid w:val="00EB791B"/>
    <w:rsid w:val="00EF2ECC"/>
    <w:rsid w:val="00EF7E9E"/>
    <w:rsid w:val="00F04FFC"/>
    <w:rsid w:val="00F237D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D47955-124B-4210-8904-8350E0709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1E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1950"/>
    <w:pPr>
      <w:ind w:left="720"/>
      <w:contextualSpacing/>
    </w:pPr>
  </w:style>
  <w:style w:type="character" w:styleId="a4">
    <w:name w:val="Hyperlink"/>
    <w:uiPriority w:val="99"/>
    <w:unhideWhenUsed/>
    <w:rsid w:val="00AA7EBB"/>
    <w:rPr>
      <w:color w:val="0000FF"/>
      <w:u w:val="single"/>
    </w:rPr>
  </w:style>
  <w:style w:type="paragraph" w:styleId="a5">
    <w:name w:val="Normal (Web)"/>
    <w:basedOn w:val="a"/>
    <w:uiPriority w:val="99"/>
    <w:semiHidden/>
    <w:unhideWhenUsed/>
    <w:rsid w:val="00E52F2C"/>
    <w:pPr>
      <w:spacing w:before="100" w:beforeAutospacing="1" w:after="100" w:afterAutospacing="1" w:line="240" w:lineRule="auto"/>
    </w:pPr>
    <w:rPr>
      <w:rFonts w:ascii="Times New Roman" w:hAnsi="Times New Roman"/>
      <w:sz w:val="24"/>
      <w:szCs w:val="24"/>
      <w:lang w:eastAsia="zh-CN"/>
    </w:rPr>
  </w:style>
  <w:style w:type="character" w:styleId="a6">
    <w:name w:val="Strong"/>
    <w:basedOn w:val="a0"/>
    <w:uiPriority w:val="22"/>
    <w:qFormat/>
    <w:rsid w:val="00E52F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841430">
      <w:bodyDiv w:val="1"/>
      <w:marLeft w:val="0"/>
      <w:marRight w:val="0"/>
      <w:marTop w:val="0"/>
      <w:marBottom w:val="0"/>
      <w:divBdr>
        <w:top w:val="none" w:sz="0" w:space="0" w:color="auto"/>
        <w:left w:val="none" w:sz="0" w:space="0" w:color="auto"/>
        <w:bottom w:val="none" w:sz="0" w:space="0" w:color="auto"/>
        <w:right w:val="none" w:sz="0" w:space="0" w:color="auto"/>
      </w:divBdr>
    </w:div>
    <w:div w:id="186177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denovaa@mail.ru" TargetMode="External"/><Relationship Id="rId5" Type="http://schemas.openxmlformats.org/officeDocument/2006/relationships/hyperlink" Target="mailto:sad&#1077;nova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7</Pages>
  <Words>2109</Words>
  <Characters>12025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Baha_kz</dc:creator>
  <cp:keywords/>
  <dc:description/>
  <cp:lastModifiedBy>admin</cp:lastModifiedBy>
  <cp:revision>64</cp:revision>
  <dcterms:created xsi:type="dcterms:W3CDTF">2011-12-17T17:07:00Z</dcterms:created>
  <dcterms:modified xsi:type="dcterms:W3CDTF">2017-10-23T15:00:00Z</dcterms:modified>
</cp:coreProperties>
</file>