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73" w:rsidRPr="007D3C43" w:rsidRDefault="00AB4515" w:rsidP="007D3C43">
      <w:pPr>
        <w:spacing w:after="12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STRUCTURAL PROPERTIES OF HYDROGEN PLASMA</w:t>
      </w:r>
      <w:r w:rsidR="00DB7331" w:rsidRPr="007D3C43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465B1" w:rsidRPr="007D3C43" w:rsidRDefault="00AB4515" w:rsidP="00507C80">
      <w:pPr>
        <w:spacing w:after="60" w:line="240" w:lineRule="auto"/>
        <w:rPr>
          <w:rStyle w:val="a3"/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8"/>
          <w:lang w:val="en-US"/>
        </w:rPr>
        <w:t>Tomiris</w:t>
      </w:r>
      <w:proofErr w:type="spellEnd"/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  <w:lang w:val="en-US"/>
        </w:rPr>
        <w:t>Ismagambetova</w:t>
      </w:r>
      <w:proofErr w:type="spellEnd"/>
      <w:r w:rsidR="002E0B38">
        <w:rPr>
          <w:rStyle w:val="ab"/>
          <w:rFonts w:ascii="Times New Roman" w:hAnsi="Times New Roman"/>
          <w:b/>
          <w:sz w:val="24"/>
          <w:szCs w:val="28"/>
          <w:lang w:val="en-US"/>
        </w:rPr>
        <w:footnoteReference w:id="1"/>
      </w:r>
      <w:r w:rsidR="00DB7331" w:rsidRPr="007D3C43">
        <w:rPr>
          <w:rFonts w:ascii="Times New Roman" w:hAnsi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/>
          <w:sz w:val="24"/>
          <w:szCs w:val="28"/>
          <w:lang w:val="en-US"/>
        </w:rPr>
        <w:t>IETP, al-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Farabi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Kazakh National University, </w:t>
      </w:r>
      <w:proofErr w:type="spellStart"/>
      <w:r w:rsidRPr="00AB4515">
        <w:rPr>
          <w:rFonts w:ascii="Times New Roman" w:hAnsi="Times New Roman"/>
          <w:b/>
          <w:sz w:val="24"/>
          <w:szCs w:val="28"/>
          <w:lang w:val="en-US"/>
        </w:rPr>
        <w:t>Maratbek</w:t>
      </w:r>
      <w:proofErr w:type="spellEnd"/>
      <w:r w:rsidRPr="00AB4515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AB4515">
        <w:rPr>
          <w:rFonts w:ascii="Times New Roman" w:hAnsi="Times New Roman"/>
          <w:b/>
          <w:sz w:val="24"/>
          <w:szCs w:val="28"/>
          <w:lang w:val="en-US"/>
        </w:rPr>
        <w:t>Gabdullin</w:t>
      </w:r>
      <w:proofErr w:type="spellEnd"/>
      <w:r>
        <w:rPr>
          <w:rStyle w:val="ab"/>
          <w:rFonts w:ascii="Times New Roman" w:hAnsi="Times New Roman"/>
          <w:b/>
          <w:sz w:val="24"/>
          <w:szCs w:val="28"/>
          <w:lang w:val="en-US"/>
        </w:rPr>
        <w:footnoteReference w:id="2"/>
      </w:r>
      <w:r w:rsidRPr="007D3C43">
        <w:rPr>
          <w:rFonts w:ascii="Times New Roman" w:hAnsi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/>
          <w:sz w:val="24"/>
          <w:szCs w:val="28"/>
          <w:lang w:val="en-US"/>
        </w:rPr>
        <w:t xml:space="preserve">Kazakh British Technical University, </w:t>
      </w:r>
      <w:proofErr w:type="spellStart"/>
      <w:r w:rsidRPr="00AB4515">
        <w:rPr>
          <w:rFonts w:ascii="Times New Roman" w:hAnsi="Times New Roman"/>
          <w:b/>
          <w:sz w:val="24"/>
          <w:szCs w:val="28"/>
          <w:lang w:val="en-US"/>
        </w:rPr>
        <w:t>Tlekkabul</w:t>
      </w:r>
      <w:proofErr w:type="spellEnd"/>
      <w:r w:rsidRPr="00AB4515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proofErr w:type="spellStart"/>
      <w:r w:rsidRPr="00AB4515">
        <w:rPr>
          <w:rFonts w:ascii="Times New Roman" w:hAnsi="Times New Roman"/>
          <w:b/>
          <w:sz w:val="24"/>
          <w:szCs w:val="28"/>
          <w:lang w:val="en-US"/>
        </w:rPr>
        <w:t>Ramazanov</w:t>
      </w:r>
      <w:proofErr w:type="spellEnd"/>
      <w:r>
        <w:rPr>
          <w:rStyle w:val="ab"/>
          <w:rFonts w:ascii="Times New Roman" w:hAnsi="Times New Roman"/>
          <w:b/>
          <w:sz w:val="24"/>
          <w:szCs w:val="28"/>
          <w:lang w:val="en-US"/>
        </w:rPr>
        <w:footnoteReference w:id="3"/>
      </w:r>
      <w:r w:rsidRPr="007D3C43">
        <w:rPr>
          <w:rFonts w:ascii="Times New Roman" w:hAnsi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/>
          <w:sz w:val="24"/>
          <w:szCs w:val="28"/>
          <w:lang w:val="en-US"/>
        </w:rPr>
        <w:t>ITEP, al-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Farabi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Kazakh National University</w:t>
      </w:r>
      <w:r w:rsidR="000465B1" w:rsidRPr="007D3C43">
        <w:rPr>
          <w:rStyle w:val="a3"/>
          <w:rFonts w:ascii="Times New Roman" w:hAnsi="Times New Roman"/>
          <w:sz w:val="20"/>
          <w:shd w:val="pct25" w:color="auto" w:fill="auto"/>
          <w:lang w:val="en-US"/>
        </w:rPr>
        <w:t xml:space="preserve"> </w:t>
      </w:r>
      <w:r w:rsidR="00366418">
        <w:rPr>
          <w:rStyle w:val="a3"/>
          <w:rFonts w:ascii="Times New Roman" w:hAnsi="Times New Roman"/>
          <w:lang w:val="en-US"/>
        </w:rPr>
        <w:pict>
          <v:rect id="_x0000_i1025" style="width:453.65pt;height:4pt" o:hralign="center" o:hrstd="t" o:hrnoshade="t" o:hr="t" fillcolor="#5a5a5a" stroked="f"/>
        </w:pict>
      </w:r>
    </w:p>
    <w:p w:rsidR="00375FD5" w:rsidRDefault="00AB4515" w:rsidP="00AB4515">
      <w:pPr>
        <w:spacing w:after="60" w:line="240" w:lineRule="auto"/>
        <w:jc w:val="both"/>
        <w:rPr>
          <w:rFonts w:ascii="Times New Roman" w:hAnsi="Times New Roman"/>
        </w:rPr>
      </w:pPr>
      <w:r w:rsidRPr="00AB4515">
        <w:rPr>
          <w:rFonts w:ascii="Times New Roman" w:hAnsi="Times New Roman"/>
        </w:rPr>
        <w:t xml:space="preserve">In this </w:t>
      </w:r>
      <w:r>
        <w:rPr>
          <w:rFonts w:ascii="Times New Roman" w:hAnsi="Times New Roman"/>
        </w:rPr>
        <w:t xml:space="preserve">work </w:t>
      </w:r>
      <w:r w:rsidR="00375FD5" w:rsidRPr="00AB4515">
        <w:rPr>
          <w:rFonts w:ascii="Times New Roman" w:hAnsi="Times New Roman"/>
        </w:rPr>
        <w:t xml:space="preserve">hydrogen, non-ideal plasma </w:t>
      </w:r>
      <w:r w:rsidR="00375FD5">
        <w:rPr>
          <w:rFonts w:ascii="Times New Roman" w:hAnsi="Times New Roman"/>
        </w:rPr>
        <w:t>was</w:t>
      </w:r>
      <w:r w:rsidR="00375FD5" w:rsidRPr="00AB4515">
        <w:rPr>
          <w:rFonts w:ascii="Times New Roman" w:hAnsi="Times New Roman"/>
        </w:rPr>
        <w:t xml:space="preserve"> considered</w:t>
      </w:r>
      <w:r w:rsidR="00375FD5">
        <w:rPr>
          <w:rFonts w:ascii="Times New Roman" w:hAnsi="Times New Roman"/>
        </w:rPr>
        <w:t>.</w:t>
      </w:r>
    </w:p>
    <w:p w:rsidR="00375FD5" w:rsidRDefault="00375FD5" w:rsidP="00AB4515">
      <w:pPr>
        <w:spacing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B4515">
        <w:rPr>
          <w:rFonts w:ascii="Times New Roman" w:hAnsi="Times New Roman"/>
        </w:rPr>
        <w:t xml:space="preserve">otentials </w:t>
      </w:r>
      <w:r>
        <w:rPr>
          <w:rFonts w:ascii="Times New Roman" w:hAnsi="Times New Roman"/>
        </w:rPr>
        <w:t xml:space="preserve">from works by </w:t>
      </w:r>
      <w:proofErr w:type="spellStart"/>
      <w:r w:rsidR="00EE41C9">
        <w:rPr>
          <w:rFonts w:ascii="Times New Roman" w:hAnsi="Times New Roman"/>
          <w:lang w:val="en-US"/>
        </w:rPr>
        <w:t>Moldabekov</w:t>
      </w:r>
      <w:proofErr w:type="spellEnd"/>
      <w:r w:rsidR="00EE41C9">
        <w:rPr>
          <w:rFonts w:ascii="Times New Roman" w:hAnsi="Times New Roman"/>
          <w:lang w:val="en-US"/>
        </w:rPr>
        <w:t xml:space="preserve"> (2012)</w:t>
      </w:r>
      <w:r>
        <w:rPr>
          <w:rFonts w:ascii="Times New Roman" w:hAnsi="Times New Roman"/>
          <w:lang w:val="en-US"/>
        </w:rPr>
        <w:t xml:space="preserve"> and </w:t>
      </w:r>
      <w:proofErr w:type="spellStart"/>
      <w:r w:rsidR="00EE41C9">
        <w:rPr>
          <w:rFonts w:ascii="Times New Roman" w:hAnsi="Times New Roman"/>
          <w:lang w:val="en-US" w:eastAsia="ru-RU"/>
        </w:rPr>
        <w:t>Ramazanov</w:t>
      </w:r>
      <w:proofErr w:type="spellEnd"/>
      <w:r w:rsidR="00EE41C9">
        <w:rPr>
          <w:rFonts w:ascii="Times New Roman" w:hAnsi="Times New Roman"/>
          <w:lang w:val="en-US" w:eastAsia="ru-RU"/>
        </w:rPr>
        <w:t xml:space="preserve"> (2015)</w:t>
      </w:r>
      <w:r>
        <w:rPr>
          <w:rFonts w:ascii="Times New Roman" w:hAnsi="Times New Roman"/>
          <w:lang w:val="en-US" w:eastAsia="ru-RU"/>
        </w:rPr>
        <w:t>,</w:t>
      </w:r>
      <w:r w:rsidR="00EE41C9">
        <w:rPr>
          <w:rFonts w:ascii="Times New Roman" w:hAnsi="Times New Roman"/>
          <w:lang w:val="en-US"/>
        </w:rPr>
        <w:t xml:space="preserve"> </w:t>
      </w:r>
      <w:r w:rsidR="00AB4515">
        <w:rPr>
          <w:rFonts w:ascii="Times New Roman" w:hAnsi="Times New Roman"/>
        </w:rPr>
        <w:t xml:space="preserve">taking into account </w:t>
      </w:r>
      <w:r w:rsidR="004E2F50" w:rsidRPr="00AB4515">
        <w:rPr>
          <w:rFonts w:ascii="Times New Roman" w:hAnsi="Times New Roman"/>
        </w:rPr>
        <w:t xml:space="preserve">the </w:t>
      </w:r>
      <w:r w:rsidR="00EE41C9">
        <w:rPr>
          <w:rFonts w:ascii="Times New Roman" w:hAnsi="Times New Roman"/>
        </w:rPr>
        <w:t xml:space="preserve">quantum-mechanical effects, including </w:t>
      </w:r>
      <w:r w:rsidR="004E2F50">
        <w:rPr>
          <w:rFonts w:ascii="Times New Roman" w:hAnsi="Times New Roman"/>
        </w:rPr>
        <w:t>Pauli exclusion principle</w:t>
      </w:r>
      <w:r w:rsidR="00EE41C9">
        <w:rPr>
          <w:rFonts w:ascii="Times New Roman" w:hAnsi="Times New Roman"/>
        </w:rPr>
        <w:t>,</w:t>
      </w:r>
      <w:r w:rsidR="004E2F50">
        <w:rPr>
          <w:rFonts w:ascii="Times New Roman" w:hAnsi="Times New Roman"/>
        </w:rPr>
        <w:t xml:space="preserve"> were</w:t>
      </w:r>
      <w:r w:rsidR="004E2F50" w:rsidRPr="00AB4515">
        <w:rPr>
          <w:rFonts w:ascii="Times New Roman" w:hAnsi="Times New Roman"/>
        </w:rPr>
        <w:t xml:space="preserve"> used</w:t>
      </w:r>
      <w:r w:rsidR="00AB4515">
        <w:rPr>
          <w:rFonts w:ascii="Times New Roman" w:hAnsi="Times New Roman"/>
        </w:rPr>
        <w:t xml:space="preserve"> </w:t>
      </w:r>
      <w:r w:rsidRPr="00AB4515">
        <w:rPr>
          <w:rFonts w:ascii="Times New Roman" w:hAnsi="Times New Roman"/>
        </w:rPr>
        <w:t>as a model of interaction</w:t>
      </w:r>
      <w:r>
        <w:rPr>
          <w:rFonts w:ascii="Times New Roman" w:hAnsi="Times New Roman"/>
        </w:rPr>
        <w:t xml:space="preserve"> </w:t>
      </w:r>
      <w:r w:rsidR="004E2F50">
        <w:rPr>
          <w:rFonts w:ascii="Times New Roman" w:hAnsi="Times New Roman"/>
        </w:rPr>
        <w:t xml:space="preserve">to study structural properties of hydrogen plasma. </w:t>
      </w:r>
      <w:r w:rsidR="00EE41C9" w:rsidRPr="00EE41C9">
        <w:rPr>
          <w:rFonts w:ascii="Times New Roman" w:hAnsi="Times New Roman"/>
        </w:rPr>
        <w:t>The Pauli principle prohibits the simultaneous presence of two identical particles with a half-integer spin (in this case, electrons) in the same state.</w:t>
      </w:r>
    </w:p>
    <w:p w:rsidR="00EA3F75" w:rsidRPr="00273D28" w:rsidRDefault="00375FD5" w:rsidP="00EA3F75">
      <w:pPr>
        <w:spacing w:after="6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Structural properties were calculated using</w:t>
      </w:r>
      <w:r w:rsidR="00AB4515" w:rsidRPr="00AB4515">
        <w:rPr>
          <w:rFonts w:ascii="Times New Roman" w:hAnsi="Times New Roman"/>
        </w:rPr>
        <w:t xml:space="preserve"> the solution for the integral equation of the Ornstein-Zernike</w:t>
      </w:r>
      <w:r>
        <w:rPr>
          <w:rFonts w:ascii="Times New Roman" w:hAnsi="Times New Roman"/>
        </w:rPr>
        <w:t xml:space="preserve"> from work by </w:t>
      </w:r>
      <w:r w:rsidR="00EA3F75">
        <w:rPr>
          <w:rFonts w:ascii="Times New Roman" w:hAnsi="Times New Roman"/>
          <w:lang w:val="en-US"/>
        </w:rPr>
        <w:t>Goodstein (2002)</w:t>
      </w:r>
      <w:r w:rsidR="00EA3F75" w:rsidRPr="00273D28">
        <w:rPr>
          <w:rFonts w:ascii="Times New Roman" w:hAnsi="Times New Roman"/>
          <w:lang w:val="en-US"/>
        </w:rPr>
        <w:t xml:space="preserve">: </w:t>
      </w:r>
    </w:p>
    <w:p w:rsidR="00EA3F75" w:rsidRDefault="00EA3F75" w:rsidP="00EA3F75">
      <w:pPr>
        <w:spacing w:after="60" w:line="240" w:lineRule="auto"/>
        <w:jc w:val="both"/>
        <w:rPr>
          <w:rFonts w:ascii="Times New Roman" w:hAnsi="Times New Roman"/>
          <w:lang w:val="en-US"/>
        </w:rPr>
      </w:pPr>
    </w:p>
    <w:p w:rsidR="00EA3F75" w:rsidRDefault="00EA3F75" w:rsidP="00EA3F75">
      <w:pPr>
        <w:spacing w:after="60" w:line="240" w:lineRule="auto"/>
        <w:jc w:val="right"/>
        <w:rPr>
          <w:rFonts w:ascii="Times New Roman" w:hAnsi="Times New Roman"/>
          <w:lang w:val="en-US"/>
        </w:rPr>
      </w:pPr>
      <w:r w:rsidRPr="00273D28">
        <w:rPr>
          <w:rFonts w:ascii="Times New Roman" w:hAnsi="Times New Roman"/>
          <w:position w:val="-16"/>
        </w:rPr>
        <w:object w:dxaOrig="37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7.6pt;height:22.1pt" o:ole="">
            <v:imagedata r:id="rId8" o:title=""/>
          </v:shape>
          <o:OLEObject Type="Embed" ProgID="Equation.DSMT4" ShapeID="_x0000_i1026" DrawAspect="Content" ObjectID="_1585103863" r:id="rId9"/>
        </w:object>
      </w:r>
      <w:r w:rsidRPr="00273D28">
        <w:rPr>
          <w:rFonts w:ascii="Times New Roman" w:hAnsi="Times New Roman"/>
          <w:lang w:val="en-US"/>
        </w:rPr>
        <w:fldChar w:fldCharType="begin"/>
      </w:r>
      <w:r w:rsidRPr="00273D28">
        <w:rPr>
          <w:rFonts w:ascii="Times New Roman" w:hAnsi="Times New Roman"/>
          <w:lang w:val="en-US"/>
        </w:rPr>
        <w:instrText xml:space="preserve"> QUOTE </w:instrText>
      </w:r>
      <m:oMath>
        <m:r>
          <w:rPr>
            <w:rFonts w:ascii="Times New Roman" w:hAnsi="Cambria Math"/>
            <w:sz w:val="24"/>
            <w:szCs w:val="24"/>
            <w:lang w:val="en-US"/>
          </w:rPr>
          <m:t>h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hAnsi="Times New Roman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</w:rPr>
          <m:t>n</m:t>
        </m:r>
        <m:nary>
          <m:naryPr>
            <m:limLoc m:val="undOvr"/>
            <m:subHide m:val="1"/>
            <m:supHide m:val="1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w:softHyphen/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w:softHyphen/>
                </m:r>
                <m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</m:e>
            </m:d>
            <m:r>
              <w:rPr>
                <w:rFonts w:ascii="Times New Roman" w:hAnsi="Cambria Math"/>
                <w:sz w:val="24"/>
                <w:szCs w:val="24"/>
                <w:lang w:val="en-US"/>
              </w:rPr>
              <m:t>h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w:softHyphen/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w:softHyphen/>
                </m:r>
                <m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Times New Roman"/>
                        <w:sz w:val="24"/>
                        <w:szCs w:val="24"/>
                        <w:lang w:val="en-US"/>
                      </w:rPr>
                      <m:t>|</m:t>
                    </m:r>
                  </m:e>
                </m:acc>
              </m:e>
            </m:d>
            <m:r>
              <w:rPr>
                <w:rFonts w:ascii="Cambria Math" w:hAnsi="Cambria Math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e>
        </m:nary>
      </m:oMath>
      <w:r w:rsidRPr="00273D28">
        <w:rPr>
          <w:rFonts w:ascii="Times New Roman" w:hAnsi="Times New Roman"/>
          <w:lang w:val="en-US"/>
        </w:rPr>
        <w:instrText xml:space="preserve"> </w:instrText>
      </w:r>
      <w:r w:rsidRPr="00273D28">
        <w:rPr>
          <w:rFonts w:ascii="Times New Roman" w:hAnsi="Times New Roman"/>
          <w:lang w:val="en-US"/>
        </w:rPr>
        <w:fldChar w:fldCharType="separate"/>
      </w:r>
      <w:r w:rsidRPr="00273D28">
        <w:rPr>
          <w:rFonts w:ascii="Times New Roman" w:hAnsi="Times New Roman"/>
          <w:lang w:val="en-US"/>
        </w:rPr>
        <w:fldChar w:fldCharType="end"/>
      </w:r>
      <w:r w:rsidRPr="00273D28">
        <w:rPr>
          <w:rFonts w:ascii="Times New Roman" w:hAnsi="Times New Roman"/>
          <w:lang w:val="en-US"/>
        </w:rPr>
        <w:t xml:space="preserve">             </w:t>
      </w:r>
      <w:r>
        <w:rPr>
          <w:rFonts w:ascii="Times New Roman" w:hAnsi="Times New Roman"/>
          <w:lang w:val="en-US"/>
        </w:rPr>
        <w:t xml:space="preserve">                        (1</w:t>
      </w:r>
      <w:r w:rsidRPr="00273D28">
        <w:rPr>
          <w:rFonts w:ascii="Times New Roman" w:hAnsi="Times New Roman"/>
          <w:lang w:val="en-US"/>
        </w:rPr>
        <w:t>)</w:t>
      </w:r>
    </w:p>
    <w:p w:rsidR="00EA3F75" w:rsidRDefault="00EA3F75" w:rsidP="00EA3F75">
      <w:pPr>
        <w:spacing w:after="60" w:line="240" w:lineRule="auto"/>
        <w:rPr>
          <w:rFonts w:ascii="Times New Roman" w:hAnsi="Times New Roman"/>
          <w:lang w:val="en-US"/>
        </w:rPr>
      </w:pPr>
      <w:r w:rsidRPr="00273D28">
        <w:rPr>
          <w:rFonts w:ascii="Times New Roman" w:hAnsi="Times New Roman"/>
          <w:lang w:val="en-US"/>
        </w:rPr>
        <w:t xml:space="preserve">where </w:t>
      </w:r>
      <w:r w:rsidRPr="00273D28">
        <w:rPr>
          <w:rFonts w:ascii="Times New Roman" w:hAnsi="Times New Roman"/>
          <w:position w:val="-10"/>
        </w:rPr>
        <w:object w:dxaOrig="1460" w:dyaOrig="320">
          <v:shape id="_x0000_i1028" type="#_x0000_t75" style="width:73.5pt;height:16.5pt" o:ole="">
            <v:imagedata r:id="rId10" o:title=""/>
          </v:shape>
          <o:OLEObject Type="Embed" ProgID="Equation.DSMT4" ShapeID="_x0000_i1028" DrawAspect="Content" ObjectID="_1585103864" r:id="rId11"/>
        </w:object>
      </w:r>
      <w:r w:rsidRPr="00273D28">
        <w:rPr>
          <w:rFonts w:ascii="Times New Roman" w:hAnsi="Times New Roman"/>
          <w:lang w:val="en-US"/>
        </w:rPr>
        <w:t xml:space="preserve"> </w:t>
      </w:r>
      <w:r w:rsidR="00874728">
        <w:rPr>
          <w:rFonts w:ascii="Times New Roman" w:hAnsi="Times New Roman"/>
          <w:lang w:val="en-US"/>
        </w:rPr>
        <w:t>is</w:t>
      </w:r>
      <w:r w:rsidRPr="00273D28">
        <w:rPr>
          <w:rFonts w:ascii="Times New Roman" w:hAnsi="Times New Roman"/>
          <w:lang w:val="en-US"/>
        </w:rPr>
        <w:t xml:space="preserve"> full correlation function, </w:t>
      </w:r>
      <w:r w:rsidRPr="00273D28">
        <w:rPr>
          <w:rFonts w:ascii="Times New Roman" w:hAnsi="Times New Roman"/>
          <w:position w:val="-10"/>
        </w:rPr>
        <w:object w:dxaOrig="540" w:dyaOrig="320">
          <v:shape id="_x0000_i1029" type="#_x0000_t75" style="width:25.5pt;height:15.75pt" o:ole="">
            <v:imagedata r:id="rId12" o:title=""/>
          </v:shape>
          <o:OLEObject Type="Embed" ProgID="Equation.DSMT4" ShapeID="_x0000_i1029" DrawAspect="Content" ObjectID="_1585103865" r:id="rId13"/>
        </w:object>
      </w:r>
      <w:r w:rsidRPr="00273D28">
        <w:rPr>
          <w:rFonts w:ascii="Times New Roman" w:hAnsi="Times New Roman"/>
          <w:lang w:val="en-US"/>
        </w:rPr>
        <w:t xml:space="preserve"> </w:t>
      </w:r>
      <w:r w:rsidR="00874728">
        <w:rPr>
          <w:rFonts w:ascii="Times New Roman" w:hAnsi="Times New Roman"/>
          <w:lang w:val="en-US"/>
        </w:rPr>
        <w:t>is</w:t>
      </w:r>
      <w:r w:rsidRPr="00273D28">
        <w:rPr>
          <w:rFonts w:ascii="Times New Roman" w:hAnsi="Times New Roman"/>
          <w:lang w:val="en-US"/>
        </w:rPr>
        <w:t xml:space="preserve"> direct correlation function</w:t>
      </w:r>
      <w:r>
        <w:rPr>
          <w:rFonts w:ascii="Times New Roman" w:hAnsi="Times New Roman"/>
          <w:lang w:val="en-US"/>
        </w:rPr>
        <w:t>.</w:t>
      </w:r>
    </w:p>
    <w:p w:rsidR="00AB4515" w:rsidRDefault="00375FD5" w:rsidP="00AB4515">
      <w:pPr>
        <w:spacing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Pair correlation functions </w:t>
      </w:r>
      <w:r w:rsidR="00874728" w:rsidRPr="00874728">
        <w:rPr>
          <w:rFonts w:ascii="Times New Roman" w:hAnsi="Times New Roman"/>
          <w:i/>
        </w:rPr>
        <w:t>g(r)</w:t>
      </w:r>
      <w:r w:rsidR="008747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have been obtained</w:t>
      </w:r>
      <w:r w:rsidR="00AB4515" w:rsidRPr="00AB4515">
        <w:rPr>
          <w:rFonts w:ascii="Times New Roman" w:hAnsi="Times New Roman"/>
        </w:rPr>
        <w:t xml:space="preserve"> in hyper-netted chain approximation</w:t>
      </w:r>
      <w:r w:rsidR="00EA3F75">
        <w:rPr>
          <w:rFonts w:ascii="Times New Roman" w:hAnsi="Times New Roman"/>
        </w:rPr>
        <w:t xml:space="preserve"> on the basis of interaction potentials:</w:t>
      </w:r>
    </w:p>
    <w:p w:rsidR="00EA3F75" w:rsidRDefault="00EA3F75" w:rsidP="00EA3F75">
      <w:pPr>
        <w:spacing w:after="60" w:line="240" w:lineRule="auto"/>
        <w:jc w:val="right"/>
        <w:rPr>
          <w:rFonts w:ascii="Times New Roman" w:hAnsi="Times New Roman"/>
          <w:lang w:val="en-US"/>
        </w:rPr>
      </w:pPr>
      <w:r w:rsidRPr="00ED27E0">
        <w:rPr>
          <w:rFonts w:ascii="Times New Roman" w:hAnsi="Times New Roman"/>
          <w:position w:val="-30"/>
        </w:rPr>
        <w:object w:dxaOrig="3100" w:dyaOrig="680">
          <v:shape id="_x0000_i1030" type="#_x0000_t75" style="width:154.7pt;height:34.15pt" o:ole="">
            <v:imagedata r:id="rId14" o:title=""/>
          </v:shape>
          <o:OLEObject Type="Embed" ProgID="Equation.DSMT4" ShapeID="_x0000_i1030" DrawAspect="Content" ObjectID="_1585103866" r:id="rId15"/>
        </w:object>
      </w:r>
      <w:r w:rsidRPr="00273D28">
        <w:rPr>
          <w:rFonts w:ascii="Times New Roman" w:hAnsi="Times New Roman"/>
          <w:lang w:val="en-US"/>
        </w:rPr>
        <w:fldChar w:fldCharType="begin"/>
      </w:r>
      <w:r w:rsidRPr="00273D28">
        <w:rPr>
          <w:rFonts w:ascii="Times New Roman" w:hAnsi="Times New Roman"/>
          <w:lang w:val="en-US"/>
        </w:rPr>
        <w:instrText xml:space="preserve"> QUOTE </w:instrTex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Times New Roman"/>
                <w:sz w:val="24"/>
                <w:szCs w:val="24"/>
                <w:lang w:val="en-US"/>
              </w:rPr>
              <m:t>HCA</m:t>
            </m:r>
          </m:sub>
        </m:sSub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d>
        <m:r>
          <w:rPr>
            <w:rFonts w:ascii="Cambria Math" w:hAnsi="Times New Roman"/>
            <w:sz w:val="24"/>
            <w:szCs w:val="24"/>
            <w:lang w:val="en-US"/>
          </w:rPr>
          <m:t>=</m:t>
        </m:r>
        <m:r>
          <w:rPr>
            <w:rFonts w:ascii="Times New Roman" w:hAnsi="Cambria Math"/>
            <w:sz w:val="24"/>
            <w:szCs w:val="24"/>
            <w:lang w:val="en-US"/>
          </w:rPr>
          <m:t>h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d>
        <m:r>
          <w:rPr>
            <w:rFonts w:ascii="Times New Roman" w:hAnsi="Times New Roman"/>
            <w:sz w:val="24"/>
            <w:szCs w:val="24"/>
            <w:lang w:val="en-US"/>
          </w:rPr>
          <m:t>-</m:t>
        </m:r>
        <m:func>
          <m:func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  <w:lang w:val="en-US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</m:d>
            <m:r>
              <w:rPr>
                <w:rFonts w:ascii="Times New Roman" w:hAnsi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4"/>
                    <w:szCs w:val="24"/>
                  </w:rPr>
                  <m:t>F</m:t>
                </m:r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  <m:r>
                  <w:rPr>
                    <w:rFonts w:ascii="Cambria Math" w:hAnsi="Times New Roman"/>
                    <w:sz w:val="24"/>
                    <w:szCs w:val="24"/>
                    <w:lang w:val="en-US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den>
            </m:f>
          </m:e>
        </m:func>
      </m:oMath>
      <w:r w:rsidRPr="00273D28">
        <w:rPr>
          <w:rFonts w:ascii="Times New Roman" w:hAnsi="Times New Roman"/>
          <w:lang w:val="en-US"/>
        </w:rPr>
        <w:instrText xml:space="preserve"> </w:instrText>
      </w:r>
      <w:r w:rsidRPr="00273D28">
        <w:rPr>
          <w:rFonts w:ascii="Times New Roman" w:hAnsi="Times New Roman"/>
          <w:lang w:val="en-US"/>
        </w:rPr>
        <w:fldChar w:fldCharType="separate"/>
      </w:r>
      <w:r w:rsidRPr="00273D28">
        <w:rPr>
          <w:rFonts w:ascii="Times New Roman" w:hAnsi="Times New Roman"/>
          <w:lang w:val="en-US"/>
        </w:rPr>
        <w:fldChar w:fldCharType="end"/>
      </w:r>
      <w:r w:rsidRPr="00273D28">
        <w:rPr>
          <w:rFonts w:ascii="Times New Roman" w:hAnsi="Times New Roman"/>
          <w:lang w:val="en-US"/>
        </w:rPr>
        <w:t xml:space="preserve">                              </w:t>
      </w:r>
      <w:r>
        <w:rPr>
          <w:rFonts w:ascii="Times New Roman" w:hAnsi="Times New Roman"/>
          <w:lang w:val="en-US"/>
        </w:rPr>
        <w:t xml:space="preserve">                              (2</w:t>
      </w:r>
      <w:r w:rsidRPr="00273D28">
        <w:rPr>
          <w:rFonts w:ascii="Times New Roman" w:hAnsi="Times New Roman"/>
          <w:lang w:val="en-US"/>
        </w:rPr>
        <w:t>)</w:t>
      </w:r>
    </w:p>
    <w:p w:rsidR="00EA3F75" w:rsidRDefault="00EA3F75" w:rsidP="00AB4515">
      <w:pPr>
        <w:spacing w:after="60" w:line="240" w:lineRule="auto"/>
        <w:jc w:val="both"/>
        <w:rPr>
          <w:rFonts w:ascii="Times New Roman" w:hAnsi="Times New Roman"/>
          <w:lang w:val="en-US"/>
        </w:rPr>
      </w:pPr>
      <w:r w:rsidRPr="00EA3F75">
        <w:rPr>
          <w:rFonts w:ascii="Times New Roman" w:hAnsi="Times New Roman"/>
          <w:color w:val="0D0D0D"/>
          <w:lang w:val="en-US"/>
        </w:rPr>
        <w:t xml:space="preserve">where </w:t>
      </w:r>
      <w:r w:rsidRPr="00ED27E0">
        <w:rPr>
          <w:rFonts w:ascii="Times New Roman" w:hAnsi="Times New Roman"/>
          <w:position w:val="-4"/>
        </w:rPr>
        <w:object w:dxaOrig="260" w:dyaOrig="260">
          <v:shape id="_x0000_i1032" type="#_x0000_t75" style="width:12.6pt;height:12.4pt" o:ole="">
            <v:imagedata r:id="rId16" o:title=""/>
          </v:shape>
          <o:OLEObject Type="Embed" ProgID="Equation.DSMT4" ShapeID="_x0000_i1032" DrawAspect="Content" ObjectID="_1585103867" r:id="rId17"/>
        </w:object>
      </w:r>
      <w:r>
        <w:rPr>
          <w:rFonts w:ascii="Times New Roman" w:hAnsi="Times New Roman"/>
        </w:rPr>
        <w:t xml:space="preserve"> </w:t>
      </w:r>
      <w:r w:rsidRPr="004C0C52">
        <w:rPr>
          <w:rFonts w:ascii="CMR10" w:hAnsi="CMR10" w:cs="CMR10"/>
          <w:lang w:val="en-US" w:eastAsia="ru-RU"/>
        </w:rPr>
        <w:t>is the interaction potential</w:t>
      </w:r>
      <w:r w:rsidRPr="00273D28">
        <w:rPr>
          <w:rFonts w:ascii="Times New Roman" w:hAnsi="Times New Roman"/>
          <w:lang w:val="en-US"/>
        </w:rPr>
        <w:t>.</w:t>
      </w:r>
    </w:p>
    <w:p w:rsidR="00EA3F75" w:rsidRDefault="00EA3F75" w:rsidP="00EA3F75">
      <w:pPr>
        <w:spacing w:after="80" w:line="240" w:lineRule="auto"/>
        <w:rPr>
          <w:rFonts w:ascii="Times New Roman" w:hAnsi="Times New Roman"/>
          <w:b/>
          <w:bCs/>
          <w:lang w:val="en-US"/>
        </w:rPr>
      </w:pPr>
      <w:r w:rsidRPr="00444564">
        <w:rPr>
          <w:rFonts w:ascii="Times New Roman" w:hAnsi="Times New Roman"/>
          <w:b/>
          <w:bCs/>
          <w:lang w:val="en-US"/>
        </w:rPr>
        <w:t>References</w:t>
      </w:r>
      <w:bookmarkStart w:id="0" w:name="_GoBack"/>
      <w:bookmarkEnd w:id="0"/>
    </w:p>
    <w:p w:rsidR="00EA3F75" w:rsidRDefault="00EA3F75" w:rsidP="00EA3F75">
      <w:pPr>
        <w:spacing w:after="80" w:line="240" w:lineRule="auto"/>
        <w:jc w:val="both"/>
        <w:rPr>
          <w:rFonts w:ascii="Times New Roman" w:hAnsi="Times New Roman"/>
          <w:color w:val="0D0D0D"/>
          <w:lang w:val="de-DE"/>
        </w:rPr>
      </w:pPr>
      <w:proofErr w:type="spellStart"/>
      <w:r w:rsidRPr="00751A39">
        <w:rPr>
          <w:rFonts w:ascii="Times New Roman" w:hAnsi="Times New Roman"/>
          <w:color w:val="0D0D0D"/>
          <w:lang w:val="de-DE"/>
        </w:rPr>
        <w:t>Moldabekov</w:t>
      </w:r>
      <w:proofErr w:type="spellEnd"/>
      <w:r w:rsidRPr="00751A39">
        <w:rPr>
          <w:rFonts w:ascii="Times New Roman" w:hAnsi="Times New Roman"/>
          <w:color w:val="0D0D0D"/>
          <w:lang w:val="de-DE"/>
        </w:rPr>
        <w:t xml:space="preserve">, </w:t>
      </w:r>
      <w:proofErr w:type="spellStart"/>
      <w:r w:rsidRPr="00751A39">
        <w:rPr>
          <w:rFonts w:ascii="Times New Roman" w:hAnsi="Times New Roman"/>
          <w:color w:val="0D0D0D"/>
          <w:lang w:val="de-DE"/>
        </w:rPr>
        <w:t>Zh.A</w:t>
      </w:r>
      <w:proofErr w:type="spellEnd"/>
      <w:r w:rsidRPr="00751A39">
        <w:rPr>
          <w:rFonts w:ascii="Times New Roman" w:hAnsi="Times New Roman"/>
          <w:color w:val="0D0D0D"/>
          <w:lang w:val="de-DE"/>
        </w:rPr>
        <w:t xml:space="preserve">., </w:t>
      </w:r>
      <w:proofErr w:type="spellStart"/>
      <w:r w:rsidRPr="00751A39">
        <w:rPr>
          <w:rFonts w:ascii="Times New Roman" w:hAnsi="Times New Roman"/>
          <w:color w:val="0D0D0D"/>
          <w:lang w:val="de-DE"/>
        </w:rPr>
        <w:t>Ramazanov</w:t>
      </w:r>
      <w:proofErr w:type="spellEnd"/>
      <w:r w:rsidRPr="00751A39">
        <w:rPr>
          <w:rFonts w:ascii="Times New Roman" w:hAnsi="Times New Roman"/>
          <w:color w:val="0D0D0D"/>
          <w:lang w:val="de-DE"/>
        </w:rPr>
        <w:t xml:space="preserve">, T.S., </w:t>
      </w:r>
      <w:proofErr w:type="spellStart"/>
      <w:r w:rsidRPr="00751A39">
        <w:rPr>
          <w:rFonts w:ascii="Times New Roman" w:hAnsi="Times New Roman"/>
          <w:color w:val="0D0D0D"/>
          <w:lang w:val="de-DE"/>
        </w:rPr>
        <w:t>Dzhumagulova</w:t>
      </w:r>
      <w:proofErr w:type="spellEnd"/>
      <w:r w:rsidRPr="00751A39">
        <w:rPr>
          <w:rFonts w:ascii="Times New Roman" w:hAnsi="Times New Roman"/>
          <w:color w:val="0D0D0D"/>
          <w:lang w:val="de-DE"/>
        </w:rPr>
        <w:t xml:space="preserve">, K.N. (2012) </w:t>
      </w:r>
      <w:r w:rsidRPr="00751A39">
        <w:rPr>
          <w:rFonts w:ascii="Times New Roman" w:hAnsi="Times New Roman"/>
          <w:color w:val="0D0D0D"/>
          <w:lang w:val="en"/>
        </w:rPr>
        <w:t xml:space="preserve">Pair Interaction Potential of Particles for Two-Component Plasma. </w:t>
      </w:r>
      <w:proofErr w:type="spellStart"/>
      <w:r w:rsidRPr="00751A39">
        <w:rPr>
          <w:rFonts w:ascii="Times New Roman" w:hAnsi="Times New Roman"/>
          <w:iCs/>
          <w:color w:val="0D0D0D"/>
          <w:lang w:val="de-DE"/>
        </w:rPr>
        <w:t>Contrib</w:t>
      </w:r>
      <w:proofErr w:type="spellEnd"/>
      <w:r w:rsidRPr="00751A39">
        <w:rPr>
          <w:rFonts w:ascii="Times New Roman" w:hAnsi="Times New Roman"/>
          <w:iCs/>
          <w:color w:val="0D0D0D"/>
          <w:lang w:val="de-DE"/>
        </w:rPr>
        <w:t>. Plasma Phys</w:t>
      </w:r>
      <w:r w:rsidRPr="00751A39">
        <w:rPr>
          <w:rFonts w:ascii="Times New Roman" w:hAnsi="Times New Roman"/>
          <w:i/>
          <w:iCs/>
          <w:color w:val="0D0D0D"/>
          <w:lang w:val="de-DE"/>
        </w:rPr>
        <w:t>.</w:t>
      </w:r>
      <w:r w:rsidRPr="00751A39">
        <w:rPr>
          <w:rFonts w:ascii="Times New Roman" w:hAnsi="Times New Roman"/>
          <w:iCs/>
          <w:color w:val="0D0D0D"/>
          <w:lang w:val="de-DE"/>
        </w:rPr>
        <w:t xml:space="preserve">, </w:t>
      </w:r>
      <w:r w:rsidRPr="00751A39">
        <w:rPr>
          <w:rFonts w:ascii="Times New Roman" w:hAnsi="Times New Roman"/>
          <w:color w:val="0D0D0D"/>
          <w:lang w:val="de-DE"/>
        </w:rPr>
        <w:t xml:space="preserve">52 (3), </w:t>
      </w:r>
      <w:r w:rsidRPr="00751A39">
        <w:rPr>
          <w:rFonts w:ascii="Times New Roman" w:hAnsi="Times New Roman"/>
          <w:color w:val="0D0D0D"/>
          <w:shd w:val="clear" w:color="auto" w:fill="FFFFFF"/>
        </w:rPr>
        <w:t>207–210</w:t>
      </w:r>
      <w:r w:rsidRPr="00751A39">
        <w:rPr>
          <w:rFonts w:ascii="Times New Roman" w:hAnsi="Times New Roman"/>
          <w:color w:val="0D0D0D"/>
          <w:lang w:val="de-DE"/>
        </w:rPr>
        <w:t>.</w:t>
      </w:r>
    </w:p>
    <w:p w:rsidR="00EA3F75" w:rsidRPr="002D77F4" w:rsidRDefault="00EA3F75" w:rsidP="00EA3F75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lang w:val="en-US" w:eastAsia="ru-RU"/>
        </w:rPr>
      </w:pPr>
      <w:proofErr w:type="spellStart"/>
      <w:r w:rsidRPr="002D77F4">
        <w:rPr>
          <w:rFonts w:ascii="Times New Roman" w:hAnsi="Times New Roman"/>
          <w:lang w:val="en-US" w:eastAsia="ru-RU"/>
        </w:rPr>
        <w:t>Ramazanov</w:t>
      </w:r>
      <w:proofErr w:type="spellEnd"/>
      <w:r w:rsidRPr="002D77F4">
        <w:rPr>
          <w:rFonts w:ascii="Times New Roman" w:hAnsi="Times New Roman"/>
          <w:lang w:val="en-US" w:eastAsia="ru-RU"/>
        </w:rPr>
        <w:t xml:space="preserve">, T.S., </w:t>
      </w:r>
      <w:proofErr w:type="spellStart"/>
      <w:r w:rsidRPr="002D77F4">
        <w:rPr>
          <w:rFonts w:ascii="Times New Roman" w:hAnsi="Times New Roman"/>
          <w:lang w:val="en-US" w:eastAsia="ru-RU"/>
        </w:rPr>
        <w:t>Moldabekov</w:t>
      </w:r>
      <w:proofErr w:type="spellEnd"/>
      <w:r w:rsidRPr="002D77F4">
        <w:rPr>
          <w:rFonts w:ascii="Times New Roman" w:hAnsi="Times New Roman"/>
          <w:lang w:val="en-US" w:eastAsia="ru-RU"/>
        </w:rPr>
        <w:t xml:space="preserve">, </w:t>
      </w:r>
      <w:proofErr w:type="spellStart"/>
      <w:r w:rsidRPr="002D77F4">
        <w:rPr>
          <w:rFonts w:ascii="Times New Roman" w:hAnsi="Times New Roman"/>
          <w:lang w:val="en-US" w:eastAsia="ru-RU"/>
        </w:rPr>
        <w:t>Zh.A</w:t>
      </w:r>
      <w:proofErr w:type="spellEnd"/>
      <w:r w:rsidRPr="002D77F4">
        <w:rPr>
          <w:rFonts w:ascii="Times New Roman" w:hAnsi="Times New Roman"/>
          <w:lang w:val="en-US" w:eastAsia="ru-RU"/>
        </w:rPr>
        <w:t xml:space="preserve">., </w:t>
      </w:r>
      <w:proofErr w:type="spellStart"/>
      <w:r w:rsidRPr="002D77F4">
        <w:rPr>
          <w:rFonts w:ascii="Times New Roman" w:hAnsi="Times New Roman"/>
          <w:lang w:val="en-US" w:eastAsia="ru-RU"/>
        </w:rPr>
        <w:t>Gabdullin</w:t>
      </w:r>
      <w:proofErr w:type="spellEnd"/>
      <w:r w:rsidRPr="002D77F4">
        <w:rPr>
          <w:rFonts w:ascii="Times New Roman" w:hAnsi="Times New Roman"/>
          <w:lang w:val="en-US" w:eastAsia="ru-RU"/>
        </w:rPr>
        <w:t xml:space="preserve">, M.T. (2015). </w:t>
      </w:r>
      <w:r w:rsidRPr="002D77F4">
        <w:rPr>
          <w:rFonts w:ascii="Times New Roman" w:hAnsi="Times New Roman"/>
          <w:bCs/>
          <w:lang w:val="en-US" w:eastAsia="ru-RU"/>
        </w:rPr>
        <w:t xml:space="preserve">Effective potentials of interactions and thermodynamic properties of a </w:t>
      </w:r>
      <w:proofErr w:type="spellStart"/>
      <w:r w:rsidRPr="002D77F4">
        <w:rPr>
          <w:rFonts w:ascii="Times New Roman" w:hAnsi="Times New Roman"/>
          <w:bCs/>
          <w:lang w:val="en-US" w:eastAsia="ru-RU"/>
        </w:rPr>
        <w:t>nonideal</w:t>
      </w:r>
      <w:proofErr w:type="spellEnd"/>
      <w:r w:rsidRPr="002D77F4">
        <w:rPr>
          <w:rFonts w:ascii="Times New Roman" w:hAnsi="Times New Roman"/>
          <w:bCs/>
          <w:lang w:val="en-US" w:eastAsia="ru-RU"/>
        </w:rPr>
        <w:t xml:space="preserve"> two-temperature dense plasma. </w:t>
      </w:r>
      <w:r w:rsidRPr="00EA3F75">
        <w:rPr>
          <w:rFonts w:ascii="Times New Roman" w:hAnsi="Times New Roman"/>
          <w:lang w:val="en-US" w:eastAsia="ru-RU"/>
        </w:rPr>
        <w:t>Phys</w:t>
      </w:r>
      <w:r w:rsidRPr="002D77F4">
        <w:rPr>
          <w:rFonts w:ascii="Times New Roman" w:hAnsi="Times New Roman"/>
          <w:lang w:val="en-US" w:eastAsia="ru-RU"/>
        </w:rPr>
        <w:t>.</w:t>
      </w:r>
      <w:r w:rsidRPr="00EA3F75">
        <w:rPr>
          <w:rFonts w:ascii="Times New Roman" w:hAnsi="Times New Roman"/>
          <w:lang w:val="en-US" w:eastAsia="ru-RU"/>
        </w:rPr>
        <w:t xml:space="preserve"> Rev</w:t>
      </w:r>
      <w:r w:rsidRPr="002D77F4">
        <w:rPr>
          <w:rFonts w:ascii="Times New Roman" w:hAnsi="Times New Roman"/>
          <w:lang w:val="en-US" w:eastAsia="ru-RU"/>
        </w:rPr>
        <w:t>.</w:t>
      </w:r>
      <w:r w:rsidRPr="00EA3F75">
        <w:rPr>
          <w:rFonts w:ascii="Times New Roman" w:hAnsi="Times New Roman"/>
          <w:lang w:val="en-US" w:eastAsia="ru-RU"/>
        </w:rPr>
        <w:t xml:space="preserve"> E</w:t>
      </w:r>
      <w:r w:rsidRPr="002D77F4">
        <w:rPr>
          <w:rFonts w:ascii="Times New Roman" w:hAnsi="Times New Roman"/>
          <w:lang w:val="en-US" w:eastAsia="ru-RU"/>
        </w:rPr>
        <w:t>,</w:t>
      </w:r>
      <w:r w:rsidRPr="00EA3F75">
        <w:rPr>
          <w:rFonts w:ascii="Times New Roman" w:hAnsi="Times New Roman"/>
          <w:lang w:val="en-US" w:eastAsia="ru-RU"/>
        </w:rPr>
        <w:t xml:space="preserve"> </w:t>
      </w:r>
      <w:r w:rsidRPr="00EA3F75">
        <w:rPr>
          <w:rFonts w:ascii="Times New Roman" w:hAnsi="Times New Roman"/>
          <w:bCs/>
          <w:lang w:val="en-US" w:eastAsia="ru-RU"/>
        </w:rPr>
        <w:t>92</w:t>
      </w:r>
      <w:r w:rsidRPr="00EA3F75">
        <w:rPr>
          <w:rFonts w:ascii="Times New Roman" w:hAnsi="Times New Roman"/>
          <w:lang w:val="en-US" w:eastAsia="ru-RU"/>
        </w:rPr>
        <w:t>, 023104</w:t>
      </w:r>
      <w:r w:rsidRPr="002D77F4">
        <w:rPr>
          <w:rFonts w:ascii="Times New Roman" w:hAnsi="Times New Roman"/>
          <w:lang w:val="en-US" w:eastAsia="ru-RU"/>
        </w:rPr>
        <w:t>.</w:t>
      </w:r>
    </w:p>
    <w:p w:rsidR="00EA3F75" w:rsidRPr="00EA3F75" w:rsidRDefault="00EA3F75" w:rsidP="00EA3F75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  <w:b/>
          <w:color w:val="0D0D0D"/>
          <w:lang w:val="en-US"/>
        </w:rPr>
      </w:pPr>
      <w:r w:rsidRPr="000E7BF3">
        <w:rPr>
          <w:rFonts w:ascii="Times New Roman" w:hAnsi="Times New Roman"/>
          <w:lang w:val="en-US"/>
        </w:rPr>
        <w:t>Goodstein,</w:t>
      </w:r>
      <w:r w:rsidRPr="000E7BF3">
        <w:rPr>
          <w:rFonts w:ascii="Times New Roman" w:hAnsi="Times New Roman"/>
          <w:color w:val="0D0D0D"/>
          <w:lang w:val="en-US" w:eastAsia="ru-RU"/>
        </w:rPr>
        <w:t xml:space="preserve"> D.L. (2002) </w:t>
      </w:r>
      <w:r w:rsidRPr="000E7BF3">
        <w:rPr>
          <w:rFonts w:ascii="Times New Roman" w:hAnsi="Times New Roman"/>
          <w:lang w:val="en-US"/>
        </w:rPr>
        <w:t>States</w:t>
      </w:r>
      <w:r w:rsidRPr="000E7BF3">
        <w:rPr>
          <w:rFonts w:ascii="Times New Roman" w:hAnsi="Times New Roman"/>
        </w:rPr>
        <w:t xml:space="preserve"> </w:t>
      </w:r>
      <w:r w:rsidRPr="000E7BF3">
        <w:rPr>
          <w:rFonts w:ascii="Times New Roman" w:hAnsi="Times New Roman"/>
          <w:lang w:val="en-US"/>
        </w:rPr>
        <w:t>of</w:t>
      </w:r>
      <w:r w:rsidRPr="000E7BF3">
        <w:rPr>
          <w:rFonts w:ascii="Times New Roman" w:hAnsi="Times New Roman"/>
        </w:rPr>
        <w:t xml:space="preserve"> </w:t>
      </w:r>
      <w:r w:rsidRPr="000E7BF3">
        <w:rPr>
          <w:rFonts w:ascii="Times New Roman" w:hAnsi="Times New Roman"/>
          <w:lang w:val="en-US"/>
        </w:rPr>
        <w:t>Matter</w:t>
      </w:r>
      <w:r w:rsidRPr="000E7BF3">
        <w:rPr>
          <w:rFonts w:ascii="Times New Roman" w:hAnsi="Times New Roman"/>
        </w:rPr>
        <w:t xml:space="preserve">. </w:t>
      </w:r>
      <w:r w:rsidRPr="000E7BF3">
        <w:rPr>
          <w:rFonts w:ascii="Times New Roman" w:hAnsi="Times New Roman"/>
          <w:lang w:val="en-US"/>
        </w:rPr>
        <w:t>Dover</w:t>
      </w:r>
      <w:r w:rsidRPr="000E7BF3">
        <w:rPr>
          <w:rFonts w:ascii="Times New Roman" w:hAnsi="Times New Roman"/>
        </w:rPr>
        <w:t xml:space="preserve"> </w:t>
      </w:r>
      <w:r w:rsidRPr="000E7BF3">
        <w:rPr>
          <w:rFonts w:ascii="Times New Roman" w:hAnsi="Times New Roman"/>
          <w:lang w:val="en-US"/>
        </w:rPr>
        <w:t>publications</w:t>
      </w:r>
      <w:r w:rsidRPr="000E7BF3">
        <w:rPr>
          <w:rFonts w:ascii="Times New Roman" w:hAnsi="Times New Roman"/>
        </w:rPr>
        <w:t xml:space="preserve">, </w:t>
      </w:r>
      <w:r w:rsidRPr="000E7BF3">
        <w:rPr>
          <w:rFonts w:ascii="Times New Roman" w:hAnsi="Times New Roman"/>
          <w:lang w:val="en-US"/>
        </w:rPr>
        <w:t>Inc</w:t>
      </w:r>
      <w:r w:rsidRPr="000E7BF3">
        <w:rPr>
          <w:rFonts w:ascii="Times New Roman" w:hAnsi="Times New Roman"/>
        </w:rPr>
        <w:t>., 207-210.</w:t>
      </w:r>
    </w:p>
    <w:sectPr w:rsidR="00EA3F75" w:rsidRPr="00EA3F75" w:rsidSect="008914F7">
      <w:headerReference w:type="default" r:id="rId18"/>
      <w:footerReference w:type="default" r:id="rId1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E8" w:rsidRDefault="005F3AE8" w:rsidP="007D3C43">
      <w:pPr>
        <w:spacing w:after="0" w:line="240" w:lineRule="auto"/>
      </w:pPr>
      <w:r>
        <w:separator/>
      </w:r>
    </w:p>
  </w:endnote>
  <w:endnote w:type="continuationSeparator" w:id="0">
    <w:p w:rsidR="005F3AE8" w:rsidRDefault="005F3AE8" w:rsidP="007D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80" w:rsidRPr="00507C80" w:rsidRDefault="00507C80" w:rsidP="00507C80">
    <w:pPr>
      <w:pStyle w:val="ae"/>
      <w:jc w:val="center"/>
      <w:rPr>
        <w:rFonts w:ascii="Times New Roman" w:hAnsi="Times New Roman"/>
        <w:sz w:val="20"/>
        <w:szCs w:val="20"/>
      </w:rPr>
    </w:pPr>
    <w:r w:rsidRPr="00507C80">
      <w:rPr>
        <w:rFonts w:ascii="Times New Roman" w:hAnsi="Times New Roman"/>
        <w:sz w:val="20"/>
        <w:szCs w:val="20"/>
      </w:rPr>
      <w:fldChar w:fldCharType="begin"/>
    </w:r>
    <w:r w:rsidRPr="00507C80">
      <w:rPr>
        <w:rFonts w:ascii="Times New Roman" w:hAnsi="Times New Roman"/>
        <w:sz w:val="20"/>
        <w:szCs w:val="20"/>
      </w:rPr>
      <w:instrText>PAGE   \* MERGEFORMAT</w:instrText>
    </w:r>
    <w:r w:rsidRPr="00507C80">
      <w:rPr>
        <w:rFonts w:ascii="Times New Roman" w:hAnsi="Times New Roman"/>
        <w:sz w:val="20"/>
        <w:szCs w:val="20"/>
      </w:rPr>
      <w:fldChar w:fldCharType="separate"/>
    </w:r>
    <w:r w:rsidR="00874728">
      <w:rPr>
        <w:rFonts w:ascii="Times New Roman" w:hAnsi="Times New Roman"/>
        <w:noProof/>
        <w:sz w:val="20"/>
        <w:szCs w:val="20"/>
      </w:rPr>
      <w:t>1</w:t>
    </w:r>
    <w:r w:rsidRPr="00507C80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E8" w:rsidRDefault="005F3AE8" w:rsidP="007D3C43">
      <w:pPr>
        <w:spacing w:after="0" w:line="240" w:lineRule="auto"/>
      </w:pPr>
      <w:r>
        <w:separator/>
      </w:r>
    </w:p>
  </w:footnote>
  <w:footnote w:type="continuationSeparator" w:id="0">
    <w:p w:rsidR="005F3AE8" w:rsidRDefault="005F3AE8" w:rsidP="007D3C43">
      <w:pPr>
        <w:spacing w:after="0" w:line="240" w:lineRule="auto"/>
      </w:pPr>
      <w:r>
        <w:continuationSeparator/>
      </w:r>
    </w:p>
  </w:footnote>
  <w:footnote w:id="1">
    <w:p w:rsidR="006421A6" w:rsidRPr="00376B03" w:rsidRDefault="006421A6">
      <w:pPr>
        <w:pStyle w:val="a9"/>
        <w:rPr>
          <w:rFonts w:ascii="Times New Roman" w:hAnsi="Times New Roman"/>
        </w:rPr>
      </w:pPr>
      <w:r w:rsidRPr="00507C80">
        <w:rPr>
          <w:rStyle w:val="ab"/>
          <w:rFonts w:ascii="Times New Roman" w:hAnsi="Times New Roman"/>
        </w:rPr>
        <w:footnoteRef/>
      </w:r>
      <w:r w:rsidRPr="00507C80">
        <w:rPr>
          <w:rFonts w:ascii="Times New Roman" w:hAnsi="Times New Roman"/>
        </w:rPr>
        <w:t xml:space="preserve"> </w:t>
      </w:r>
      <w:r w:rsidR="00AB4515">
        <w:rPr>
          <w:rFonts w:ascii="Times New Roman" w:hAnsi="Times New Roman"/>
        </w:rPr>
        <w:t xml:space="preserve">Tomiris Ismagambetova, Institute of Theoretical and Experimental Physics, al-Farabi Kazakh National University, </w:t>
      </w:r>
      <w:r w:rsidR="00AB4515" w:rsidRPr="00AB4515">
        <w:rPr>
          <w:rFonts w:ascii="Times New Roman" w:hAnsi="Times New Roman"/>
        </w:rPr>
        <w:t>miriael@mail.ru</w:t>
      </w:r>
      <w:r w:rsidR="00AB4515">
        <w:rPr>
          <w:rFonts w:ascii="Times New Roman" w:hAnsi="Times New Roman"/>
        </w:rPr>
        <w:t>, ismagambetova@physics.kz</w:t>
      </w:r>
      <w:r w:rsidR="00376B03" w:rsidRPr="00376B03">
        <w:rPr>
          <w:rFonts w:ascii="Times New Roman" w:hAnsi="Times New Roman"/>
        </w:rPr>
        <w:t>.</w:t>
      </w:r>
    </w:p>
  </w:footnote>
  <w:footnote w:id="2">
    <w:p w:rsidR="00AB4515" w:rsidRPr="00376B03" w:rsidRDefault="00AB4515" w:rsidP="00AB4515">
      <w:pPr>
        <w:pStyle w:val="a9"/>
        <w:rPr>
          <w:rFonts w:ascii="Times New Roman" w:hAnsi="Times New Roman"/>
        </w:rPr>
      </w:pPr>
      <w:r w:rsidRPr="00507C80">
        <w:rPr>
          <w:rStyle w:val="ab"/>
          <w:rFonts w:ascii="Times New Roman" w:hAnsi="Times New Roman"/>
        </w:rPr>
        <w:footnoteRef/>
      </w:r>
      <w:r w:rsidRPr="00507C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Maratbek Gabdullin, PhD, Kazakh British Technical University, gabdullin@physics.kz</w:t>
      </w:r>
      <w:r w:rsidRPr="00376B03">
        <w:rPr>
          <w:rFonts w:ascii="Times New Roman" w:hAnsi="Times New Roman"/>
        </w:rPr>
        <w:t>.</w:t>
      </w:r>
    </w:p>
  </w:footnote>
  <w:footnote w:id="3">
    <w:p w:rsidR="00AB4515" w:rsidRPr="00376B03" w:rsidRDefault="00AB4515" w:rsidP="00AB4515">
      <w:pPr>
        <w:pStyle w:val="a9"/>
        <w:rPr>
          <w:rFonts w:ascii="Times New Roman" w:hAnsi="Times New Roman"/>
        </w:rPr>
      </w:pPr>
      <w:r w:rsidRPr="00507C80">
        <w:rPr>
          <w:rStyle w:val="ab"/>
          <w:rFonts w:ascii="Times New Roman" w:hAnsi="Times New Roman"/>
        </w:rPr>
        <w:footnoteRef/>
      </w:r>
      <w:r w:rsidRPr="00507C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Tlekkabul Ramazanov, Doctor of Physical and Mathematical Sciences, Professor, Institute of Theoretical and Experimental Physics, al-Farabi Kazakh National University</w:t>
      </w:r>
      <w:r w:rsidRPr="00376B03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1A6" w:rsidRPr="009F6DA1" w:rsidRDefault="0017109F" w:rsidP="009F6DA1">
    <w:pPr>
      <w:pStyle w:val="ac"/>
    </w:pPr>
    <w:r>
      <w:rPr>
        <w:vertAlign w:val="superscript"/>
        <w:lang w:val="en-US"/>
      </w:rPr>
      <w:t>Conference</w:t>
    </w:r>
    <w:r w:rsidR="009F6DA1">
      <w:rPr>
        <w:vertAlign w:val="superscript"/>
        <w:lang w:val="en-US"/>
      </w:rPr>
      <w:t xml:space="preserve"> Article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258"/>
    <w:multiLevelType w:val="hybridMultilevel"/>
    <w:tmpl w:val="3A1C8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20C"/>
    <w:multiLevelType w:val="hybridMultilevel"/>
    <w:tmpl w:val="18F4AE9C"/>
    <w:lvl w:ilvl="0" w:tplc="60F053D2">
      <w:start w:val="1"/>
      <w:numFmt w:val="bullet"/>
      <w:pStyle w:val="Odrka2stup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D01"/>
    <w:multiLevelType w:val="hybridMultilevel"/>
    <w:tmpl w:val="B422EB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70E33"/>
    <w:multiLevelType w:val="hybridMultilevel"/>
    <w:tmpl w:val="C21C30B4"/>
    <w:lvl w:ilvl="0" w:tplc="368E2F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97A34"/>
    <w:multiLevelType w:val="hybridMultilevel"/>
    <w:tmpl w:val="9886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3C8D"/>
    <w:multiLevelType w:val="hybridMultilevel"/>
    <w:tmpl w:val="E7F4F882"/>
    <w:lvl w:ilvl="0" w:tplc="04050001">
      <w:start w:val="1"/>
      <w:numFmt w:val="bullet"/>
      <w:lvlText w:val=""/>
      <w:lvlJc w:val="left"/>
      <w:pPr>
        <w:tabs>
          <w:tab w:val="num" w:pos="-357"/>
        </w:tabs>
        <w:ind w:left="358" w:hanging="358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EA2883E6">
      <w:start w:val="1"/>
      <w:numFmt w:val="bullet"/>
      <w:lvlText w:val="-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4" w:tplc="04050003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6" w15:restartNumberingAfterBreak="0">
    <w:nsid w:val="41DE1A3F"/>
    <w:multiLevelType w:val="hybridMultilevel"/>
    <w:tmpl w:val="0EDED3F0"/>
    <w:lvl w:ilvl="0" w:tplc="44ACCE3A">
      <w:start w:val="1"/>
      <w:numFmt w:val="bullet"/>
      <w:pStyle w:val="Odrka3stup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7B37F3"/>
    <w:multiLevelType w:val="hybridMultilevel"/>
    <w:tmpl w:val="59D0DB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B54F59"/>
    <w:multiLevelType w:val="hybridMultilevel"/>
    <w:tmpl w:val="1B2E0EEC"/>
    <w:lvl w:ilvl="0" w:tplc="3780A5BE">
      <w:start w:val="1"/>
      <w:numFmt w:val="bullet"/>
      <w:pStyle w:val="Odrka1stup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A5259"/>
    <w:multiLevelType w:val="hybridMultilevel"/>
    <w:tmpl w:val="D624E20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C24246"/>
    <w:multiLevelType w:val="hybridMultilevel"/>
    <w:tmpl w:val="06485A08"/>
    <w:lvl w:ilvl="0" w:tplc="EB3CF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B3EA8"/>
    <w:multiLevelType w:val="hybridMultilevel"/>
    <w:tmpl w:val="5C549976"/>
    <w:lvl w:ilvl="0" w:tplc="C256D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42A9"/>
    <w:multiLevelType w:val="hybridMultilevel"/>
    <w:tmpl w:val="19B222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96AC0"/>
    <w:multiLevelType w:val="hybridMultilevel"/>
    <w:tmpl w:val="4CFE17A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DE62D3"/>
    <w:multiLevelType w:val="hybridMultilevel"/>
    <w:tmpl w:val="FEE2B2B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4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1"/>
    <w:rsid w:val="0001260A"/>
    <w:rsid w:val="000465B1"/>
    <w:rsid w:val="00072087"/>
    <w:rsid w:val="00093EC6"/>
    <w:rsid w:val="000A0F20"/>
    <w:rsid w:val="000B614C"/>
    <w:rsid w:val="0010135B"/>
    <w:rsid w:val="00106CD0"/>
    <w:rsid w:val="00107545"/>
    <w:rsid w:val="001203D4"/>
    <w:rsid w:val="00162386"/>
    <w:rsid w:val="0017109F"/>
    <w:rsid w:val="00174D8B"/>
    <w:rsid w:val="001810BC"/>
    <w:rsid w:val="001A2619"/>
    <w:rsid w:val="001D0A13"/>
    <w:rsid w:val="00261A99"/>
    <w:rsid w:val="00267AB7"/>
    <w:rsid w:val="00282BED"/>
    <w:rsid w:val="002C4B7A"/>
    <w:rsid w:val="002E0B38"/>
    <w:rsid w:val="002F6AB0"/>
    <w:rsid w:val="00310352"/>
    <w:rsid w:val="00353362"/>
    <w:rsid w:val="00364810"/>
    <w:rsid w:val="00366418"/>
    <w:rsid w:val="00370991"/>
    <w:rsid w:val="00375FD5"/>
    <w:rsid w:val="00376B03"/>
    <w:rsid w:val="003E5547"/>
    <w:rsid w:val="00436D64"/>
    <w:rsid w:val="00444564"/>
    <w:rsid w:val="00477774"/>
    <w:rsid w:val="004E2F50"/>
    <w:rsid w:val="00507C80"/>
    <w:rsid w:val="00527DAF"/>
    <w:rsid w:val="005A1807"/>
    <w:rsid w:val="005F3AE8"/>
    <w:rsid w:val="00616F82"/>
    <w:rsid w:val="006421A6"/>
    <w:rsid w:val="0072013F"/>
    <w:rsid w:val="007651B3"/>
    <w:rsid w:val="007B468B"/>
    <w:rsid w:val="007D3C43"/>
    <w:rsid w:val="007E1D52"/>
    <w:rsid w:val="0080339C"/>
    <w:rsid w:val="00874728"/>
    <w:rsid w:val="00876412"/>
    <w:rsid w:val="008914F7"/>
    <w:rsid w:val="008B45B4"/>
    <w:rsid w:val="008F0F73"/>
    <w:rsid w:val="00952593"/>
    <w:rsid w:val="009745CE"/>
    <w:rsid w:val="00974D28"/>
    <w:rsid w:val="009F6DA1"/>
    <w:rsid w:val="00A64A6D"/>
    <w:rsid w:val="00A72247"/>
    <w:rsid w:val="00A94B28"/>
    <w:rsid w:val="00AB4515"/>
    <w:rsid w:val="00AD5DB0"/>
    <w:rsid w:val="00AE34FB"/>
    <w:rsid w:val="00B21982"/>
    <w:rsid w:val="00B3432E"/>
    <w:rsid w:val="00BB0828"/>
    <w:rsid w:val="00BF7F30"/>
    <w:rsid w:val="00C26C32"/>
    <w:rsid w:val="00C7053D"/>
    <w:rsid w:val="00C805F2"/>
    <w:rsid w:val="00C811AF"/>
    <w:rsid w:val="00C92CE2"/>
    <w:rsid w:val="00CD55E2"/>
    <w:rsid w:val="00CE509C"/>
    <w:rsid w:val="00D00F77"/>
    <w:rsid w:val="00D111B9"/>
    <w:rsid w:val="00DB1687"/>
    <w:rsid w:val="00DB7331"/>
    <w:rsid w:val="00E66754"/>
    <w:rsid w:val="00E8778D"/>
    <w:rsid w:val="00EA3F75"/>
    <w:rsid w:val="00EE1A20"/>
    <w:rsid w:val="00EE41C9"/>
    <w:rsid w:val="00EF312C"/>
    <w:rsid w:val="00F018CD"/>
    <w:rsid w:val="00F62CE4"/>
    <w:rsid w:val="00F83510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B9079B-89AF-4D0B-8E9B-39B4EBF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78D"/>
    <w:pPr>
      <w:spacing w:after="200" w:line="276" w:lineRule="auto"/>
    </w:pPr>
    <w:rPr>
      <w:sz w:val="22"/>
      <w:szCs w:val="22"/>
      <w:lang w:val="cs-CZ" w:eastAsia="en-US"/>
    </w:rPr>
  </w:style>
  <w:style w:type="paragraph" w:styleId="1">
    <w:name w:val="heading 1"/>
    <w:basedOn w:val="a"/>
    <w:next w:val="a"/>
    <w:link w:val="10"/>
    <w:uiPriority w:val="9"/>
    <w:qFormat/>
    <w:rsid w:val="0010135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4D8B"/>
    <w:rPr>
      <w:b/>
      <w:bCs/>
    </w:rPr>
  </w:style>
  <w:style w:type="table" w:styleId="a4">
    <w:name w:val="Table Grid"/>
    <w:basedOn w:val="a1"/>
    <w:uiPriority w:val="59"/>
    <w:rsid w:val="0004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68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7B468B"/>
    <w:rPr>
      <w:rFonts w:ascii="Tahoma" w:hAnsi="Tahoma" w:cs="Tahoma"/>
      <w:sz w:val="16"/>
      <w:szCs w:val="16"/>
    </w:rPr>
  </w:style>
  <w:style w:type="paragraph" w:customStyle="1" w:styleId="Tabulka-text">
    <w:name w:val="Tabulka - text"/>
    <w:basedOn w:val="a"/>
    <w:rsid w:val="007B468B"/>
    <w:pPr>
      <w:spacing w:before="20" w:after="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abulka-slo">
    <w:name w:val="Tabulka - číslo"/>
    <w:basedOn w:val="Tabulka-text"/>
    <w:rsid w:val="007B468B"/>
    <w:pPr>
      <w:jc w:val="right"/>
    </w:pPr>
  </w:style>
  <w:style w:type="paragraph" w:customStyle="1" w:styleId="Tabulka-legendakesloupci">
    <w:name w:val="Tabulka - legenda ke sloupci"/>
    <w:basedOn w:val="a"/>
    <w:rsid w:val="007B468B"/>
    <w:pPr>
      <w:spacing w:before="20" w:after="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Tabulka-legendakdku">
    <w:name w:val="Tabulka - legenda k řádku"/>
    <w:basedOn w:val="a"/>
    <w:rsid w:val="007B468B"/>
    <w:pPr>
      <w:spacing w:before="20" w:after="20" w:line="240" w:lineRule="auto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Odrka3stupn">
    <w:name w:val="Odrážka 3. stupně"/>
    <w:basedOn w:val="a"/>
    <w:rsid w:val="00E66754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a1stupn">
    <w:name w:val="Odrážka 1. stupně"/>
    <w:basedOn w:val="a"/>
    <w:rsid w:val="00E66754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rka2stupn">
    <w:name w:val="Odrážka 2. stupně"/>
    <w:basedOn w:val="a"/>
    <w:rsid w:val="00E66754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a7">
    <w:name w:val="List Paragraph"/>
    <w:basedOn w:val="a"/>
    <w:uiPriority w:val="34"/>
    <w:qFormat/>
    <w:rsid w:val="00E66754"/>
    <w:pPr>
      <w:ind w:left="720"/>
      <w:contextualSpacing/>
    </w:pPr>
  </w:style>
  <w:style w:type="character" w:styleId="a8">
    <w:name w:val="Hyperlink"/>
    <w:uiPriority w:val="99"/>
    <w:unhideWhenUsed/>
    <w:rsid w:val="00072087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7D3C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uiPriority w:val="99"/>
    <w:semiHidden/>
    <w:rsid w:val="007D3C43"/>
    <w:rPr>
      <w:sz w:val="20"/>
      <w:szCs w:val="20"/>
    </w:rPr>
  </w:style>
  <w:style w:type="character" w:styleId="ab">
    <w:name w:val="footnote reference"/>
    <w:uiPriority w:val="99"/>
    <w:semiHidden/>
    <w:unhideWhenUsed/>
    <w:rsid w:val="007D3C4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7DAF"/>
  </w:style>
  <w:style w:type="paragraph" w:styleId="ae">
    <w:name w:val="footer"/>
    <w:basedOn w:val="a"/>
    <w:link w:val="af"/>
    <w:uiPriority w:val="99"/>
    <w:unhideWhenUsed/>
    <w:rsid w:val="0052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7DAF"/>
  </w:style>
  <w:style w:type="character" w:customStyle="1" w:styleId="10">
    <w:name w:val="Заголовок 1 Знак"/>
    <w:link w:val="1"/>
    <w:uiPriority w:val="9"/>
    <w:rsid w:val="0010135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f0">
    <w:name w:val="FollowedHyperlink"/>
    <w:uiPriority w:val="99"/>
    <w:semiHidden/>
    <w:unhideWhenUsed/>
    <w:rsid w:val="00A72247"/>
    <w:rPr>
      <w:color w:val="954F72"/>
      <w:u w:val="single"/>
    </w:rPr>
  </w:style>
  <w:style w:type="paragraph" w:customStyle="1" w:styleId="ttcite">
    <w:name w:val="tt_cite"/>
    <w:basedOn w:val="a"/>
    <w:rsid w:val="001810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1810BC"/>
  </w:style>
  <w:style w:type="paragraph" w:styleId="HTML">
    <w:name w:val="HTML Preformatted"/>
    <w:basedOn w:val="a"/>
    <w:link w:val="HTML0"/>
    <w:uiPriority w:val="99"/>
    <w:semiHidden/>
    <w:unhideWhenUsed/>
    <w:rsid w:val="00181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1810BC"/>
    <w:rPr>
      <w:rFonts w:ascii="Courier New" w:eastAsia="Times New Roman" w:hAnsi="Courier New" w:cs="Courier New"/>
    </w:rPr>
  </w:style>
  <w:style w:type="character" w:styleId="af1">
    <w:name w:val="Emphasis"/>
    <w:uiPriority w:val="20"/>
    <w:qFormat/>
    <w:rsid w:val="00181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255">
          <w:blockQuote w:val="1"/>
          <w:marLeft w:val="360"/>
          <w:marRight w:val="21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861">
          <w:blockQuote w:val="1"/>
          <w:marLeft w:val="360"/>
          <w:marRight w:val="21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2379-6E0E-4D99-A854-2D8285D3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Wolfdale</dc:creator>
  <cp:keywords/>
  <cp:lastModifiedBy>Пользователь Windows</cp:lastModifiedBy>
  <cp:revision>3</cp:revision>
  <dcterms:created xsi:type="dcterms:W3CDTF">2018-04-13T05:51:00Z</dcterms:created>
  <dcterms:modified xsi:type="dcterms:W3CDTF">2018-04-13T05:51:00Z</dcterms:modified>
</cp:coreProperties>
</file>