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5B" w:rsidRDefault="007E101A" w:rsidP="0046455B">
      <w:pPr>
        <w:pStyle w:val="Heading1"/>
        <w:spacing w:before="45"/>
        <w:ind w:left="1606" w:right="1674"/>
        <w:jc w:val="center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 xml:space="preserve">КАЗАХСКИЙ НАЦИОНАЛЬНЫЙ УНИВЕРСИТЕТ </w:t>
      </w:r>
      <w:proofErr w:type="spellStart"/>
      <w:r w:rsidRPr="002D74C2">
        <w:rPr>
          <w:rFonts w:ascii="Times New Roman" w:hAnsi="Times New Roman" w:cs="Times New Roman"/>
          <w:lang w:val="ru-RU"/>
        </w:rPr>
        <w:t>им</w:t>
      </w:r>
      <w:proofErr w:type="gramStart"/>
      <w:r w:rsidRPr="002D74C2">
        <w:rPr>
          <w:rFonts w:ascii="Times New Roman" w:hAnsi="Times New Roman" w:cs="Times New Roman"/>
          <w:lang w:val="ru-RU"/>
        </w:rPr>
        <w:t>.а</w:t>
      </w:r>
      <w:proofErr w:type="gramEnd"/>
      <w:r w:rsidRPr="002D74C2">
        <w:rPr>
          <w:rFonts w:ascii="Times New Roman" w:hAnsi="Times New Roman" w:cs="Times New Roman"/>
          <w:lang w:val="ru-RU"/>
        </w:rPr>
        <w:t>ль-Фараби</w:t>
      </w:r>
      <w:proofErr w:type="spellEnd"/>
    </w:p>
    <w:p w:rsidR="009C369D" w:rsidRPr="0046455B" w:rsidRDefault="007E101A" w:rsidP="0046455B">
      <w:pPr>
        <w:pStyle w:val="Heading1"/>
        <w:spacing w:before="45"/>
        <w:ind w:left="1606" w:right="1674"/>
        <w:jc w:val="center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b w:val="0"/>
          <w:lang w:val="ru-RU"/>
        </w:rPr>
        <w:t>Факультет физико-технический Образовательная программа по</w:t>
      </w:r>
      <w:r w:rsidRPr="002D74C2">
        <w:rPr>
          <w:rFonts w:ascii="Times New Roman" w:hAnsi="Times New Roman" w:cs="Times New Roman"/>
          <w:b w:val="0"/>
          <w:spacing w:val="-11"/>
          <w:lang w:val="ru-RU"/>
        </w:rPr>
        <w:t xml:space="preserve"> </w:t>
      </w:r>
      <w:r w:rsidRPr="002D74C2">
        <w:rPr>
          <w:rFonts w:ascii="Times New Roman" w:hAnsi="Times New Roman" w:cs="Times New Roman"/>
          <w:b w:val="0"/>
          <w:lang w:val="ru-RU"/>
        </w:rPr>
        <w:t>специальности</w:t>
      </w:r>
      <w:r w:rsidRPr="002D74C2">
        <w:rPr>
          <w:rFonts w:ascii="Times New Roman" w:hAnsi="Times New Roman" w:cs="Times New Roman"/>
          <w:b w:val="0"/>
          <w:spacing w:val="1"/>
          <w:lang w:val="ru-RU"/>
        </w:rPr>
        <w:t xml:space="preserve"> </w:t>
      </w:r>
      <w:r w:rsidRPr="002D74C2">
        <w:rPr>
          <w:rFonts w:ascii="Times New Roman" w:hAnsi="Times New Roman" w:cs="Times New Roman"/>
          <w:b w:val="0"/>
          <w:lang w:val="ru-RU"/>
        </w:rPr>
        <w:t>«</w:t>
      </w:r>
      <w:r w:rsidRPr="002D74C2">
        <w:rPr>
          <w:rFonts w:ascii="Times New Roman" w:hAnsi="Times New Roman" w:cs="Times New Roman"/>
          <w:u w:val="single"/>
          <w:lang w:val="ru-RU"/>
        </w:rPr>
        <w:t xml:space="preserve"> </w:t>
      </w:r>
      <w:r w:rsidRPr="002D74C2">
        <w:rPr>
          <w:rFonts w:ascii="Times New Roman" w:hAnsi="Times New Roman" w:cs="Times New Roman"/>
          <w:u w:val="single"/>
          <w:lang w:val="ru-RU"/>
        </w:rPr>
        <w:tab/>
      </w:r>
      <w:r w:rsidRPr="002D74C2">
        <w:rPr>
          <w:rFonts w:ascii="Times New Roman" w:hAnsi="Times New Roman" w:cs="Times New Roman"/>
          <w:b w:val="0"/>
          <w:lang w:val="ru-RU"/>
        </w:rPr>
        <w:t>»</w:t>
      </w:r>
    </w:p>
    <w:p w:rsidR="009C369D" w:rsidRPr="002D74C2" w:rsidRDefault="009C369D">
      <w:pPr>
        <w:pStyle w:val="a3"/>
        <w:rPr>
          <w:rFonts w:ascii="Times New Roman" w:hAnsi="Times New Roman" w:cs="Times New Roman"/>
          <w:b/>
          <w:lang w:val="ru-RU"/>
        </w:rPr>
      </w:pPr>
    </w:p>
    <w:p w:rsidR="009C369D" w:rsidRPr="002D74C2" w:rsidRDefault="009C369D">
      <w:pPr>
        <w:pStyle w:val="a3"/>
        <w:rPr>
          <w:rFonts w:ascii="Times New Roman" w:hAnsi="Times New Roman" w:cs="Times New Roman"/>
          <w:b/>
          <w:lang w:val="ru-RU"/>
        </w:rPr>
      </w:pPr>
    </w:p>
    <w:p w:rsidR="009C369D" w:rsidRPr="002D74C2" w:rsidRDefault="009C369D">
      <w:pPr>
        <w:pStyle w:val="a3"/>
        <w:spacing w:before="6"/>
        <w:rPr>
          <w:rFonts w:ascii="Times New Roman" w:hAnsi="Times New Roman" w:cs="Times New Roman"/>
          <w:b/>
          <w:sz w:val="19"/>
          <w:lang w:val="ru-RU"/>
        </w:rPr>
      </w:pPr>
    </w:p>
    <w:p w:rsidR="009C369D" w:rsidRPr="002D74C2" w:rsidRDefault="007E101A">
      <w:pPr>
        <w:ind w:right="168"/>
        <w:jc w:val="right"/>
        <w:rPr>
          <w:rFonts w:ascii="Times New Roman" w:hAnsi="Times New Roman" w:cs="Times New Roman"/>
          <w:b/>
          <w:sz w:val="21"/>
          <w:lang w:val="ru-RU"/>
        </w:rPr>
      </w:pPr>
      <w:r w:rsidRPr="002D74C2">
        <w:rPr>
          <w:rFonts w:ascii="Times New Roman" w:hAnsi="Times New Roman" w:cs="Times New Roman"/>
          <w:b/>
          <w:sz w:val="21"/>
          <w:lang w:val="ru-RU"/>
        </w:rPr>
        <w:t>Утверждено</w:t>
      </w:r>
    </w:p>
    <w:p w:rsidR="009C369D" w:rsidRPr="002D74C2" w:rsidRDefault="002D74C2">
      <w:pPr>
        <w:tabs>
          <w:tab w:val="left" w:pos="7796"/>
          <w:tab w:val="left" w:pos="8684"/>
          <w:tab w:val="left" w:pos="9406"/>
          <w:tab w:val="left" w:pos="9723"/>
        </w:tabs>
        <w:spacing w:before="61" w:line="261" w:lineRule="auto"/>
        <w:ind w:left="6082" w:right="123" w:hanging="1128"/>
        <w:rPr>
          <w:rFonts w:ascii="Times New Roman" w:hAnsi="Times New Roman" w:cs="Times New Roman"/>
          <w:lang w:val="ru-RU"/>
        </w:rPr>
      </w:pPr>
      <w:r w:rsidRPr="0088319F">
        <w:rPr>
          <w:rFonts w:ascii="Times New Roman" w:hAnsi="Times New Roman" w:cs="Times New Roman"/>
          <w:lang w:val="ru-RU"/>
        </w:rPr>
        <w:tab/>
      </w:r>
      <w:r w:rsidR="007E101A" w:rsidRPr="002D74C2">
        <w:rPr>
          <w:rFonts w:ascii="Times New Roman" w:hAnsi="Times New Roman" w:cs="Times New Roman"/>
          <w:lang w:val="ru-RU"/>
        </w:rPr>
        <w:t>на заседании</w:t>
      </w:r>
      <w:r w:rsidR="007E101A" w:rsidRPr="002D74C2">
        <w:rPr>
          <w:rFonts w:ascii="Times New Roman" w:hAnsi="Times New Roman" w:cs="Times New Roman"/>
          <w:spacing w:val="-1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lang w:val="ru-RU"/>
        </w:rPr>
        <w:t>Ученого</w:t>
      </w:r>
      <w:r w:rsidR="007E101A" w:rsidRPr="002D74C2">
        <w:rPr>
          <w:rFonts w:ascii="Times New Roman" w:hAnsi="Times New Roman" w:cs="Times New Roman"/>
          <w:spacing w:val="-3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lang w:val="ru-RU"/>
        </w:rPr>
        <w:t>совета</w:t>
      </w:r>
      <w:r w:rsidR="007E101A" w:rsidRPr="002D74C2">
        <w:rPr>
          <w:rFonts w:ascii="Times New Roman" w:hAnsi="Times New Roman" w:cs="Times New Roman"/>
          <w:u w:val="single"/>
          <w:lang w:val="ru-RU"/>
        </w:rPr>
        <w:tab/>
      </w:r>
      <w:r w:rsidR="007E101A" w:rsidRPr="002D74C2">
        <w:rPr>
          <w:rFonts w:ascii="Times New Roman" w:hAnsi="Times New Roman" w:cs="Times New Roman"/>
          <w:lang w:val="ru-RU"/>
        </w:rPr>
        <w:t>факультета Протокол</w:t>
      </w:r>
      <w:r w:rsidR="007E101A" w:rsidRPr="002D74C2">
        <w:rPr>
          <w:rFonts w:ascii="Times New Roman" w:hAnsi="Times New Roman" w:cs="Times New Roman"/>
          <w:spacing w:val="-1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lang w:val="ru-RU"/>
        </w:rPr>
        <w:t>№</w:t>
      </w:r>
      <w:r w:rsidR="007E101A" w:rsidRPr="002D74C2">
        <w:rPr>
          <w:rFonts w:ascii="Times New Roman" w:hAnsi="Times New Roman" w:cs="Times New Roman"/>
          <w:u w:val="single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u w:val="single"/>
          <w:lang w:val="ru-RU"/>
        </w:rPr>
        <w:tab/>
      </w:r>
      <w:r w:rsidR="007E101A" w:rsidRPr="002D74C2">
        <w:rPr>
          <w:rFonts w:ascii="Times New Roman" w:hAnsi="Times New Roman" w:cs="Times New Roman"/>
          <w:lang w:val="ru-RU"/>
        </w:rPr>
        <w:t>от</w:t>
      </w:r>
      <w:r w:rsidR="007E101A" w:rsidRPr="002D74C2">
        <w:rPr>
          <w:rFonts w:ascii="Times New Roman" w:hAnsi="Times New Roman" w:cs="Times New Roman"/>
          <w:spacing w:val="-2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lang w:val="ru-RU"/>
        </w:rPr>
        <w:t>«</w:t>
      </w:r>
      <w:r w:rsidR="007E101A" w:rsidRPr="002D74C2">
        <w:rPr>
          <w:rFonts w:ascii="Times New Roman" w:hAnsi="Times New Roman" w:cs="Times New Roman"/>
          <w:u w:val="single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u w:val="single"/>
          <w:lang w:val="ru-RU"/>
        </w:rPr>
        <w:tab/>
      </w:r>
      <w:r w:rsidR="007E101A" w:rsidRPr="002D74C2">
        <w:rPr>
          <w:rFonts w:ascii="Times New Roman" w:hAnsi="Times New Roman" w:cs="Times New Roman"/>
          <w:spacing w:val="-5"/>
          <w:lang w:val="ru-RU"/>
        </w:rPr>
        <w:t>»</w:t>
      </w:r>
      <w:r w:rsidR="007E101A" w:rsidRPr="002D74C2">
        <w:rPr>
          <w:rFonts w:ascii="Times New Roman" w:hAnsi="Times New Roman" w:cs="Times New Roman"/>
          <w:spacing w:val="-5"/>
          <w:u w:val="single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spacing w:val="-5"/>
          <w:u w:val="single"/>
          <w:lang w:val="ru-RU"/>
        </w:rPr>
        <w:tab/>
      </w:r>
      <w:r w:rsidR="007E101A" w:rsidRPr="002D74C2">
        <w:rPr>
          <w:rFonts w:ascii="Times New Roman" w:hAnsi="Times New Roman" w:cs="Times New Roman"/>
          <w:spacing w:val="-5"/>
          <w:u w:val="single"/>
          <w:lang w:val="ru-RU"/>
        </w:rPr>
        <w:tab/>
      </w:r>
      <w:r w:rsidR="007E101A" w:rsidRPr="002D74C2">
        <w:rPr>
          <w:rFonts w:ascii="Times New Roman" w:hAnsi="Times New Roman" w:cs="Times New Roman"/>
          <w:lang w:val="ru-RU"/>
        </w:rPr>
        <w:t>2017</w:t>
      </w:r>
      <w:r w:rsidR="007E101A" w:rsidRPr="002D74C2">
        <w:rPr>
          <w:rFonts w:ascii="Times New Roman" w:hAnsi="Times New Roman" w:cs="Times New Roman"/>
          <w:spacing w:val="6"/>
          <w:lang w:val="ru-RU"/>
        </w:rPr>
        <w:t xml:space="preserve"> </w:t>
      </w:r>
      <w:r w:rsidR="007E101A" w:rsidRPr="002D74C2">
        <w:rPr>
          <w:rFonts w:ascii="Times New Roman" w:hAnsi="Times New Roman" w:cs="Times New Roman"/>
          <w:lang w:val="ru-RU"/>
        </w:rPr>
        <w:t>г.</w:t>
      </w:r>
    </w:p>
    <w:p w:rsidR="009C369D" w:rsidRPr="002D74C2" w:rsidRDefault="007E101A">
      <w:pPr>
        <w:pStyle w:val="a3"/>
        <w:tabs>
          <w:tab w:val="left" w:pos="9888"/>
        </w:tabs>
        <w:ind w:left="6166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Декан</w:t>
      </w:r>
      <w:r w:rsidRPr="002D74C2"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 w:rsidRPr="002D74C2">
        <w:rPr>
          <w:rFonts w:ascii="Times New Roman" w:hAnsi="Times New Roman" w:cs="Times New Roman"/>
          <w:lang w:val="ru-RU"/>
        </w:rPr>
        <w:t>факультет</w:t>
      </w:r>
      <w:r w:rsidR="0046455B">
        <w:rPr>
          <w:rFonts w:ascii="Times New Roman" w:hAnsi="Times New Roman" w:cs="Times New Roman"/>
          <w:lang w:val="ru-RU"/>
        </w:rPr>
        <w:t>а_________Давлетов</w:t>
      </w:r>
      <w:proofErr w:type="spellEnd"/>
      <w:r w:rsidR="0046455B">
        <w:rPr>
          <w:rFonts w:ascii="Times New Roman" w:hAnsi="Times New Roman" w:cs="Times New Roman"/>
          <w:lang w:val="ru-RU"/>
        </w:rPr>
        <w:t xml:space="preserve"> А.Е.</w:t>
      </w:r>
    </w:p>
    <w:p w:rsidR="009C369D" w:rsidRPr="002D74C2" w:rsidRDefault="009C369D">
      <w:pPr>
        <w:pStyle w:val="a3"/>
        <w:rPr>
          <w:rFonts w:ascii="Times New Roman" w:hAnsi="Times New Roman" w:cs="Times New Roman"/>
          <w:lang w:val="ru-RU"/>
        </w:rPr>
      </w:pPr>
    </w:p>
    <w:p w:rsidR="009C369D" w:rsidRPr="002D74C2" w:rsidRDefault="009C369D">
      <w:pPr>
        <w:pStyle w:val="a3"/>
        <w:rPr>
          <w:rFonts w:ascii="Times New Roman" w:hAnsi="Times New Roman" w:cs="Times New Roman"/>
          <w:lang w:val="ru-RU"/>
        </w:rPr>
      </w:pPr>
    </w:p>
    <w:p w:rsidR="009C369D" w:rsidRPr="002D74C2" w:rsidRDefault="009C369D">
      <w:pPr>
        <w:pStyle w:val="a3"/>
        <w:rPr>
          <w:rFonts w:ascii="Times New Roman" w:hAnsi="Times New Roman" w:cs="Times New Roman"/>
          <w:lang w:val="ru-RU"/>
        </w:rPr>
      </w:pPr>
    </w:p>
    <w:p w:rsidR="009C369D" w:rsidRPr="002D74C2" w:rsidRDefault="009C369D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9C369D" w:rsidRPr="002D74C2" w:rsidRDefault="00CD26D5" w:rsidP="002D74C2">
      <w:pPr>
        <w:ind w:left="1606" w:right="1399"/>
        <w:jc w:val="center"/>
        <w:rPr>
          <w:rFonts w:ascii="Times New Roman" w:hAnsi="Times New Roman" w:cs="Times New Roman"/>
          <w:b/>
          <w:sz w:val="23"/>
          <w:lang w:val="ru-RU"/>
        </w:rPr>
      </w:pPr>
      <w:r>
        <w:rPr>
          <w:rFonts w:ascii="Times New Roman" w:hAnsi="Times New Roman" w:cs="Times New Roman"/>
          <w:b/>
          <w:sz w:val="23"/>
        </w:rPr>
        <w:tab/>
      </w:r>
      <w:r>
        <w:rPr>
          <w:rFonts w:ascii="Times New Roman" w:hAnsi="Times New Roman" w:cs="Times New Roman"/>
          <w:b/>
          <w:sz w:val="23"/>
        </w:rPr>
        <w:tab/>
      </w:r>
      <w:r w:rsidR="007E101A" w:rsidRPr="002D74C2">
        <w:rPr>
          <w:rFonts w:ascii="Times New Roman" w:hAnsi="Times New Roman" w:cs="Times New Roman"/>
          <w:b/>
          <w:sz w:val="23"/>
          <w:lang w:val="ru-RU"/>
        </w:rPr>
        <w:t xml:space="preserve">СИЛЛАБУС* </w:t>
      </w:r>
      <w:r w:rsidR="00D67112" w:rsidRPr="002D74C2">
        <w:rPr>
          <w:rFonts w:ascii="Times New Roman" w:hAnsi="Times New Roman" w:cs="Times New Roman"/>
          <w:b/>
          <w:sz w:val="23"/>
          <w:lang w:val="ru-RU"/>
        </w:rPr>
        <w:t>Спецкурса</w:t>
      </w:r>
    </w:p>
    <w:p w:rsidR="009C369D" w:rsidRPr="002D74C2" w:rsidRDefault="009C369D" w:rsidP="002D74C2">
      <w:pPr>
        <w:pStyle w:val="a3"/>
        <w:spacing w:before="2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:rsidR="002D74C2" w:rsidRPr="0088319F" w:rsidRDefault="007E101A" w:rsidP="002D74C2">
      <w:pPr>
        <w:tabs>
          <w:tab w:val="left" w:pos="4329"/>
        </w:tabs>
        <w:ind w:left="3002" w:right="163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lang w:val="ru-RU"/>
        </w:rPr>
        <w:t xml:space="preserve">« </w:t>
      </w:r>
      <w:r w:rsidR="0088319F">
        <w:rPr>
          <w:rFonts w:ascii="Times New Roman" w:hAnsi="Times New Roman" w:cs="Times New Roman"/>
          <w:b/>
          <w:sz w:val="24"/>
          <w:lang w:val="ru-RU"/>
        </w:rPr>
        <w:t>Методы</w:t>
      </w:r>
      <w:r w:rsidR="00D67112" w:rsidRPr="002D74C2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8319F">
        <w:rPr>
          <w:rFonts w:ascii="Times New Roman" w:hAnsi="Times New Roman" w:cs="Times New Roman"/>
          <w:b/>
          <w:sz w:val="24"/>
          <w:lang w:val="ru-RU"/>
        </w:rPr>
        <w:t>лучевой диагностики и терапии в ядерной медицине</w:t>
      </w:r>
      <w:r w:rsidRPr="002D74C2">
        <w:rPr>
          <w:rFonts w:ascii="Times New Roman" w:hAnsi="Times New Roman" w:cs="Times New Roman"/>
          <w:b/>
          <w:sz w:val="24"/>
          <w:lang w:val="ru-RU"/>
        </w:rPr>
        <w:t>»</w:t>
      </w:r>
    </w:p>
    <w:p w:rsidR="009616F7" w:rsidRPr="002D74C2" w:rsidRDefault="007E101A" w:rsidP="002D74C2">
      <w:pPr>
        <w:tabs>
          <w:tab w:val="left" w:pos="4329"/>
        </w:tabs>
        <w:ind w:left="3002" w:right="1630"/>
        <w:jc w:val="center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3</w:t>
      </w:r>
      <w:r w:rsidRPr="002D74C2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кредит</w:t>
      </w:r>
      <w:proofErr w:type="gramStart"/>
      <w:r w:rsidRPr="002D74C2">
        <w:rPr>
          <w:rFonts w:ascii="Times New Roman" w:hAnsi="Times New Roman" w:cs="Times New Roman"/>
          <w:sz w:val="24"/>
          <w:lang w:val="ru-RU"/>
        </w:rPr>
        <w:t>а(</w:t>
      </w:r>
      <w:proofErr w:type="spellStart"/>
      <w:proofErr w:type="gramEnd"/>
      <w:r w:rsidRPr="002D74C2">
        <w:rPr>
          <w:rFonts w:ascii="Times New Roman" w:hAnsi="Times New Roman" w:cs="Times New Roman"/>
          <w:sz w:val="24"/>
          <w:lang w:val="ru-RU"/>
        </w:rPr>
        <w:t>ов</w:t>
      </w:r>
      <w:proofErr w:type="spellEnd"/>
      <w:r w:rsidRPr="002D74C2">
        <w:rPr>
          <w:rFonts w:ascii="Times New Roman" w:hAnsi="Times New Roman" w:cs="Times New Roman"/>
          <w:sz w:val="24"/>
          <w:lang w:val="ru-RU"/>
        </w:rPr>
        <w:t>)</w:t>
      </w:r>
    </w:p>
    <w:p w:rsidR="009C369D" w:rsidRPr="002D74C2" w:rsidRDefault="00D67112" w:rsidP="002D74C2">
      <w:pPr>
        <w:tabs>
          <w:tab w:val="left" w:pos="4329"/>
        </w:tabs>
        <w:ind w:left="3002" w:right="1630"/>
        <w:jc w:val="center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для специальности </w:t>
      </w:r>
      <w:r w:rsidRPr="002D74C2">
        <w:rPr>
          <w:rFonts w:ascii="Times New Roman" w:hAnsi="Times New Roman" w:cs="Times New Roman"/>
          <w:sz w:val="27"/>
          <w:lang w:val="ru-RU"/>
        </w:rPr>
        <w:t>6</w:t>
      </w:r>
      <w:r w:rsidR="00CD26D5">
        <w:rPr>
          <w:rFonts w:ascii="Times New Roman" w:hAnsi="Times New Roman" w:cs="Times New Roman"/>
          <w:sz w:val="27"/>
        </w:rPr>
        <w:t>M</w:t>
      </w:r>
      <w:r w:rsidRPr="002D74C2">
        <w:rPr>
          <w:rFonts w:ascii="Times New Roman" w:hAnsi="Times New Roman" w:cs="Times New Roman"/>
          <w:sz w:val="27"/>
          <w:lang w:val="ru-RU"/>
        </w:rPr>
        <w:t>060500- Ядерная Физика</w:t>
      </w:r>
    </w:p>
    <w:p w:rsidR="009C369D" w:rsidRPr="002D74C2" w:rsidRDefault="007E101A" w:rsidP="002D74C2">
      <w:pPr>
        <w:spacing w:line="247" w:lineRule="auto"/>
        <w:ind w:left="3801" w:right="900" w:hanging="2382"/>
        <w:jc w:val="center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Курс 1,  семестр (осенний)</w:t>
      </w:r>
    </w:p>
    <w:p w:rsidR="009C369D" w:rsidRPr="002D74C2" w:rsidRDefault="009C369D">
      <w:pPr>
        <w:pStyle w:val="a3"/>
        <w:rPr>
          <w:rFonts w:ascii="Times New Roman" w:hAnsi="Times New Roman" w:cs="Times New Roman"/>
          <w:lang w:val="ru-RU"/>
        </w:rPr>
      </w:pPr>
    </w:p>
    <w:p w:rsidR="009C369D" w:rsidRPr="002D74C2" w:rsidRDefault="009C369D">
      <w:pPr>
        <w:pStyle w:val="a3"/>
        <w:spacing w:before="5"/>
        <w:rPr>
          <w:rFonts w:ascii="Times New Roman" w:hAnsi="Times New Roman" w:cs="Times New Roman"/>
          <w:sz w:val="20"/>
          <w:lang w:val="ru-RU"/>
        </w:rPr>
      </w:pPr>
    </w:p>
    <w:p w:rsidR="009C369D" w:rsidRPr="002D74C2" w:rsidRDefault="007E101A">
      <w:pPr>
        <w:pStyle w:val="a3"/>
        <w:ind w:left="121" w:right="1630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b/>
          <w:lang w:val="ru-RU"/>
        </w:rPr>
        <w:t xml:space="preserve">СВЕДЕНИЯ </w:t>
      </w:r>
      <w:r w:rsidRPr="002D74C2">
        <w:rPr>
          <w:rFonts w:ascii="Times New Roman" w:hAnsi="Times New Roman" w:cs="Times New Roman"/>
          <w:lang w:val="ru-RU"/>
        </w:rPr>
        <w:t>о преподавателях, ведущих дисциплины модуля:</w:t>
      </w:r>
    </w:p>
    <w:p w:rsidR="009C369D" w:rsidRPr="002D74C2" w:rsidRDefault="007E101A">
      <w:pPr>
        <w:pStyle w:val="Heading1"/>
        <w:spacing w:before="37"/>
        <w:ind w:right="123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 xml:space="preserve">По дисциплине « Ядерная физика » Ф.И.О. преподавателя, ученая степень, звание, должность: </w:t>
      </w:r>
      <w:proofErr w:type="spellStart"/>
      <w:r w:rsidRPr="002D74C2">
        <w:rPr>
          <w:rFonts w:ascii="Times New Roman" w:hAnsi="Times New Roman" w:cs="Times New Roman"/>
          <w:lang w:val="ru-RU"/>
        </w:rPr>
        <w:t>Буртебаев</w:t>
      </w:r>
      <w:proofErr w:type="spellEnd"/>
      <w:r w:rsidRPr="002D74C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74C2">
        <w:rPr>
          <w:rFonts w:ascii="Times New Roman" w:hAnsi="Times New Roman" w:cs="Times New Roman"/>
          <w:lang w:val="ru-RU"/>
        </w:rPr>
        <w:t>Насурлла</w:t>
      </w:r>
      <w:proofErr w:type="spellEnd"/>
      <w:r w:rsidRPr="002D74C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74C2">
        <w:rPr>
          <w:rFonts w:ascii="Times New Roman" w:hAnsi="Times New Roman" w:cs="Times New Roman"/>
          <w:lang w:val="ru-RU"/>
        </w:rPr>
        <w:t>Тоханович</w:t>
      </w:r>
      <w:proofErr w:type="spellEnd"/>
      <w:r w:rsidRPr="002D74C2">
        <w:rPr>
          <w:rFonts w:ascii="Times New Roman" w:hAnsi="Times New Roman" w:cs="Times New Roman"/>
          <w:lang w:val="ru-RU"/>
        </w:rPr>
        <w:t>, профессор</w:t>
      </w:r>
    </w:p>
    <w:p w:rsidR="009C369D" w:rsidRPr="002D74C2" w:rsidRDefault="009C369D">
      <w:pPr>
        <w:pStyle w:val="a3"/>
        <w:spacing w:before="9"/>
        <w:rPr>
          <w:rFonts w:ascii="Times New Roman" w:hAnsi="Times New Roman" w:cs="Times New Roman"/>
          <w:sz w:val="21"/>
          <w:lang w:val="ru-RU"/>
        </w:rPr>
      </w:pPr>
    </w:p>
    <w:p w:rsidR="009C369D" w:rsidRPr="002D74C2" w:rsidRDefault="007E101A">
      <w:pPr>
        <w:pStyle w:val="Heading1"/>
        <w:ind w:right="1630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ПАСПОРТ модуля:</w:t>
      </w:r>
    </w:p>
    <w:p w:rsidR="00553DFB" w:rsidRPr="002D74C2" w:rsidRDefault="007E101A" w:rsidP="00553DFB">
      <w:pPr>
        <w:pStyle w:val="Style27"/>
        <w:widowControl/>
        <w:rPr>
          <w:rStyle w:val="FontStyle56"/>
        </w:rPr>
      </w:pPr>
      <w:r w:rsidRPr="002D74C2">
        <w:rPr>
          <w:b/>
        </w:rPr>
        <w:t xml:space="preserve">Цель </w:t>
      </w:r>
      <w:r w:rsidRPr="002D74C2">
        <w:t xml:space="preserve">- </w:t>
      </w:r>
      <w:r w:rsidR="00553DFB" w:rsidRPr="002D74C2">
        <w:rPr>
          <w:rStyle w:val="FontStyle56"/>
        </w:rPr>
        <w:t>Цель курса по выбору "</w:t>
      </w:r>
      <w:r w:rsidR="0088319F" w:rsidRPr="0088319F">
        <w:rPr>
          <w:b/>
        </w:rPr>
        <w:t xml:space="preserve"> </w:t>
      </w:r>
      <w:r w:rsidR="0088319F">
        <w:rPr>
          <w:b/>
        </w:rPr>
        <w:t>Методы</w:t>
      </w:r>
      <w:r w:rsidR="0088319F" w:rsidRPr="002D74C2">
        <w:rPr>
          <w:b/>
        </w:rPr>
        <w:t xml:space="preserve"> </w:t>
      </w:r>
      <w:r w:rsidR="0088319F">
        <w:rPr>
          <w:b/>
        </w:rPr>
        <w:t>лучевой диагностики и терапии в ядерной медицине</w:t>
      </w:r>
      <w:r w:rsidR="0088319F" w:rsidRPr="002D74C2">
        <w:rPr>
          <w:rStyle w:val="FontStyle56"/>
        </w:rPr>
        <w:t xml:space="preserve"> </w:t>
      </w:r>
      <w:r w:rsidR="00553DFB" w:rsidRPr="002D74C2">
        <w:rPr>
          <w:rStyle w:val="FontStyle56"/>
        </w:rPr>
        <w:t xml:space="preserve">" - дать </w:t>
      </w:r>
      <w:r w:rsidR="002370E2">
        <w:rPr>
          <w:rStyle w:val="FontStyle56"/>
        </w:rPr>
        <w:t xml:space="preserve">магистрантам, </w:t>
      </w:r>
      <w:r w:rsidR="00553DFB" w:rsidRPr="002D74C2">
        <w:rPr>
          <w:rStyle w:val="FontStyle56"/>
        </w:rPr>
        <w:t xml:space="preserve">докторантам глубокие и прочные знания о физических законах, лежащих в основе </w:t>
      </w:r>
      <w:r w:rsidR="00C51761">
        <w:rPr>
          <w:rStyle w:val="FontStyle56"/>
        </w:rPr>
        <w:t xml:space="preserve">процессов </w:t>
      </w:r>
      <w:r w:rsidR="0088319F">
        <w:rPr>
          <w:rStyle w:val="FontStyle56"/>
        </w:rPr>
        <w:t xml:space="preserve">ионизации </w:t>
      </w:r>
      <w:r w:rsidR="00553DFB" w:rsidRPr="002D74C2">
        <w:rPr>
          <w:rStyle w:val="FontStyle56"/>
        </w:rPr>
        <w:t xml:space="preserve"> заряженных частиц</w:t>
      </w:r>
      <w:r w:rsidR="00C51761">
        <w:rPr>
          <w:rStyle w:val="FontStyle56"/>
        </w:rPr>
        <w:t>ами</w:t>
      </w:r>
      <w:r w:rsidR="00553DFB" w:rsidRPr="002D74C2">
        <w:rPr>
          <w:rStyle w:val="FontStyle56"/>
        </w:rPr>
        <w:t xml:space="preserve"> </w:t>
      </w:r>
      <w:r w:rsidR="00C51761">
        <w:rPr>
          <w:rStyle w:val="FontStyle56"/>
        </w:rPr>
        <w:t>био</w:t>
      </w:r>
      <w:r w:rsidR="002370E2">
        <w:rPr>
          <w:rStyle w:val="FontStyle56"/>
        </w:rPr>
        <w:t>логических тканей, использования</w:t>
      </w:r>
      <w:r w:rsidR="00C51761">
        <w:rPr>
          <w:rStyle w:val="FontStyle56"/>
        </w:rPr>
        <w:t xml:space="preserve"> процессов </w:t>
      </w:r>
      <w:proofErr w:type="spellStart"/>
      <w:r w:rsidR="00C51761">
        <w:rPr>
          <w:rStyle w:val="FontStyle56"/>
        </w:rPr>
        <w:t>ии</w:t>
      </w:r>
      <w:proofErr w:type="spellEnd"/>
      <w:r w:rsidR="00C51761">
        <w:rPr>
          <w:rStyle w:val="FontStyle56"/>
        </w:rPr>
        <w:t xml:space="preserve"> в тканях для диагностики и лечения опухолей, зн</w:t>
      </w:r>
      <w:r w:rsidR="002370E2">
        <w:rPr>
          <w:rStyle w:val="FontStyle56"/>
        </w:rPr>
        <w:t>ания</w:t>
      </w:r>
      <w:r w:rsidR="00C51761">
        <w:rPr>
          <w:rStyle w:val="FontStyle56"/>
        </w:rPr>
        <w:t xml:space="preserve"> основного оборудования</w:t>
      </w:r>
      <w:r w:rsidR="00BD7096" w:rsidRPr="002D74C2">
        <w:rPr>
          <w:rStyle w:val="FontStyle56"/>
        </w:rPr>
        <w:t xml:space="preserve"> </w:t>
      </w:r>
      <w:r w:rsidR="00C51761">
        <w:rPr>
          <w:rStyle w:val="FontStyle56"/>
        </w:rPr>
        <w:t xml:space="preserve">используемого как для </w:t>
      </w:r>
      <w:proofErr w:type="gramStart"/>
      <w:r w:rsidR="00C51761">
        <w:rPr>
          <w:rStyle w:val="FontStyle56"/>
        </w:rPr>
        <w:t>диагностики</w:t>
      </w:r>
      <w:proofErr w:type="gramEnd"/>
      <w:r w:rsidR="00C51761">
        <w:rPr>
          <w:rStyle w:val="FontStyle56"/>
        </w:rPr>
        <w:t xml:space="preserve"> так и для ускорения заряженных частиц</w:t>
      </w:r>
      <w:r w:rsidR="00BD7096" w:rsidRPr="002D74C2">
        <w:rPr>
          <w:rStyle w:val="FontStyle56"/>
        </w:rPr>
        <w:t xml:space="preserve"> в ходе </w:t>
      </w:r>
      <w:r w:rsidR="002370E2">
        <w:rPr>
          <w:rStyle w:val="FontStyle56"/>
        </w:rPr>
        <w:t>изучения методов лучевой диагностики</w:t>
      </w:r>
      <w:r w:rsidR="00553DFB" w:rsidRPr="002D74C2">
        <w:rPr>
          <w:rStyle w:val="FontStyle56"/>
        </w:rPr>
        <w:t xml:space="preserve">. Изучив курс по выбору, </w:t>
      </w:r>
      <w:r w:rsidR="00E31146">
        <w:rPr>
          <w:rStyle w:val="FontStyle56"/>
        </w:rPr>
        <w:t xml:space="preserve">магистрант, </w:t>
      </w:r>
      <w:r w:rsidR="00553DFB" w:rsidRPr="002D74C2">
        <w:rPr>
          <w:rStyle w:val="FontStyle56"/>
        </w:rPr>
        <w:t>докторант должен иметь ясное представление о пучке, о типах ускорителей,</w:t>
      </w:r>
      <w:r w:rsidR="00BD7096" w:rsidRPr="002D74C2">
        <w:rPr>
          <w:rStyle w:val="FontStyle56"/>
        </w:rPr>
        <w:t xml:space="preserve"> о правилах и принципах работ с оборудованием для </w:t>
      </w:r>
      <w:r w:rsidR="00E31146">
        <w:rPr>
          <w:rStyle w:val="FontStyle56"/>
        </w:rPr>
        <w:t>лучевой диагностики их назначением и применением</w:t>
      </w:r>
      <w:r w:rsidR="00553DFB" w:rsidRPr="002D74C2">
        <w:rPr>
          <w:rStyle w:val="FontStyle56"/>
        </w:rPr>
        <w:t xml:space="preserve">. Полученные знания позволят заниматься исследовательской работой в области </w:t>
      </w:r>
      <w:r w:rsidR="00E31146">
        <w:rPr>
          <w:rStyle w:val="FontStyle56"/>
        </w:rPr>
        <w:t>лучевой диагностики и ядерной медицины</w:t>
      </w:r>
      <w:r w:rsidR="00553DFB" w:rsidRPr="002D74C2">
        <w:rPr>
          <w:rStyle w:val="FontStyle56"/>
        </w:rPr>
        <w:t>.</w:t>
      </w:r>
    </w:p>
    <w:p w:rsidR="009C369D" w:rsidRPr="002D74C2" w:rsidRDefault="007E101A" w:rsidP="00553DFB">
      <w:pPr>
        <w:pStyle w:val="a3"/>
        <w:spacing w:before="20"/>
        <w:ind w:left="121" w:right="1133" w:firstLine="170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b/>
          <w:lang w:val="ru-RU"/>
        </w:rPr>
        <w:t>Задачи</w:t>
      </w:r>
      <w:r w:rsidRPr="002D74C2">
        <w:rPr>
          <w:rFonts w:ascii="Times New Roman" w:hAnsi="Times New Roman" w:cs="Times New Roman"/>
          <w:lang w:val="ru-RU"/>
        </w:rPr>
        <w:t>:</w:t>
      </w:r>
      <w:r w:rsidRPr="002D74C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2D74C2">
        <w:rPr>
          <w:rFonts w:ascii="Times New Roman" w:hAnsi="Times New Roman" w:cs="Times New Roman"/>
          <w:lang w:val="ru-RU"/>
        </w:rPr>
        <w:t>-</w:t>
      </w:r>
      <w:r w:rsidRPr="002D74C2">
        <w:rPr>
          <w:rFonts w:ascii="Times New Roman" w:hAnsi="Times New Roman" w:cs="Times New Roman"/>
          <w:lang w:val="ru-RU"/>
        </w:rPr>
        <w:tab/>
        <w:t>В результате изучения данного курса студенты</w:t>
      </w:r>
      <w:r w:rsidRPr="002D74C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2D74C2">
        <w:rPr>
          <w:rFonts w:ascii="Times New Roman" w:hAnsi="Times New Roman" w:cs="Times New Roman"/>
          <w:lang w:val="ru-RU"/>
        </w:rPr>
        <w:t>должны:</w:t>
      </w:r>
    </w:p>
    <w:p w:rsidR="009C369D" w:rsidRPr="002D74C2" w:rsidRDefault="007E101A">
      <w:pPr>
        <w:pStyle w:val="a4"/>
        <w:numPr>
          <w:ilvl w:val="0"/>
          <w:numId w:val="3"/>
        </w:numPr>
        <w:tabs>
          <w:tab w:val="left" w:pos="830"/>
          <w:tab w:val="left" w:pos="831"/>
        </w:tabs>
        <w:spacing w:line="273" w:lineRule="auto"/>
        <w:ind w:right="132" w:hanging="9"/>
        <w:rPr>
          <w:rFonts w:ascii="Times New Roman" w:hAnsi="Times New Roman" w:cs="Times New Roman"/>
          <w:sz w:val="21"/>
          <w:lang w:val="ru-RU"/>
        </w:rPr>
      </w:pPr>
      <w:r w:rsidRPr="002D74C2">
        <w:rPr>
          <w:rFonts w:ascii="Times New Roman" w:hAnsi="Times New Roman" w:cs="Times New Roman"/>
          <w:sz w:val="21"/>
          <w:lang w:val="ru-RU"/>
        </w:rPr>
        <w:t xml:space="preserve">иметь представление об объективных законах </w:t>
      </w:r>
      <w:r w:rsidR="00410B3C" w:rsidRPr="002D74C2">
        <w:rPr>
          <w:rFonts w:ascii="Times New Roman" w:hAnsi="Times New Roman" w:cs="Times New Roman"/>
          <w:sz w:val="21"/>
          <w:lang w:val="ru-RU"/>
        </w:rPr>
        <w:t>протек</w:t>
      </w:r>
      <w:r w:rsidRPr="002D74C2">
        <w:rPr>
          <w:rFonts w:ascii="Times New Roman" w:hAnsi="Times New Roman" w:cs="Times New Roman"/>
          <w:sz w:val="21"/>
          <w:lang w:val="ru-RU"/>
        </w:rPr>
        <w:t xml:space="preserve">ания </w:t>
      </w:r>
      <w:r w:rsidR="00410B3C" w:rsidRPr="002D74C2">
        <w:rPr>
          <w:rFonts w:ascii="Times New Roman" w:hAnsi="Times New Roman" w:cs="Times New Roman"/>
          <w:sz w:val="21"/>
          <w:lang w:val="ru-RU"/>
        </w:rPr>
        <w:t xml:space="preserve">ядерных реакций </w:t>
      </w:r>
      <w:r w:rsidR="00E31146">
        <w:rPr>
          <w:rFonts w:ascii="Times New Roman" w:hAnsi="Times New Roman" w:cs="Times New Roman"/>
          <w:sz w:val="21"/>
          <w:lang w:val="ru-RU"/>
        </w:rPr>
        <w:t xml:space="preserve">как последствия взаимодействия </w:t>
      </w:r>
      <w:proofErr w:type="spellStart"/>
      <w:r w:rsidR="00E31146">
        <w:rPr>
          <w:rFonts w:ascii="Times New Roman" w:hAnsi="Times New Roman" w:cs="Times New Roman"/>
          <w:sz w:val="21"/>
          <w:lang w:val="ru-RU"/>
        </w:rPr>
        <w:t>ии</w:t>
      </w:r>
      <w:proofErr w:type="spellEnd"/>
      <w:r w:rsidR="00E31146">
        <w:rPr>
          <w:rFonts w:ascii="Times New Roman" w:hAnsi="Times New Roman" w:cs="Times New Roman"/>
          <w:sz w:val="21"/>
          <w:lang w:val="ru-RU"/>
        </w:rPr>
        <w:t xml:space="preserve"> с биологической </w:t>
      </w:r>
      <w:r w:rsidR="009F5EA6">
        <w:rPr>
          <w:rFonts w:ascii="Times New Roman" w:hAnsi="Times New Roman" w:cs="Times New Roman"/>
          <w:sz w:val="21"/>
          <w:lang w:val="ru-RU"/>
        </w:rPr>
        <w:t xml:space="preserve">тканью, знание законов дозиметрии, типов ионизирующего излучения, способах диагностики с </w:t>
      </w:r>
      <w:proofErr w:type="spellStart"/>
      <w:r w:rsidR="009F5EA6">
        <w:rPr>
          <w:rFonts w:ascii="Times New Roman" w:hAnsi="Times New Roman" w:cs="Times New Roman"/>
          <w:sz w:val="21"/>
          <w:lang w:val="ru-RU"/>
        </w:rPr>
        <w:t>помошью</w:t>
      </w:r>
      <w:proofErr w:type="spellEnd"/>
      <w:r w:rsidR="009F5EA6">
        <w:rPr>
          <w:rFonts w:ascii="Times New Roman" w:hAnsi="Times New Roman" w:cs="Times New Roman"/>
          <w:sz w:val="21"/>
          <w:lang w:val="ru-RU"/>
        </w:rPr>
        <w:t xml:space="preserve"> и лечения с помощью ионизирующего излучения</w:t>
      </w:r>
      <w:r w:rsidRPr="002D74C2">
        <w:rPr>
          <w:rFonts w:ascii="Times New Roman" w:hAnsi="Times New Roman" w:cs="Times New Roman"/>
          <w:sz w:val="21"/>
          <w:lang w:val="ru-RU"/>
        </w:rPr>
        <w:t>;</w:t>
      </w:r>
    </w:p>
    <w:p w:rsidR="009C369D" w:rsidRPr="002D74C2" w:rsidRDefault="007E101A">
      <w:pPr>
        <w:pStyle w:val="a4"/>
        <w:numPr>
          <w:ilvl w:val="0"/>
          <w:numId w:val="3"/>
        </w:numPr>
        <w:tabs>
          <w:tab w:val="left" w:pos="830"/>
          <w:tab w:val="left" w:pos="831"/>
          <w:tab w:val="left" w:pos="1640"/>
          <w:tab w:val="left" w:pos="3140"/>
          <w:tab w:val="left" w:pos="3469"/>
          <w:tab w:val="left" w:pos="4344"/>
          <w:tab w:val="left" w:pos="6322"/>
          <w:tab w:val="left" w:pos="8291"/>
          <w:tab w:val="left" w:pos="9899"/>
        </w:tabs>
        <w:spacing w:before="1" w:line="259" w:lineRule="auto"/>
        <w:ind w:right="133" w:hanging="9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уметь</w:t>
      </w:r>
      <w:r w:rsidRPr="002D74C2">
        <w:rPr>
          <w:rFonts w:ascii="Times New Roman" w:hAnsi="Times New Roman" w:cs="Times New Roman"/>
          <w:lang w:val="ru-RU"/>
        </w:rPr>
        <w:tab/>
        <w:t>разобраться</w:t>
      </w:r>
      <w:r w:rsidRPr="002D74C2">
        <w:rPr>
          <w:rFonts w:ascii="Times New Roman" w:hAnsi="Times New Roman" w:cs="Times New Roman"/>
          <w:lang w:val="ru-RU"/>
        </w:rPr>
        <w:tab/>
        <w:t>в</w:t>
      </w:r>
      <w:r w:rsidRPr="002D74C2">
        <w:rPr>
          <w:rFonts w:ascii="Times New Roman" w:hAnsi="Times New Roman" w:cs="Times New Roman"/>
          <w:lang w:val="ru-RU"/>
        </w:rPr>
        <w:tab/>
        <w:t>общих</w:t>
      </w:r>
      <w:r w:rsidRPr="002D74C2">
        <w:rPr>
          <w:rFonts w:ascii="Times New Roman" w:hAnsi="Times New Roman" w:cs="Times New Roman"/>
          <w:lang w:val="ru-RU"/>
        </w:rPr>
        <w:tab/>
        <w:t>закономерностях</w:t>
      </w:r>
      <w:r w:rsidRPr="002D74C2">
        <w:rPr>
          <w:rFonts w:ascii="Times New Roman" w:hAnsi="Times New Roman" w:cs="Times New Roman"/>
          <w:lang w:val="ru-RU"/>
        </w:rPr>
        <w:tab/>
      </w:r>
      <w:r w:rsidR="001A1F68" w:rsidRPr="002D74C2">
        <w:rPr>
          <w:rFonts w:ascii="Times New Roman" w:hAnsi="Times New Roman" w:cs="Times New Roman"/>
          <w:lang w:val="ru-RU"/>
        </w:rPr>
        <w:t xml:space="preserve">ионизирующего излучения, классификации частиц, </w:t>
      </w:r>
      <w:r w:rsidR="00BB1720">
        <w:rPr>
          <w:rFonts w:ascii="Times New Roman" w:hAnsi="Times New Roman" w:cs="Times New Roman"/>
          <w:lang w:val="ru-RU"/>
        </w:rPr>
        <w:t xml:space="preserve"> типах различных томографов</w:t>
      </w:r>
      <w:r w:rsidR="001A1F68" w:rsidRPr="002D74C2">
        <w:rPr>
          <w:rFonts w:ascii="Times New Roman" w:hAnsi="Times New Roman" w:cs="Times New Roman"/>
          <w:lang w:val="ru-RU"/>
        </w:rPr>
        <w:t>,</w:t>
      </w:r>
      <w:r w:rsidR="00BB1720">
        <w:rPr>
          <w:rFonts w:ascii="Times New Roman" w:hAnsi="Times New Roman" w:cs="Times New Roman"/>
          <w:lang w:val="ru-RU"/>
        </w:rPr>
        <w:t xml:space="preserve"> </w:t>
      </w:r>
      <w:r w:rsidR="001A1F68" w:rsidRPr="002D74C2">
        <w:rPr>
          <w:rFonts w:ascii="Times New Roman" w:hAnsi="Times New Roman" w:cs="Times New Roman"/>
          <w:lang w:val="ru-RU"/>
        </w:rPr>
        <w:t xml:space="preserve"> освоение принципов </w:t>
      </w:r>
      <w:r w:rsidR="00BB1720">
        <w:rPr>
          <w:rFonts w:ascii="Times New Roman" w:hAnsi="Times New Roman" w:cs="Times New Roman"/>
          <w:lang w:val="ru-RU"/>
        </w:rPr>
        <w:t xml:space="preserve">расчета дозы для пациента и влияния различных </w:t>
      </w:r>
      <w:proofErr w:type="spellStart"/>
      <w:r w:rsidR="00BB1720">
        <w:rPr>
          <w:rFonts w:ascii="Times New Roman" w:hAnsi="Times New Roman" w:cs="Times New Roman"/>
          <w:lang w:val="ru-RU"/>
        </w:rPr>
        <w:t>ии</w:t>
      </w:r>
      <w:proofErr w:type="spellEnd"/>
      <w:r w:rsidR="00BB1720">
        <w:rPr>
          <w:rFonts w:ascii="Times New Roman" w:hAnsi="Times New Roman" w:cs="Times New Roman"/>
          <w:lang w:val="ru-RU"/>
        </w:rPr>
        <w:t xml:space="preserve"> на него</w:t>
      </w:r>
      <w:r w:rsidRPr="002D74C2">
        <w:rPr>
          <w:rFonts w:ascii="Times New Roman" w:hAnsi="Times New Roman" w:cs="Times New Roman"/>
          <w:lang w:val="ru-RU"/>
        </w:rPr>
        <w:t>;</w:t>
      </w:r>
    </w:p>
    <w:p w:rsidR="009C369D" w:rsidRPr="002D74C2" w:rsidRDefault="007E101A">
      <w:pPr>
        <w:pStyle w:val="a4"/>
        <w:numPr>
          <w:ilvl w:val="0"/>
          <w:numId w:val="3"/>
        </w:numPr>
        <w:tabs>
          <w:tab w:val="left" w:pos="830"/>
          <w:tab w:val="left" w:pos="831"/>
        </w:tabs>
        <w:ind w:right="132" w:hanging="9"/>
        <w:jc w:val="both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приобрести практические навыки решения задач по данному курсу, в частности, в расчетах </w:t>
      </w:r>
      <w:r w:rsidR="00BB1720">
        <w:rPr>
          <w:rFonts w:ascii="Times New Roman" w:hAnsi="Times New Roman" w:cs="Times New Roman"/>
          <w:sz w:val="24"/>
          <w:lang w:val="ru-RU"/>
        </w:rPr>
        <w:t xml:space="preserve">удельной дозы, эквивалентной дозы, абсолютной дозы, </w:t>
      </w:r>
      <w:r w:rsidR="00D36593">
        <w:rPr>
          <w:rFonts w:ascii="Times New Roman" w:hAnsi="Times New Roman" w:cs="Times New Roman"/>
          <w:sz w:val="24"/>
          <w:lang w:val="ru-RU"/>
        </w:rPr>
        <w:t xml:space="preserve">практически </w:t>
      </w:r>
      <w:proofErr w:type="gramStart"/>
      <w:r w:rsidR="00D36593">
        <w:rPr>
          <w:rFonts w:ascii="Times New Roman" w:hAnsi="Times New Roman" w:cs="Times New Roman"/>
          <w:sz w:val="24"/>
          <w:lang w:val="ru-RU"/>
        </w:rPr>
        <w:t>понимать</w:t>
      </w:r>
      <w:proofErr w:type="gramEnd"/>
      <w:r w:rsidR="00D36593">
        <w:rPr>
          <w:rFonts w:ascii="Times New Roman" w:hAnsi="Times New Roman" w:cs="Times New Roman"/>
          <w:sz w:val="24"/>
          <w:lang w:val="ru-RU"/>
        </w:rPr>
        <w:t xml:space="preserve"> как влияет ионизирующее излучение на различные участки </w:t>
      </w:r>
      <w:proofErr w:type="spellStart"/>
      <w:r w:rsidR="00D36593">
        <w:rPr>
          <w:rFonts w:ascii="Times New Roman" w:hAnsi="Times New Roman" w:cs="Times New Roman"/>
          <w:sz w:val="24"/>
          <w:lang w:val="ru-RU"/>
        </w:rPr>
        <w:t>биоткани</w:t>
      </w:r>
      <w:proofErr w:type="spellEnd"/>
      <w:r w:rsidRPr="002D74C2">
        <w:rPr>
          <w:rFonts w:ascii="Times New Roman" w:hAnsi="Times New Roman" w:cs="Times New Roman"/>
          <w:sz w:val="24"/>
          <w:lang w:val="ru-RU"/>
        </w:rPr>
        <w:t>.</w:t>
      </w:r>
    </w:p>
    <w:p w:rsidR="009C369D" w:rsidRPr="002D74C2" w:rsidRDefault="007E101A">
      <w:pPr>
        <w:pStyle w:val="a3"/>
        <w:ind w:left="121" w:right="123" w:firstLine="196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b/>
          <w:lang w:val="ru-RU"/>
        </w:rPr>
        <w:t xml:space="preserve">Результаты обучения </w:t>
      </w:r>
      <w:r w:rsidRPr="002D74C2">
        <w:rPr>
          <w:rFonts w:ascii="Times New Roman" w:hAnsi="Times New Roman" w:cs="Times New Roman"/>
          <w:lang w:val="ru-RU"/>
        </w:rPr>
        <w:t xml:space="preserve">по модулю (объединенные результаты дисциплин в системе компетенций, </w:t>
      </w:r>
      <w:proofErr w:type="gramStart"/>
      <w:r w:rsidRPr="002D74C2">
        <w:rPr>
          <w:rFonts w:ascii="Times New Roman" w:hAnsi="Times New Roman" w:cs="Times New Roman"/>
          <w:lang w:val="ru-RU"/>
        </w:rPr>
        <w:t>см</w:t>
      </w:r>
      <w:proofErr w:type="gramEnd"/>
      <w:r w:rsidRPr="002D74C2">
        <w:rPr>
          <w:rFonts w:ascii="Times New Roman" w:hAnsi="Times New Roman" w:cs="Times New Roman"/>
          <w:lang w:val="ru-RU"/>
        </w:rPr>
        <w:t>. Спецификацию).</w:t>
      </w: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61"/>
        </w:tabs>
        <w:spacing w:line="276" w:lineRule="exact"/>
        <w:ind w:firstLine="0"/>
        <w:rPr>
          <w:rFonts w:ascii="Times New Roman" w:hAnsi="Times New Roman" w:cs="Times New Roman"/>
          <w:sz w:val="24"/>
        </w:rPr>
      </w:pPr>
      <w:proofErr w:type="spellStart"/>
      <w:r w:rsidRPr="002D74C2">
        <w:rPr>
          <w:rFonts w:ascii="Times New Roman" w:hAnsi="Times New Roman" w:cs="Times New Roman"/>
          <w:sz w:val="24"/>
        </w:rPr>
        <w:t>Общие</w:t>
      </w:r>
      <w:proofErr w:type="spellEnd"/>
      <w:r w:rsidRPr="002D74C2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sz w:val="24"/>
        </w:rPr>
        <w:t>компетенции</w:t>
      </w:r>
      <w:proofErr w:type="spellEnd"/>
      <w:r w:rsidRPr="002D74C2">
        <w:rPr>
          <w:rFonts w:ascii="Times New Roman" w:hAnsi="Times New Roman" w:cs="Times New Roman"/>
          <w:sz w:val="24"/>
        </w:rPr>
        <w:t>:</w:t>
      </w:r>
    </w:p>
    <w:p w:rsidR="009C369D" w:rsidRDefault="007E101A" w:rsidP="0046455B">
      <w:pPr>
        <w:pStyle w:val="a4"/>
        <w:numPr>
          <w:ilvl w:val="0"/>
          <w:numId w:val="2"/>
        </w:numPr>
        <w:tabs>
          <w:tab w:val="left" w:pos="261"/>
        </w:tabs>
        <w:spacing w:before="1" w:line="242" w:lineRule="auto"/>
        <w:ind w:right="856" w:firstLine="0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получение фундаментального, качественного профессионального образования, глубоких специализированных знаний в области физики </w:t>
      </w:r>
      <w:r w:rsidR="00553DFB" w:rsidRPr="002D74C2">
        <w:rPr>
          <w:rFonts w:ascii="Times New Roman" w:hAnsi="Times New Roman" w:cs="Times New Roman"/>
          <w:sz w:val="24"/>
          <w:lang w:val="ru-RU"/>
        </w:rPr>
        <w:t>ядерного эксперимента</w:t>
      </w:r>
      <w:r w:rsidRPr="002D74C2">
        <w:rPr>
          <w:rFonts w:ascii="Times New Roman" w:hAnsi="Times New Roman" w:cs="Times New Roman"/>
          <w:sz w:val="24"/>
          <w:lang w:val="ru-RU"/>
        </w:rPr>
        <w:t>, которые позволят успешно развивать</w:t>
      </w:r>
      <w:r w:rsidRPr="002D74C2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науку;</w:t>
      </w:r>
    </w:p>
    <w:p w:rsidR="0046455B" w:rsidRPr="0046455B" w:rsidRDefault="0046455B" w:rsidP="0046455B">
      <w:pPr>
        <w:tabs>
          <w:tab w:val="left" w:pos="261"/>
        </w:tabs>
        <w:spacing w:before="1" w:line="242" w:lineRule="auto"/>
        <w:ind w:right="856"/>
        <w:rPr>
          <w:rFonts w:ascii="Times New Roman" w:hAnsi="Times New Roman" w:cs="Times New Roman"/>
          <w:sz w:val="24"/>
          <w:lang w:val="ru-RU"/>
        </w:rPr>
        <w:sectPr w:rsidR="0046455B" w:rsidRPr="0046455B">
          <w:type w:val="continuous"/>
          <w:pgSz w:w="11900" w:h="16850"/>
          <w:pgMar w:top="780" w:right="420" w:bottom="280" w:left="740" w:header="720" w:footer="720" w:gutter="0"/>
          <w:cols w:space="720"/>
        </w:sectPr>
      </w:pP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81"/>
        </w:tabs>
        <w:spacing w:before="62"/>
        <w:ind w:left="280" w:hanging="148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lastRenderedPageBreak/>
        <w:t>овладение всеми видами и навыками организации эксперимента и теоретического</w:t>
      </w:r>
      <w:r w:rsidRPr="002D74C2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2D74C2">
        <w:rPr>
          <w:rFonts w:ascii="Times New Roman" w:hAnsi="Times New Roman" w:cs="Times New Roman"/>
          <w:lang w:val="ru-RU"/>
        </w:rPr>
        <w:t>исследования;</w:t>
      </w: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81"/>
        </w:tabs>
        <w:spacing w:before="53" w:line="237" w:lineRule="auto"/>
        <w:ind w:left="139" w:right="1000" w:hanging="7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овладение методами построения теоретических физических моделей и основными приемами их математической формализации и решений; овладение приемами и методами компьютерного моделирования физических</w:t>
      </w:r>
      <w:r w:rsidRPr="002D74C2">
        <w:rPr>
          <w:rFonts w:ascii="Times New Roman" w:hAnsi="Times New Roman" w:cs="Times New Roman"/>
          <w:spacing w:val="-16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процессов;</w:t>
      </w: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81"/>
        </w:tabs>
        <w:spacing w:before="1" w:line="276" w:lineRule="exact"/>
        <w:ind w:left="139" w:right="100" w:hanging="7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воспитание широко образованной молодежи, способной самостоятельно приобретать новые знания, адаптироваться к изменяющимся социально-экономическим</w:t>
      </w:r>
      <w:r w:rsidRPr="002D74C2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условиям;</w:t>
      </w:r>
    </w:p>
    <w:p w:rsidR="009C369D" w:rsidRPr="002D74C2" w:rsidRDefault="007E101A">
      <w:pPr>
        <w:pStyle w:val="a3"/>
        <w:tabs>
          <w:tab w:val="left" w:pos="2483"/>
          <w:tab w:val="left" w:pos="3900"/>
          <w:tab w:val="left" w:pos="6342"/>
        </w:tabs>
        <w:spacing w:line="276" w:lineRule="exact"/>
        <w:ind w:left="139" w:right="1340" w:firstLine="701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-</w:t>
      </w:r>
      <w:r w:rsidRPr="002D74C2">
        <w:rPr>
          <w:rFonts w:ascii="Times New Roman" w:hAnsi="Times New Roman" w:cs="Times New Roman"/>
          <w:spacing w:val="7"/>
          <w:lang w:val="ru-RU"/>
        </w:rPr>
        <w:t xml:space="preserve"> </w:t>
      </w:r>
      <w:r w:rsidRPr="002D74C2">
        <w:rPr>
          <w:rFonts w:ascii="Times New Roman" w:hAnsi="Times New Roman" w:cs="Times New Roman"/>
          <w:lang w:val="ru-RU"/>
        </w:rPr>
        <w:t>овладение</w:t>
      </w:r>
      <w:r w:rsidRPr="002D74C2">
        <w:rPr>
          <w:rFonts w:ascii="Times New Roman" w:hAnsi="Times New Roman" w:cs="Times New Roman"/>
          <w:lang w:val="ru-RU"/>
        </w:rPr>
        <w:tab/>
        <w:t>знаниями,</w:t>
      </w:r>
      <w:r w:rsidRPr="002D74C2">
        <w:rPr>
          <w:rFonts w:ascii="Times New Roman" w:hAnsi="Times New Roman" w:cs="Times New Roman"/>
          <w:lang w:val="ru-RU"/>
        </w:rPr>
        <w:tab/>
        <w:t>соответствующими</w:t>
      </w:r>
      <w:r w:rsidRPr="002D74C2">
        <w:rPr>
          <w:rFonts w:ascii="Times New Roman" w:hAnsi="Times New Roman" w:cs="Times New Roman"/>
          <w:lang w:val="ru-RU"/>
        </w:rPr>
        <w:tab/>
      </w:r>
      <w:proofErr w:type="gramStart"/>
      <w:r w:rsidRPr="002D74C2">
        <w:rPr>
          <w:rFonts w:ascii="Times New Roman" w:hAnsi="Times New Roman" w:cs="Times New Roman"/>
          <w:lang w:val="ru-RU"/>
        </w:rPr>
        <w:t>социально-экономическим</w:t>
      </w:r>
      <w:proofErr w:type="gramEnd"/>
      <w:r w:rsidRPr="002D74C2">
        <w:rPr>
          <w:rFonts w:ascii="Times New Roman" w:hAnsi="Times New Roman" w:cs="Times New Roman"/>
          <w:lang w:val="ru-RU"/>
        </w:rPr>
        <w:t xml:space="preserve"> процессами, происходящими в современном</w:t>
      </w:r>
      <w:r w:rsidRPr="002D74C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2D74C2">
        <w:rPr>
          <w:rFonts w:ascii="Times New Roman" w:hAnsi="Times New Roman" w:cs="Times New Roman"/>
          <w:lang w:val="ru-RU"/>
        </w:rPr>
        <w:t>мире;</w:t>
      </w: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79"/>
        </w:tabs>
        <w:spacing w:before="8" w:line="272" w:lineRule="exact"/>
        <w:ind w:left="139" w:right="189" w:hanging="7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усвоение магистрантами</w:t>
      </w:r>
      <w:r w:rsidR="000679B2" w:rsidRPr="002D74C2">
        <w:rPr>
          <w:rFonts w:ascii="Times New Roman" w:hAnsi="Times New Roman" w:cs="Times New Roman"/>
          <w:sz w:val="24"/>
          <w:lang w:val="ru-RU"/>
        </w:rPr>
        <w:t>, докторантами</w:t>
      </w:r>
      <w:r w:rsidRPr="002D74C2">
        <w:rPr>
          <w:rFonts w:ascii="Times New Roman" w:hAnsi="Times New Roman" w:cs="Times New Roman"/>
          <w:sz w:val="24"/>
          <w:lang w:val="ru-RU"/>
        </w:rPr>
        <w:t xml:space="preserve"> профессиональных знаний и методов с учетом меняющихся потребностей профессионального рынка</w:t>
      </w:r>
      <w:r w:rsidRPr="002D74C2">
        <w:rPr>
          <w:rFonts w:ascii="Times New Roman" w:hAnsi="Times New Roman" w:cs="Times New Roman"/>
          <w:spacing w:val="-16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труда;</w:t>
      </w:r>
    </w:p>
    <w:p w:rsidR="009C369D" w:rsidRPr="002D74C2" w:rsidRDefault="007E101A">
      <w:pPr>
        <w:pStyle w:val="a4"/>
        <w:numPr>
          <w:ilvl w:val="0"/>
          <w:numId w:val="2"/>
        </w:numPr>
        <w:tabs>
          <w:tab w:val="left" w:pos="281"/>
        </w:tabs>
        <w:spacing w:line="242" w:lineRule="auto"/>
        <w:ind w:left="139" w:right="635" w:hanging="7"/>
        <w:rPr>
          <w:rFonts w:ascii="Times New Roman" w:hAnsi="Times New Roman" w:cs="Times New Roman"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>подготовка к научной и творческой работе, к критическому осмыслению результатов, к формированию ответственности за свою профессиональную деятельность в условиях свободного, демократического и правового</w:t>
      </w:r>
      <w:r w:rsidRPr="002D74C2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4"/>
          <w:lang w:val="ru-RU"/>
        </w:rPr>
        <w:t>государства;</w:t>
      </w:r>
    </w:p>
    <w:p w:rsidR="009C369D" w:rsidRPr="002D74C2" w:rsidRDefault="009C369D">
      <w:pPr>
        <w:pStyle w:val="a3"/>
        <w:spacing w:before="9"/>
        <w:rPr>
          <w:rFonts w:ascii="Times New Roman" w:hAnsi="Times New Roman" w:cs="Times New Roman"/>
          <w:sz w:val="20"/>
          <w:lang w:val="ru-RU"/>
        </w:rPr>
      </w:pPr>
    </w:p>
    <w:p w:rsidR="009C369D" w:rsidRPr="002D74C2" w:rsidRDefault="007E101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</w:rPr>
        <w:t>СТРУКТУРА, ОБЪЕМ И СОДЕРЖАНИЕ ДИСЦИПЛИНЫ</w:t>
      </w:r>
    </w:p>
    <w:p w:rsidR="00666A9A" w:rsidRPr="002D74C2" w:rsidRDefault="00666A9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jc w:val="center"/>
        <w:tblLook w:val="04A0"/>
      </w:tblPr>
      <w:tblGrid>
        <w:gridCol w:w="1002"/>
        <w:gridCol w:w="1559"/>
        <w:gridCol w:w="7053"/>
      </w:tblGrid>
      <w:tr w:rsidR="00666A9A" w:rsidRPr="002D74C2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лекции</w:t>
            </w:r>
          </w:p>
        </w:tc>
      </w:tr>
      <w:tr w:rsidR="00666A9A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лучевой диагностики. Ультразвуковая диагностика.</w:t>
            </w:r>
          </w:p>
        </w:tc>
      </w:tr>
      <w:tr w:rsidR="00666A9A" w:rsidRPr="0088319F" w:rsidTr="00995A62">
        <w:trPr>
          <w:trHeight w:val="348"/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Рентгеновская диагностика. ЯМР томография.</w:t>
            </w:r>
          </w:p>
        </w:tc>
      </w:tr>
      <w:tr w:rsidR="00666A9A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Позитронно-эми</w:t>
            </w:r>
            <w:r w:rsidR="00100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</w:t>
            </w:r>
          </w:p>
        </w:tc>
      </w:tr>
      <w:tr w:rsidR="00666A9A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66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9A" w:rsidRPr="002D74C2" w:rsidRDefault="00AE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r w:rsidR="001000EA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рентгеновская томография.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лучевой терапии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лучевой терапии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 методах лучевой терапии</w:t>
            </w:r>
          </w:p>
        </w:tc>
      </w:tr>
      <w:tr w:rsidR="00995A62" w:rsidRPr="00B0662E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B0662E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излучения в лучевой терапии</w:t>
            </w: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ускорителей и изотопных установок</w:t>
            </w:r>
          </w:p>
        </w:tc>
      </w:tr>
      <w:tr w:rsidR="00995A62" w:rsidRPr="000C218D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ускоритель. Источники нейтронов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хирургия</w:t>
            </w:r>
          </w:p>
        </w:tc>
      </w:tr>
      <w:tr w:rsidR="00995A62" w:rsidRPr="0088319F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Протонно-лучевая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рахитерапия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A62" w:rsidRPr="002D74C2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Нейтронная терапия.</w:t>
            </w:r>
          </w:p>
        </w:tc>
      </w:tr>
      <w:tr w:rsidR="00995A62" w:rsidRPr="00995A62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Экспозиционная и поглощенная доза излучения.</w:t>
            </w:r>
          </w:p>
        </w:tc>
      </w:tr>
      <w:tr w:rsidR="00995A62" w:rsidRPr="008300AC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высокой энергии</w:t>
            </w:r>
            <w:r w:rsidRPr="002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A62" w:rsidRPr="002D74C2" w:rsidTr="00995A62">
        <w:trPr>
          <w:jc w:val="center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62" w:rsidRPr="002D74C2" w:rsidRDefault="00995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62" w:rsidRPr="002D74C2" w:rsidRDefault="0099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62" w:rsidRPr="002D74C2" w:rsidRDefault="00995A62" w:rsidP="00B5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9A" w:rsidRPr="002D74C2" w:rsidRDefault="00666A9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</w:p>
    <w:p w:rsidR="00666A9A" w:rsidRPr="002D74C2" w:rsidRDefault="00666A9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</w:p>
    <w:p w:rsidR="00666A9A" w:rsidRPr="002D74C2" w:rsidRDefault="00666A9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</w:p>
    <w:p w:rsidR="00666A9A" w:rsidRPr="002D74C2" w:rsidRDefault="00666A9A">
      <w:pPr>
        <w:pStyle w:val="Heading1"/>
        <w:ind w:left="2089" w:right="2181"/>
        <w:jc w:val="center"/>
        <w:rPr>
          <w:rFonts w:ascii="Times New Roman" w:hAnsi="Times New Roman" w:cs="Times New Roman"/>
          <w:lang w:val="ru-RU"/>
        </w:rPr>
      </w:pPr>
    </w:p>
    <w:p w:rsidR="009C369D" w:rsidRPr="00995A62" w:rsidRDefault="009C369D">
      <w:pPr>
        <w:pStyle w:val="a3"/>
        <w:spacing w:before="2" w:after="1"/>
        <w:rPr>
          <w:rFonts w:ascii="Times New Roman" w:hAnsi="Times New Roman" w:cs="Times New Roman"/>
          <w:b/>
          <w:sz w:val="28"/>
          <w:lang w:val="ru-RU"/>
        </w:rPr>
      </w:pPr>
    </w:p>
    <w:p w:rsidR="009C369D" w:rsidRPr="002D74C2" w:rsidRDefault="009C369D">
      <w:pPr>
        <w:spacing w:line="273" w:lineRule="exact"/>
        <w:rPr>
          <w:rFonts w:ascii="Times New Roman" w:hAnsi="Times New Roman" w:cs="Times New Roman"/>
          <w:sz w:val="24"/>
          <w:lang w:val="ru-RU"/>
        </w:rPr>
        <w:sectPr w:rsidR="009C369D" w:rsidRPr="002D74C2">
          <w:pgSz w:w="11910" w:h="16850"/>
          <w:pgMar w:top="760" w:right="520" w:bottom="280" w:left="720" w:header="720" w:footer="720" w:gutter="0"/>
          <w:cols w:space="720"/>
        </w:sectPr>
      </w:pPr>
    </w:p>
    <w:p w:rsidR="009C369D" w:rsidRPr="002D74C2" w:rsidRDefault="007E101A">
      <w:pPr>
        <w:spacing w:before="60"/>
        <w:ind w:left="121" w:right="391"/>
        <w:rPr>
          <w:rFonts w:ascii="Times New Roman" w:hAnsi="Times New Roman" w:cs="Times New Roman"/>
          <w:i/>
          <w:sz w:val="21"/>
          <w:lang w:val="ru-RU"/>
        </w:rPr>
      </w:pPr>
      <w:r w:rsidRPr="002D74C2">
        <w:rPr>
          <w:rFonts w:ascii="Times New Roman" w:hAnsi="Times New Roman" w:cs="Times New Roman"/>
          <w:b/>
          <w:sz w:val="21"/>
          <w:lang w:val="ru-RU"/>
        </w:rPr>
        <w:lastRenderedPageBreak/>
        <w:t xml:space="preserve">Ключевые понятия дисциплины в системе знаний и компетенций: </w:t>
      </w:r>
      <w:proofErr w:type="gramStart"/>
      <w:r w:rsidRPr="002D74C2">
        <w:rPr>
          <w:rFonts w:ascii="Times New Roman" w:hAnsi="Times New Roman" w:cs="Times New Roman"/>
          <w:sz w:val="21"/>
          <w:lang w:val="ru-RU"/>
        </w:rPr>
        <w:t>(</w:t>
      </w:r>
      <w:r w:rsidRPr="002D74C2">
        <w:rPr>
          <w:rFonts w:ascii="Times New Roman" w:hAnsi="Times New Roman" w:cs="Times New Roman"/>
          <w:i/>
          <w:sz w:val="21"/>
          <w:lang w:val="ru-RU"/>
        </w:rPr>
        <w:t>Перечень основных понятий,</w:t>
      </w:r>
      <w:proofErr w:type="gramEnd"/>
    </w:p>
    <w:p w:rsidR="009C369D" w:rsidRDefault="007E101A">
      <w:pPr>
        <w:spacing w:before="65" w:line="244" w:lineRule="auto"/>
        <w:ind w:left="121" w:right="391"/>
        <w:rPr>
          <w:rFonts w:ascii="Times New Roman" w:hAnsi="Times New Roman" w:cs="Times New Roman"/>
          <w:sz w:val="24"/>
        </w:rPr>
      </w:pPr>
      <w:r w:rsidRPr="002D74C2">
        <w:rPr>
          <w:rFonts w:ascii="Times New Roman" w:hAnsi="Times New Roman" w:cs="Times New Roman"/>
          <w:i/>
          <w:sz w:val="24"/>
          <w:lang w:val="ru-RU"/>
        </w:rPr>
        <w:t>процессов, явлений, необходимых для усвоения содержания дисциплины и формирования компетенций</w:t>
      </w:r>
      <w:r w:rsidRPr="002D74C2">
        <w:rPr>
          <w:rFonts w:ascii="Times New Roman" w:hAnsi="Times New Roman" w:cs="Times New Roman"/>
          <w:sz w:val="24"/>
          <w:lang w:val="ru-RU"/>
        </w:rPr>
        <w:t>).</w:t>
      </w:r>
    </w:p>
    <w:p w:rsidR="008F39A3" w:rsidRPr="008F39A3" w:rsidRDefault="008F39A3">
      <w:pPr>
        <w:spacing w:before="65" w:line="244" w:lineRule="auto"/>
        <w:ind w:left="121" w:right="391"/>
        <w:rPr>
          <w:rFonts w:ascii="Times New Roman" w:hAnsi="Times New Roman" w:cs="Times New Roman"/>
          <w:sz w:val="24"/>
        </w:rPr>
      </w:pPr>
    </w:p>
    <w:p w:rsidR="009C369D" w:rsidRPr="002D74C2" w:rsidRDefault="009C369D">
      <w:pPr>
        <w:pStyle w:val="a3"/>
        <w:spacing w:before="6"/>
        <w:rPr>
          <w:rFonts w:ascii="Times New Roman" w:hAnsi="Times New Roman" w:cs="Times New Roman"/>
          <w:sz w:val="20"/>
          <w:lang w:val="ru-RU"/>
        </w:rPr>
      </w:pPr>
    </w:p>
    <w:p w:rsidR="009C369D" w:rsidRPr="002D74C2" w:rsidRDefault="007E101A">
      <w:pPr>
        <w:pStyle w:val="Heading1"/>
        <w:ind w:left="3621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Список рекомендованной литературы</w:t>
      </w:r>
    </w:p>
    <w:p w:rsidR="00A738EC" w:rsidRPr="002D74C2" w:rsidRDefault="00A738EC" w:rsidP="00A738EC">
      <w:pPr>
        <w:pStyle w:val="a3"/>
        <w:spacing w:before="10"/>
        <w:rPr>
          <w:rFonts w:ascii="Times New Roman" w:hAnsi="Times New Roman" w:cs="Times New Roman"/>
          <w:b/>
          <w:sz w:val="20"/>
          <w:lang w:val="ru-RU"/>
        </w:rPr>
      </w:pPr>
    </w:p>
    <w:p w:rsidR="00A738EC" w:rsidRPr="002D74C2" w:rsidRDefault="00A738EC" w:rsidP="00A738EC">
      <w:pPr>
        <w:ind w:left="3880" w:right="3586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i/>
          <w:sz w:val="24"/>
          <w:lang w:val="ru-RU"/>
        </w:rPr>
        <w:t>Основная литература</w:t>
      </w:r>
    </w:p>
    <w:p w:rsidR="00A738EC" w:rsidRPr="002D74C2" w:rsidRDefault="00A738EC" w:rsidP="00E6758E">
      <w:pPr>
        <w:pStyle w:val="a3"/>
        <w:spacing w:before="4"/>
        <w:rPr>
          <w:rFonts w:ascii="Times New Roman" w:hAnsi="Times New Roman" w:cs="Times New Roman"/>
          <w:i/>
          <w:sz w:val="29"/>
          <w:lang w:val="ru-RU"/>
        </w:rPr>
      </w:pPr>
    </w:p>
    <w:p w:rsidR="00E6758E" w:rsidRPr="008300AC" w:rsidRDefault="00E6758E" w:rsidP="00E81364">
      <w:pPr>
        <w:pStyle w:val="a3"/>
        <w:spacing w:before="41"/>
        <w:ind w:left="567" w:right="137"/>
        <w:rPr>
          <w:rFonts w:ascii="Times New Roman" w:hAnsi="Times New Roman" w:cs="Times New Roman"/>
          <w:lang w:val="ru-RU"/>
        </w:rPr>
      </w:pP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[1]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Радиоактивность и радиация. Радиохимия том 1. </w:t>
      </w:r>
      <w:proofErr w:type="gram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М.: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Октопринт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 2011. 400 с.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[2]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Радиоактивные элементы: радиохимия том 2//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Онтопринт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//М: 2014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[3]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Ядерная индустрия и промышленная радиохимия: радиохимия том 4//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Онтопринт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//М: 2013.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[4]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Радиоактивность, радиация и радионуклиды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</w:t>
      </w:r>
      <w:proofErr w:type="spellStart"/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Palmarium</w:t>
      </w:r>
      <w:proofErr w:type="spellEnd"/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academic</w:t>
      </w:r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publisching</w:t>
      </w:r>
      <w:proofErr w:type="spellEnd"/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Saarbrucken</w:t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 Германия, 2013.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[5]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Радиохимия, т.1 и 2//ЮРАЙТ, 2014.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[6]</w:t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Гольдин Л.</w:t>
      </w:r>
      <w:proofErr w:type="gram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Л.,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Джелепов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, Ломаное М.Ф., Савченко О.В.,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Хорошков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В.С. // Применение тяжёлых заряженных частиц высокой энергии в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медиуине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//Успехи физ. наук, т.110, №1 (1973) 77 – 99.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</w:p>
    <w:p w:rsidR="008F39A3" w:rsidRPr="008300AC" w:rsidRDefault="008F39A3" w:rsidP="00E81364">
      <w:pPr>
        <w:pStyle w:val="a3"/>
        <w:spacing w:before="41"/>
        <w:ind w:left="567" w:right="137"/>
        <w:rPr>
          <w:rFonts w:ascii="Times New Roman" w:hAnsi="Times New Roman" w:cs="Times New Roman"/>
          <w:lang w:val="ru-RU"/>
        </w:rPr>
      </w:pPr>
    </w:p>
    <w:p w:rsidR="00A738EC" w:rsidRPr="002D74C2" w:rsidRDefault="00A738EC" w:rsidP="00E6758E">
      <w:pPr>
        <w:pStyle w:val="a3"/>
        <w:spacing w:before="41"/>
        <w:ind w:left="709" w:right="137"/>
        <w:jc w:val="center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Дополнительная литература</w:t>
      </w:r>
    </w:p>
    <w:p w:rsidR="00A738EC" w:rsidRPr="002D74C2" w:rsidRDefault="00A738EC" w:rsidP="00D02458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941087" w:rsidRPr="008F39A3" w:rsidRDefault="00A738EC" w:rsidP="00E81364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D74C2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087" w:rsidRPr="008F39A3">
        <w:rPr>
          <w:rStyle w:val="Bodytext2Bold"/>
          <w:rFonts w:ascii="Times New Roman" w:hAnsi="Times New Roman" w:cs="Times New Roman"/>
          <w:sz w:val="24"/>
          <w:szCs w:val="24"/>
        </w:rPr>
        <w:t>[1]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Грузман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И.С.//Математические задачи компьютерной томографии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// 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Соровский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образовательный журнал, т. 7, №5 (2001) 117 – 121.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941087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[2]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Калантаров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К.Д., Калашников С.Д., 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Костылев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В.А., Кутузов С.Г.,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Марковский А.Е., Наркевич Б.Я., Пономарев В.В., 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Сошин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Л.Д.//Аппаратура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 методики 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радионуклидной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диагностики в медицине//М.: ЗАО «ВНИИМП-ВИТА», 2002 122 с.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941087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[3]</w:t>
      </w:r>
      <w:proofErr w:type="spellStart"/>
      <w:r w:rsidR="00E81364"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Королюк</w:t>
      </w:r>
      <w:proofErr w:type="spellEnd"/>
      <w:r w:rsidR="00E81364"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И.П. , </w:t>
      </w:r>
      <w:proofErr w:type="spellStart"/>
      <w:r w:rsidR="00E81364"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Цыб</w:t>
      </w:r>
      <w:proofErr w:type="spellEnd"/>
      <w:proofErr w:type="gramEnd"/>
      <w:r w:rsidR="00E81364"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А.Ф. //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Беседы о ядерной медицине//Серия: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Эврика// Молодая Гвардия//1988, 192 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941087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[4]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Марусина М.Я., Казначеева А.О. Современные виды томографии.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Учебное пособие. – СПб: СПбГУ ИТМО, 2006. – 132 с.</w:t>
      </w:r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941087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[5]</w:t>
      </w:r>
      <w:r w:rsidR="00E81364"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Терновой С.К., Синицын В.Е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.//Методы лучевой диагностики//Учеб</w:t>
      </w:r>
      <w:proofErr w:type="gram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E81364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proofErr w:type="gram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особие// </w:t>
      </w:r>
      <w:proofErr w:type="spellStart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ГЭОТАР-Медиа</w:t>
      </w:r>
      <w:proofErr w:type="spellEnd"/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//2010</w:t>
      </w:r>
      <w:r w:rsidR="00E81364" w:rsidRPr="008F39A3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304 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="00E81364"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F39A3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[6]</w:t>
      </w:r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Терновой С.К., А. Б. </w:t>
      </w:r>
      <w:proofErr w:type="spellStart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Абдураимов</w:t>
      </w:r>
      <w:proofErr w:type="spellEnd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Федотенков</w:t>
      </w:r>
      <w:proofErr w:type="spellEnd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И.С.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//Компьютерная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томография: учебное пособие//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ИГЕОТАР-Медиа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//2008, 176 с.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Лучевая диагностика и терапия//Учебник для студентов медицинских вузов в 2-х томах </w:t>
      </w:r>
      <w:r w:rsidR="00941087" w:rsidRPr="008F3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1.: Общая лучевая диагностика//Терновой С.К.,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F39A3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[7]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Васильев А.Ю., Синицын В.Е., Шехтер А.И. – Т. 2.: Частная лучевая диагностика. //Терновой С.К., Васильев А.Ю., Синицын В.Е., Шехтер А.И.– М.: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Медицина, 2008. – 588 с.: ил.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F39A3"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[8]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Эмиссионная томография: основы ПЭТ (позиционно-эмиссионная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томография) и ОФЭКТ (однофотонная эмиссионная компьютерная томография)// 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Арсвольд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Д., 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Верник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(Ред.): Пер. с англ. 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  <w:proofErr w:type="gram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Твердый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переплет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600 с</w:t>
      </w:r>
      <w:proofErr w:type="gram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39A3" w:rsidRPr="008F39A3">
        <w:rPr>
          <w:rStyle w:val="fontstyle01"/>
          <w:rFonts w:ascii="Times New Roman" w:hAnsi="Times New Roman" w:cs="Times New Roman"/>
          <w:b/>
          <w:sz w:val="24"/>
          <w:szCs w:val="24"/>
        </w:rPr>
        <w:t>[9]</w:t>
      </w:r>
      <w:proofErr w:type="spellStart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Ahluwalia</w:t>
      </w:r>
      <w:proofErr w:type="spellEnd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B.D., Van V.F., </w:t>
      </w:r>
      <w:proofErr w:type="spellStart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Ahluwallia</w:t>
      </w:r>
      <w:proofErr w:type="spellEnd"/>
      <w:r w:rsidR="00941087"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A.D.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>Tomographic</w:t>
      </w:r>
      <w:proofErr w:type="spellEnd"/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methods in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br/>
        <w:t>nuclear medicine: physical principles, instruments, and clinical applications//CRC Press//1989, 256 p</w:t>
      </w:r>
      <w:r w:rsidR="00941087" w:rsidRPr="008F39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369D" w:rsidRDefault="009C369D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8F39A3" w:rsidRPr="00941087" w:rsidRDefault="008F39A3" w:rsidP="00E81364">
      <w:pPr>
        <w:pStyle w:val="Bodytext20"/>
        <w:shd w:val="clear" w:color="auto" w:fill="auto"/>
        <w:ind w:left="567" w:firstLine="0"/>
        <w:jc w:val="left"/>
        <w:rPr>
          <w:rFonts w:ascii="Times New Roman" w:hAnsi="Times New Roman" w:cs="Times New Roman"/>
        </w:rPr>
      </w:pPr>
    </w:p>
    <w:p w:rsidR="009C369D" w:rsidRPr="00941087" w:rsidRDefault="009C369D" w:rsidP="00D02458">
      <w:pPr>
        <w:pStyle w:val="a3"/>
        <w:spacing w:before="8"/>
        <w:rPr>
          <w:rFonts w:ascii="Times New Roman" w:hAnsi="Times New Roman" w:cs="Times New Roman"/>
          <w:sz w:val="19"/>
        </w:rPr>
      </w:pPr>
    </w:p>
    <w:p w:rsidR="009C369D" w:rsidRPr="002D74C2" w:rsidRDefault="007E101A">
      <w:pPr>
        <w:pStyle w:val="Heading1"/>
        <w:spacing w:line="484" w:lineRule="auto"/>
        <w:ind w:right="3356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Задания и методические рекомендации по СРС / СРСП</w:t>
      </w:r>
      <w:r w:rsidRPr="002D74C2">
        <w:rPr>
          <w:rFonts w:ascii="Times New Roman" w:hAnsi="Times New Roman" w:cs="Times New Roman"/>
          <w:b w:val="0"/>
          <w:lang w:val="ru-RU"/>
        </w:rPr>
        <w:t xml:space="preserve">. </w:t>
      </w:r>
      <w:r w:rsidRPr="002D74C2">
        <w:rPr>
          <w:rFonts w:ascii="Times New Roman" w:hAnsi="Times New Roman" w:cs="Times New Roman"/>
          <w:lang w:val="ru-RU"/>
        </w:rPr>
        <w:t>ПЕРЕЧЕНЬ ТЕМ ПРАКТИЧЕСКИХ (СЕМИНАРСКИХ) ЗАНЯТИЙ</w:t>
      </w:r>
    </w:p>
    <w:p w:rsidR="00BA15AB" w:rsidRPr="0088319F" w:rsidRDefault="007E101A">
      <w:pPr>
        <w:pStyle w:val="a4"/>
        <w:numPr>
          <w:ilvl w:val="0"/>
          <w:numId w:val="1"/>
        </w:numPr>
        <w:tabs>
          <w:tab w:val="left" w:pos="384"/>
        </w:tabs>
        <w:spacing w:line="261" w:lineRule="auto"/>
        <w:ind w:right="1142" w:hanging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Расчеты энергии связи ядра для нуклонной и кластерной ядерной структуры. </w:t>
      </w:r>
    </w:p>
    <w:p w:rsidR="009C369D" w:rsidRPr="002D74C2" w:rsidRDefault="007E101A" w:rsidP="00BA15AB">
      <w:pPr>
        <w:pStyle w:val="a4"/>
        <w:tabs>
          <w:tab w:val="left" w:pos="384"/>
        </w:tabs>
        <w:spacing w:line="261" w:lineRule="auto"/>
        <w:ind w:right="1142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Форма контроля – домашняя письменная работа по выводу</w:t>
      </w:r>
      <w:r w:rsidRPr="002D74C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формул.</w:t>
      </w:r>
    </w:p>
    <w:p w:rsidR="009C369D" w:rsidRPr="002D74C2" w:rsidRDefault="007E101A">
      <w:pPr>
        <w:pStyle w:val="Heading1"/>
        <w:numPr>
          <w:ilvl w:val="0"/>
          <w:numId w:val="1"/>
        </w:numPr>
        <w:tabs>
          <w:tab w:val="left" w:pos="381"/>
        </w:tabs>
        <w:spacing w:before="4" w:line="277" w:lineRule="exact"/>
        <w:ind w:left="380" w:right="0" w:hanging="268"/>
        <w:rPr>
          <w:rFonts w:ascii="Times New Roman" w:hAnsi="Times New Roman" w:cs="Times New Roman"/>
        </w:rPr>
      </w:pPr>
      <w:proofErr w:type="spellStart"/>
      <w:r w:rsidRPr="002D74C2">
        <w:rPr>
          <w:rFonts w:ascii="Times New Roman" w:hAnsi="Times New Roman" w:cs="Times New Roman"/>
        </w:rPr>
        <w:t>Тема</w:t>
      </w:r>
      <w:proofErr w:type="spellEnd"/>
      <w:r w:rsidRPr="002D74C2">
        <w:rPr>
          <w:rFonts w:ascii="Times New Roman" w:hAnsi="Times New Roman" w:cs="Times New Roman"/>
        </w:rPr>
        <w:t xml:space="preserve">: </w:t>
      </w:r>
      <w:proofErr w:type="spellStart"/>
      <w:r w:rsidRPr="002D74C2">
        <w:rPr>
          <w:rFonts w:ascii="Times New Roman" w:hAnsi="Times New Roman" w:cs="Times New Roman"/>
        </w:rPr>
        <w:t>Внутриядерные</w:t>
      </w:r>
      <w:proofErr w:type="spellEnd"/>
      <w:r w:rsidRPr="002D74C2">
        <w:rPr>
          <w:rFonts w:ascii="Times New Roman" w:hAnsi="Times New Roman" w:cs="Times New Roman"/>
        </w:rPr>
        <w:t xml:space="preserve"> </w:t>
      </w:r>
      <w:proofErr w:type="spellStart"/>
      <w:r w:rsidRPr="002D74C2">
        <w:rPr>
          <w:rFonts w:ascii="Times New Roman" w:hAnsi="Times New Roman" w:cs="Times New Roman"/>
        </w:rPr>
        <w:t>силы</w:t>
      </w:r>
      <w:proofErr w:type="spellEnd"/>
      <w:r w:rsidRPr="002D74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2D74C2">
        <w:rPr>
          <w:rFonts w:ascii="Times New Roman" w:hAnsi="Times New Roman" w:cs="Times New Roman"/>
        </w:rPr>
        <w:t>взаимодействия</w:t>
      </w:r>
      <w:proofErr w:type="spellEnd"/>
      <w:r w:rsidRPr="002D74C2">
        <w:rPr>
          <w:rFonts w:ascii="Times New Roman" w:hAnsi="Times New Roman" w:cs="Times New Roman"/>
        </w:rPr>
        <w:t>.</w:t>
      </w:r>
    </w:p>
    <w:p w:rsidR="009C369D" w:rsidRPr="002D74C2" w:rsidRDefault="007E101A">
      <w:pPr>
        <w:spacing w:line="276" w:lineRule="exact"/>
        <w:ind w:left="121" w:right="3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Форма приема: Устная защита в аудитории с назначенными оппонентами.</w:t>
      </w:r>
    </w:p>
    <w:p w:rsidR="009C369D" w:rsidRPr="002D74C2" w:rsidRDefault="007E101A">
      <w:pPr>
        <w:pStyle w:val="a4"/>
        <w:numPr>
          <w:ilvl w:val="0"/>
          <w:numId w:val="1"/>
        </w:numPr>
        <w:tabs>
          <w:tab w:val="left" w:pos="384"/>
        </w:tabs>
        <w:spacing w:before="5" w:line="274" w:lineRule="exact"/>
        <w:ind w:right="365" w:hanging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Тема: Нахождение спинов и четностей конкретных ядер по схеме оболочечной модели ядра со спин-орбитальной</w:t>
      </w:r>
      <w:r w:rsidRPr="002D74C2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связью.</w:t>
      </w:r>
    </w:p>
    <w:p w:rsidR="009C369D" w:rsidRPr="002D74C2" w:rsidRDefault="007E101A">
      <w:pPr>
        <w:spacing w:line="273" w:lineRule="exact"/>
        <w:ind w:left="121" w:right="3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Форма приема: Письменная контрольная работа в аудитории.</w:t>
      </w:r>
    </w:p>
    <w:p w:rsidR="009C369D" w:rsidRPr="002D74C2" w:rsidRDefault="007E101A">
      <w:pPr>
        <w:pStyle w:val="a4"/>
        <w:numPr>
          <w:ilvl w:val="0"/>
          <w:numId w:val="1"/>
        </w:numPr>
        <w:tabs>
          <w:tab w:val="left" w:pos="384"/>
        </w:tabs>
        <w:ind w:right="544" w:hanging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Тема: Изучение схем столкновений и распадов элементарных частиц с учетом различных квантовых зарядов (электрических, барионных,</w:t>
      </w:r>
      <w:r w:rsidRPr="002D74C2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лептонных).</w:t>
      </w:r>
    </w:p>
    <w:p w:rsidR="009C369D" w:rsidRPr="002D74C2" w:rsidRDefault="007E101A">
      <w:pPr>
        <w:spacing w:line="275" w:lineRule="exact"/>
        <w:ind w:left="121" w:right="3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Форма приема: устное коллективное обсуждение в аудитории.</w:t>
      </w:r>
    </w:p>
    <w:p w:rsidR="009C369D" w:rsidRPr="002D74C2" w:rsidRDefault="007E101A">
      <w:pPr>
        <w:pStyle w:val="a4"/>
        <w:numPr>
          <w:ilvl w:val="0"/>
          <w:numId w:val="1"/>
        </w:numPr>
        <w:tabs>
          <w:tab w:val="left" w:pos="381"/>
        </w:tabs>
        <w:ind w:right="1579" w:hanging="9"/>
        <w:rPr>
          <w:rFonts w:ascii="Times New Roman" w:hAnsi="Times New Roman" w:cs="Times New Roman"/>
          <w:b/>
          <w:sz w:val="24"/>
          <w:szCs w:val="24"/>
        </w:rPr>
      </w:pPr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Расписать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>кварковую</w:t>
      </w:r>
      <w:proofErr w:type="spellEnd"/>
      <w:r w:rsidRPr="002D7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структуру различных элементарных частиц.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2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</w:rPr>
        <w:t>приема</w:t>
      </w:r>
      <w:proofErr w:type="spellEnd"/>
      <w:r w:rsidRPr="002D74C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</w:rPr>
        <w:t>Представление</w:t>
      </w:r>
      <w:proofErr w:type="spellEnd"/>
      <w:r w:rsidRPr="002D74C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</w:rPr>
        <w:t>письменном</w:t>
      </w:r>
      <w:proofErr w:type="spellEnd"/>
      <w:r w:rsidRPr="002D74C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  <w:szCs w:val="24"/>
        </w:rPr>
        <w:t>виде</w:t>
      </w:r>
      <w:proofErr w:type="spellEnd"/>
      <w:r w:rsidRPr="002D74C2">
        <w:rPr>
          <w:rFonts w:ascii="Times New Roman" w:hAnsi="Times New Roman" w:cs="Times New Roman"/>
          <w:b/>
          <w:sz w:val="24"/>
          <w:szCs w:val="24"/>
        </w:rPr>
        <w:t>.</w:t>
      </w:r>
    </w:p>
    <w:p w:rsidR="009C369D" w:rsidRPr="002D74C2" w:rsidRDefault="009C369D">
      <w:pPr>
        <w:pStyle w:val="a3"/>
        <w:rPr>
          <w:rFonts w:ascii="Times New Roman" w:hAnsi="Times New Roman" w:cs="Times New Roman"/>
          <w:b/>
        </w:rPr>
      </w:pPr>
    </w:p>
    <w:p w:rsidR="00D02458" w:rsidRPr="002D74C2" w:rsidRDefault="00D02458" w:rsidP="00D02458">
      <w:pPr>
        <w:pStyle w:val="a3"/>
        <w:spacing w:before="10"/>
        <w:rPr>
          <w:rFonts w:ascii="Times New Roman" w:hAnsi="Times New Roman" w:cs="Times New Roman"/>
          <w:b/>
          <w:sz w:val="20"/>
          <w:lang w:val="ru-RU"/>
        </w:rPr>
      </w:pPr>
    </w:p>
    <w:p w:rsidR="00C540CE" w:rsidRPr="002D74C2" w:rsidRDefault="00C540CE" w:rsidP="00C540CE">
      <w:pPr>
        <w:ind w:left="3880" w:right="3586"/>
        <w:jc w:val="center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i/>
          <w:sz w:val="24"/>
          <w:lang w:val="ru-RU"/>
        </w:rPr>
        <w:t>Основная литература</w:t>
      </w:r>
    </w:p>
    <w:p w:rsidR="00C540CE" w:rsidRPr="002D74C2" w:rsidRDefault="00C540CE" w:rsidP="00C540CE">
      <w:pPr>
        <w:pStyle w:val="a3"/>
        <w:spacing w:before="4"/>
        <w:rPr>
          <w:rFonts w:ascii="Times New Roman" w:hAnsi="Times New Roman" w:cs="Times New Roman"/>
          <w:i/>
          <w:sz w:val="29"/>
          <w:lang w:val="ru-RU"/>
        </w:rPr>
      </w:pPr>
    </w:p>
    <w:p w:rsidR="00C540CE" w:rsidRPr="00C540CE" w:rsidRDefault="00C540CE" w:rsidP="00C540CE">
      <w:pPr>
        <w:pStyle w:val="a3"/>
        <w:spacing w:before="41"/>
        <w:ind w:left="567" w:right="137"/>
        <w:rPr>
          <w:rFonts w:ascii="Times New Roman" w:hAnsi="Times New Roman" w:cs="Times New Roman"/>
          <w:lang w:val="ru-RU"/>
        </w:rPr>
      </w:pP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[1]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Радиоактивность и радиация. Радиохимия том 1. </w:t>
      </w:r>
      <w:proofErr w:type="gram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М.: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Октопринт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 2011. 400 с.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[2]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Радиоактивные элементы: радиохимия том 2//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Онтопринт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//М: 2014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[3]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Ядерная индустрия и промышленная радиохимия: радиохимия том 4//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Онтопринт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//М: 2013.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[4]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Радиоактивность, радиация и радионуклиды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</w:t>
      </w:r>
      <w:proofErr w:type="spellStart"/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Palmarium</w:t>
      </w:r>
      <w:proofErr w:type="spellEnd"/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academic</w:t>
      </w:r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publisching</w:t>
      </w:r>
      <w:proofErr w:type="spellEnd"/>
      <w:r w:rsidRPr="00E81364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81364">
        <w:rPr>
          <w:rStyle w:val="fontstyle21"/>
          <w:rFonts w:ascii="Times New Roman" w:hAnsi="Times New Roman" w:cs="Times New Roman"/>
          <w:sz w:val="24"/>
          <w:szCs w:val="24"/>
        </w:rPr>
        <w:t>Saarbrucken</w:t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 Германия, 2013.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[5]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Бекман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И.Н. Радиохимия, т.1 и 2//ЮРАЙТ, 2014.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[6]</w:t>
      </w:r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Гольдин Л.</w:t>
      </w:r>
      <w:proofErr w:type="gram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Л.,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Джелепов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</w:t>
      </w:r>
      <w:proofErr w:type="gram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, Ломаное М.Ф., Савченко О.В., </w:t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Хорошков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В.С. // Применение тяжёлых заряженных частиц высокой энергии в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  <w:proofErr w:type="spellStart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медиуине</w:t>
      </w:r>
      <w:proofErr w:type="spellEnd"/>
      <w:r w:rsidRPr="00E81364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//Успехи физ. наук, т.110, №1 (1973) 77 – 99.</w:t>
      </w:r>
      <w:r w:rsidRPr="00E81364">
        <w:rPr>
          <w:rFonts w:ascii="Times New Roman" w:hAnsi="Times New Roman" w:cs="Times New Roman"/>
          <w:color w:val="000000"/>
          <w:lang w:val="ru-RU"/>
        </w:rPr>
        <w:br/>
      </w:r>
    </w:p>
    <w:p w:rsidR="00C540CE" w:rsidRPr="00C540CE" w:rsidRDefault="00C540CE" w:rsidP="00C540CE">
      <w:pPr>
        <w:pStyle w:val="a3"/>
        <w:spacing w:before="41"/>
        <w:ind w:left="567" w:right="137"/>
        <w:rPr>
          <w:rFonts w:ascii="Times New Roman" w:hAnsi="Times New Roman" w:cs="Times New Roman"/>
          <w:lang w:val="ru-RU"/>
        </w:rPr>
      </w:pPr>
    </w:p>
    <w:p w:rsidR="00C540CE" w:rsidRPr="002D74C2" w:rsidRDefault="00C540CE" w:rsidP="00C540CE">
      <w:pPr>
        <w:pStyle w:val="a3"/>
        <w:spacing w:before="41"/>
        <w:ind w:left="709" w:right="137"/>
        <w:jc w:val="center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Дополнительная литература</w:t>
      </w:r>
    </w:p>
    <w:p w:rsidR="00C540CE" w:rsidRPr="002D74C2" w:rsidRDefault="00C540CE" w:rsidP="00C540CE">
      <w:pPr>
        <w:pStyle w:val="a3"/>
        <w:spacing w:before="9"/>
        <w:rPr>
          <w:rFonts w:ascii="Times New Roman" w:hAnsi="Times New Roman" w:cs="Times New Roman"/>
          <w:sz w:val="23"/>
          <w:lang w:val="ru-RU"/>
        </w:rPr>
      </w:pPr>
    </w:p>
    <w:p w:rsidR="00C540CE" w:rsidRPr="008F39A3" w:rsidRDefault="00C540CE" w:rsidP="00C540CE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D74C2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9A3">
        <w:rPr>
          <w:rStyle w:val="Bodytext2Bold"/>
          <w:rFonts w:ascii="Times New Roman" w:hAnsi="Times New Roman" w:cs="Times New Roman"/>
          <w:sz w:val="24"/>
          <w:szCs w:val="24"/>
        </w:rPr>
        <w:t>[1]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Грузман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И.С.//Математические задачи компьютерной томографии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// 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Соровский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образовательный журнал, т. 7, №5 (2001) 117 – 121.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[2]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Калантаров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К.Д., Калашников С.Д., 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Костылев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В.А., Кутузов С.Г.,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Марковский А.Е., Наркевич Б.Я., Пономарев В.В., 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Сошин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Л.Д.//Аппаратура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и методики 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радионуклидной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диагностики в медицине//М.: ЗАО «ВНИИМП-ВИТА», 2002 122 с.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[3]</w:t>
      </w:r>
      <w:proofErr w:type="spellStart"/>
      <w:r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Королюк</w:t>
      </w:r>
      <w:proofErr w:type="spellEnd"/>
      <w:r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И.П. , </w:t>
      </w:r>
      <w:proofErr w:type="spellStart"/>
      <w:r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Цыб</w:t>
      </w:r>
      <w:proofErr w:type="spellEnd"/>
      <w:proofErr w:type="gramEnd"/>
      <w:r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 xml:space="preserve"> А.Ф. //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Беседы о ядерной медицине//Серия: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Эврика// Молодая Гвардия//1988, 192 </w:t>
      </w:r>
      <w:r w:rsidRPr="008F39A3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[4]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Марусина М.Я., Казначеева А.О. Современные виды томографии.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Учебное пособие. – СПб: СПбГУ ИТМО, 2006. – 132 с.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[5]</w:t>
      </w:r>
      <w:r w:rsidRPr="008F39A3">
        <w:rPr>
          <w:rStyle w:val="fontstyle21"/>
          <w:rFonts w:ascii="Times New Roman" w:hAnsi="Times New Roman" w:cs="Times New Roman"/>
          <w:sz w:val="24"/>
          <w:szCs w:val="24"/>
          <w:lang w:val="ru-RU"/>
        </w:rPr>
        <w:t>Терновой С.К., Синицын В.Е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.//Методы лучевой диагностики//Учеб</w:t>
      </w:r>
      <w:proofErr w:type="gram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proofErr w:type="gram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особие// </w:t>
      </w:r>
      <w:proofErr w:type="spellStart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ГЭОТАР-Медиа</w:t>
      </w:r>
      <w:proofErr w:type="spellEnd"/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//2010</w:t>
      </w:r>
      <w:r w:rsidRPr="008F39A3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304 </w:t>
      </w:r>
      <w:r w:rsidRPr="008F39A3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8F39A3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[6]</w:t>
      </w:r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Терновой С.К., А. Б. </w:t>
      </w:r>
      <w:proofErr w:type="spellStart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Абдураимов</w:t>
      </w:r>
      <w:proofErr w:type="spellEnd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Федотенков</w:t>
      </w:r>
      <w:proofErr w:type="spellEnd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И.С.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//Компьютерная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томография: учебное пособие//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ИГЕОТАР-Медиа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//2008, 176 с.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Лучевая диагностика и терапия//Учебник для студентов медицинских вузов в 2-х томах </w:t>
      </w:r>
      <w:r w:rsidRPr="008F39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1.: Общая лучевая диагностика//Терновой С.К.,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[7]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Васильев А.Ю., Синицын В.Е., Шехтер А.И. – Т. 2.: Частная лучевая диагностика. //Терновой С.К., Васильев А.Ю., Синицын В.Е., Шехтер А.И.– М.: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Медицина, 2008. – 588 с.: ил.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  <w:lang w:val="ru-RU"/>
        </w:rPr>
        <w:t>[8]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Эмиссионная томография: основы ПЭТ (позиционно-эмиссионная</w:t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томография) и ОФЭКТ (однофотонная эмиссионная компьютерная томография)// 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Арсвольд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Д., 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Верник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(Ред.): Пер. с англ. 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Техносфера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  <w:proofErr w:type="gram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Твердый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переплет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600 с</w:t>
      </w:r>
      <w:proofErr w:type="gram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3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39A3">
        <w:rPr>
          <w:rStyle w:val="fontstyle01"/>
          <w:rFonts w:ascii="Times New Roman" w:hAnsi="Times New Roman" w:cs="Times New Roman"/>
          <w:b/>
          <w:sz w:val="24"/>
          <w:szCs w:val="24"/>
        </w:rPr>
        <w:t>[9]</w:t>
      </w:r>
      <w:proofErr w:type="spellStart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Ahluwalia</w:t>
      </w:r>
      <w:proofErr w:type="spellEnd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B.D., Van V.F., </w:t>
      </w:r>
      <w:proofErr w:type="spellStart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Ahluwallia</w:t>
      </w:r>
      <w:proofErr w:type="spellEnd"/>
      <w:r w:rsidRPr="008F39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A.D.</w:t>
      </w:r>
      <w:r w:rsidRPr="008F39A3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8F39A3">
        <w:rPr>
          <w:rFonts w:ascii="Times New Roman" w:hAnsi="Times New Roman" w:cs="Times New Roman"/>
          <w:color w:val="000000"/>
          <w:sz w:val="24"/>
          <w:szCs w:val="24"/>
        </w:rPr>
        <w:t>Tomographic</w:t>
      </w:r>
      <w:proofErr w:type="spellEnd"/>
      <w:r w:rsidRPr="008F39A3">
        <w:rPr>
          <w:rFonts w:ascii="Times New Roman" w:hAnsi="Times New Roman" w:cs="Times New Roman"/>
          <w:color w:val="000000"/>
          <w:sz w:val="24"/>
          <w:szCs w:val="24"/>
        </w:rPr>
        <w:t xml:space="preserve"> methods in</w:t>
      </w:r>
      <w:r w:rsidRPr="008F39A3">
        <w:rPr>
          <w:rFonts w:ascii="Times New Roman" w:hAnsi="Times New Roman" w:cs="Times New Roman"/>
          <w:color w:val="000000"/>
          <w:sz w:val="24"/>
          <w:szCs w:val="24"/>
        </w:rPr>
        <w:br/>
        <w:t>nuclear medicine: physical principles, instruments, and clinical applications//CRC Press//1989, 256 p</w:t>
      </w:r>
      <w:r w:rsidRPr="008F39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369D" w:rsidRPr="00C540CE" w:rsidRDefault="009C369D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9C369D" w:rsidRPr="002D74C2" w:rsidRDefault="007E101A">
      <w:pPr>
        <w:pStyle w:val="Heading1"/>
        <w:ind w:left="319" w:right="0"/>
        <w:jc w:val="both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Формы контроля знаний и компетенций:</w:t>
      </w:r>
    </w:p>
    <w:p w:rsidR="009C369D" w:rsidRPr="002D74C2" w:rsidRDefault="007E101A">
      <w:pPr>
        <w:spacing w:before="20"/>
        <w:ind w:left="319" w:right="137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Контрольные работы: 1 работа в семестр </w:t>
      </w:r>
      <w:r w:rsidRPr="002D74C2">
        <w:rPr>
          <w:rFonts w:ascii="Times New Roman" w:hAnsi="Times New Roman" w:cs="Times New Roman"/>
          <w:i/>
          <w:sz w:val="24"/>
          <w:lang w:val="ru-RU"/>
        </w:rPr>
        <w:t>(по количеству кредитов – из расчета 1 работа на 1 кредит).</w:t>
      </w:r>
    </w:p>
    <w:p w:rsidR="009C369D" w:rsidRPr="002D74C2" w:rsidRDefault="007E101A">
      <w:pPr>
        <w:ind w:left="319" w:right="13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СРС: </w:t>
      </w:r>
      <w:r w:rsidRPr="002D74C2">
        <w:rPr>
          <w:rFonts w:ascii="Times New Roman" w:hAnsi="Times New Roman" w:cs="Times New Roman"/>
          <w:i/>
          <w:sz w:val="24"/>
          <w:lang w:val="ru-RU"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9C369D" w:rsidRPr="002D74C2" w:rsidRDefault="007E101A">
      <w:pPr>
        <w:pStyle w:val="a3"/>
        <w:spacing w:line="276" w:lineRule="exact"/>
        <w:ind w:left="319"/>
        <w:jc w:val="both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 xml:space="preserve">РК: </w:t>
      </w:r>
      <w:r w:rsidRPr="002D74C2">
        <w:rPr>
          <w:rFonts w:ascii="Times New Roman" w:hAnsi="Times New Roman" w:cs="Times New Roman"/>
          <w:u w:val="single"/>
          <w:lang w:val="ru-RU"/>
        </w:rPr>
        <w:t xml:space="preserve">         </w:t>
      </w:r>
    </w:p>
    <w:p w:rsidR="009C369D" w:rsidRPr="002D74C2" w:rsidRDefault="007E101A">
      <w:pPr>
        <w:pStyle w:val="a3"/>
        <w:spacing w:before="1"/>
        <w:ind w:left="319"/>
        <w:jc w:val="both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Промежуточный контроль: экзамен в период экзаменационной сессии.</w:t>
      </w:r>
    </w:p>
    <w:p w:rsidR="009C369D" w:rsidRPr="002D74C2" w:rsidRDefault="009C369D">
      <w:pPr>
        <w:pStyle w:val="a3"/>
        <w:spacing w:before="7"/>
        <w:rPr>
          <w:rFonts w:ascii="Times New Roman" w:hAnsi="Times New Roman" w:cs="Times New Roman"/>
          <w:sz w:val="21"/>
          <w:lang w:val="ru-RU"/>
        </w:rPr>
      </w:pPr>
    </w:p>
    <w:p w:rsidR="009C369D" w:rsidRPr="002D74C2" w:rsidRDefault="007E101A">
      <w:pPr>
        <w:pStyle w:val="a3"/>
        <w:spacing w:line="252" w:lineRule="auto"/>
        <w:ind w:left="319" w:right="137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Рубежный контроль проводится по теоретическим и практическим вопросам, входящим в содержание дисциплины (за 7, 8 недель).</w:t>
      </w:r>
    </w:p>
    <w:p w:rsidR="009C369D" w:rsidRPr="002D74C2" w:rsidRDefault="007E101A">
      <w:pPr>
        <w:spacing w:line="251" w:lineRule="exact"/>
        <w:ind w:left="319"/>
        <w:jc w:val="both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 xml:space="preserve">Консультации по дисциплинам модуля можно получить во время </w:t>
      </w:r>
      <w:proofErr w:type="spellStart"/>
      <w:proofErr w:type="gramStart"/>
      <w:r w:rsidRPr="002D74C2">
        <w:rPr>
          <w:rFonts w:ascii="Times New Roman" w:hAnsi="Times New Roman" w:cs="Times New Roman"/>
          <w:lang w:val="ru-RU"/>
        </w:rPr>
        <w:t>офис-часов</w:t>
      </w:r>
      <w:proofErr w:type="spellEnd"/>
      <w:proofErr w:type="gramEnd"/>
      <w:r w:rsidRPr="002D74C2">
        <w:rPr>
          <w:rFonts w:ascii="Times New Roman" w:hAnsi="Times New Roman" w:cs="Times New Roman"/>
          <w:lang w:val="ru-RU"/>
        </w:rPr>
        <w:t xml:space="preserve"> преподавателя (СРСП).</w:t>
      </w:r>
    </w:p>
    <w:p w:rsidR="009C369D" w:rsidRPr="002D74C2" w:rsidRDefault="009C369D">
      <w:pPr>
        <w:pStyle w:val="a3"/>
        <w:spacing w:before="8"/>
        <w:rPr>
          <w:rFonts w:ascii="Times New Roman" w:hAnsi="Times New Roman" w:cs="Times New Roman"/>
          <w:sz w:val="26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092"/>
        <w:gridCol w:w="599"/>
        <w:gridCol w:w="670"/>
      </w:tblGrid>
      <w:tr w:rsidR="009C369D" w:rsidRPr="008300AC">
        <w:trPr>
          <w:trHeight w:hRule="exact" w:val="256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line="246" w:lineRule="exact"/>
              <w:ind w:right="107"/>
              <w:jc w:val="righ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74C2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 xml:space="preserve">Критерии оценки знаний и компетенций, баллы </w:t>
            </w:r>
            <w:proofErr w:type="gramStart"/>
            <w:r w:rsidRPr="002D74C2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в</w:t>
            </w:r>
            <w:proofErr w:type="gramEnd"/>
            <w:r w:rsidRPr="002D74C2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 xml:space="preserve"> %</w:t>
            </w:r>
          </w:p>
        </w:tc>
        <w:tc>
          <w:tcPr>
            <w:tcW w:w="599" w:type="dxa"/>
          </w:tcPr>
          <w:p w:rsidR="009C369D" w:rsidRPr="002D74C2" w:rsidRDefault="009C36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" w:type="dxa"/>
          </w:tcPr>
          <w:p w:rsidR="009C369D" w:rsidRPr="002D74C2" w:rsidRDefault="009C36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369D" w:rsidRPr="002D74C2">
        <w:trPr>
          <w:trHeight w:hRule="exact" w:val="274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line="263" w:lineRule="exact"/>
              <w:ind w:left="6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599" w:type="dxa"/>
          </w:tcPr>
          <w:p w:rsidR="009C369D" w:rsidRPr="002D74C2" w:rsidRDefault="007E101A">
            <w:pPr>
              <w:pStyle w:val="TableParagraph"/>
              <w:spacing w:line="259" w:lineRule="exact"/>
              <w:ind w:left="129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24</w:t>
            </w:r>
          </w:p>
        </w:tc>
        <w:tc>
          <w:tcPr>
            <w:tcW w:w="670" w:type="dxa"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78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line="265" w:lineRule="exact"/>
              <w:ind w:left="6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74C2">
              <w:rPr>
                <w:rFonts w:ascii="Times New Roman" w:hAnsi="Times New Roman" w:cs="Times New Roman"/>
                <w:sz w:val="24"/>
                <w:lang w:val="ru-RU"/>
              </w:rPr>
              <w:t xml:space="preserve">Посещение и активность в </w:t>
            </w:r>
            <w:proofErr w:type="gramStart"/>
            <w:r w:rsidRPr="002D74C2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  <w:proofErr w:type="gramEnd"/>
          </w:p>
        </w:tc>
        <w:tc>
          <w:tcPr>
            <w:tcW w:w="599" w:type="dxa"/>
          </w:tcPr>
          <w:p w:rsidR="009C369D" w:rsidRPr="002D74C2" w:rsidRDefault="007E101A">
            <w:pPr>
              <w:pStyle w:val="TableParagraph"/>
              <w:spacing w:line="262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70" w:type="dxa"/>
          </w:tcPr>
          <w:p w:rsidR="009C369D" w:rsidRPr="002D74C2" w:rsidRDefault="007E101A">
            <w:pPr>
              <w:pStyle w:val="TableParagraph"/>
              <w:spacing w:line="262" w:lineRule="exact"/>
              <w:ind w:right="198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</w:tr>
      <w:tr w:rsidR="009C369D" w:rsidRPr="002D74C2">
        <w:trPr>
          <w:trHeight w:hRule="exact" w:val="273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line="263" w:lineRule="exact"/>
              <w:ind w:left="6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занятиях</w:t>
            </w:r>
            <w:proofErr w:type="spellEnd"/>
          </w:p>
        </w:tc>
        <w:tc>
          <w:tcPr>
            <w:tcW w:w="599" w:type="dxa"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6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line="267" w:lineRule="exact"/>
              <w:ind w:right="127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74C2">
              <w:rPr>
                <w:rFonts w:ascii="Times New Roman" w:hAnsi="Times New Roman" w:cs="Times New Roman"/>
                <w:sz w:val="24"/>
                <w:lang w:val="ru-RU"/>
              </w:rPr>
              <w:t>Индивидуальные или групповые задания (СРС)</w:t>
            </w:r>
          </w:p>
        </w:tc>
        <w:tc>
          <w:tcPr>
            <w:tcW w:w="599" w:type="dxa"/>
          </w:tcPr>
          <w:p w:rsidR="009C369D" w:rsidRPr="002D74C2" w:rsidRDefault="007E101A">
            <w:pPr>
              <w:pStyle w:val="TableParagraph"/>
              <w:spacing w:line="260" w:lineRule="exact"/>
              <w:ind w:left="129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21</w:t>
            </w:r>
          </w:p>
        </w:tc>
        <w:tc>
          <w:tcPr>
            <w:tcW w:w="670" w:type="dxa"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75"/>
        </w:trPr>
        <w:tc>
          <w:tcPr>
            <w:tcW w:w="6092" w:type="dxa"/>
          </w:tcPr>
          <w:p w:rsidR="009C369D" w:rsidRPr="002D74C2" w:rsidRDefault="007E101A">
            <w:pPr>
              <w:pStyle w:val="TableParagraph"/>
              <w:spacing w:before="3"/>
              <w:ind w:left="6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Промежуточный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контроль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экзамен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99" w:type="dxa"/>
          </w:tcPr>
          <w:p w:rsidR="009C369D" w:rsidRPr="002D74C2" w:rsidRDefault="007E101A">
            <w:pPr>
              <w:pStyle w:val="TableParagraph"/>
              <w:spacing w:before="4"/>
              <w:ind w:left="129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40</w:t>
            </w:r>
          </w:p>
        </w:tc>
        <w:tc>
          <w:tcPr>
            <w:tcW w:w="670" w:type="dxa"/>
          </w:tcPr>
          <w:p w:rsidR="009C369D" w:rsidRPr="002D74C2" w:rsidRDefault="007E101A">
            <w:pPr>
              <w:pStyle w:val="TableParagraph"/>
              <w:spacing w:before="4"/>
              <w:ind w:right="198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40</w:t>
            </w:r>
          </w:p>
        </w:tc>
      </w:tr>
    </w:tbl>
    <w:p w:rsidR="009C369D" w:rsidRPr="002D74C2" w:rsidRDefault="009C369D">
      <w:pPr>
        <w:pStyle w:val="a3"/>
        <w:spacing w:before="4"/>
        <w:rPr>
          <w:rFonts w:ascii="Times New Roman" w:hAnsi="Times New Roman" w:cs="Times New Roman"/>
          <w:sz w:val="15"/>
        </w:rPr>
      </w:pPr>
    </w:p>
    <w:p w:rsidR="00D02458" w:rsidRPr="002D74C2" w:rsidRDefault="00D02458">
      <w:pPr>
        <w:pStyle w:val="a3"/>
        <w:spacing w:before="4"/>
        <w:rPr>
          <w:rFonts w:ascii="Times New Roman" w:hAnsi="Times New Roman" w:cs="Times New Roman"/>
          <w:sz w:val="15"/>
        </w:rPr>
      </w:pPr>
    </w:p>
    <w:p w:rsidR="009C369D" w:rsidRPr="002D74C2" w:rsidRDefault="007E101A">
      <w:pPr>
        <w:pStyle w:val="Heading1"/>
        <w:spacing w:before="70" w:line="271" w:lineRule="auto"/>
        <w:ind w:left="319" w:right="619"/>
        <w:rPr>
          <w:rFonts w:ascii="Times New Roman" w:hAnsi="Times New Roman" w:cs="Times New Roman"/>
          <w:lang w:val="ru-RU"/>
        </w:rPr>
      </w:pPr>
      <w:r w:rsidRPr="002D74C2">
        <w:rPr>
          <w:rFonts w:ascii="Times New Roman" w:hAnsi="Times New Roman" w:cs="Times New Roman"/>
          <w:lang w:val="ru-RU"/>
        </w:rPr>
        <w:t>Форма проведения рубежных контролей (письменно или устно) и промежуточного экзамена - в письменном виде</w:t>
      </w:r>
    </w:p>
    <w:p w:rsidR="009C369D" w:rsidRPr="002D74C2" w:rsidRDefault="007E101A">
      <w:pPr>
        <w:spacing w:before="199"/>
        <w:ind w:left="319" w:right="137"/>
        <w:rPr>
          <w:rFonts w:ascii="Times New Roman" w:hAnsi="Times New Roman" w:cs="Times New Roman"/>
          <w:b/>
          <w:sz w:val="24"/>
        </w:rPr>
      </w:pPr>
      <w:proofErr w:type="spellStart"/>
      <w:r w:rsidRPr="002D74C2">
        <w:rPr>
          <w:rFonts w:ascii="Times New Roman" w:hAnsi="Times New Roman" w:cs="Times New Roman"/>
          <w:b/>
          <w:sz w:val="24"/>
        </w:rPr>
        <w:t>Шкала</w:t>
      </w:r>
      <w:proofErr w:type="spellEnd"/>
      <w:r w:rsidRPr="002D74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</w:rPr>
        <w:t>оценки</w:t>
      </w:r>
      <w:proofErr w:type="spellEnd"/>
      <w:r w:rsidRPr="002D74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</w:rPr>
        <w:t>знаний</w:t>
      </w:r>
      <w:proofErr w:type="spellEnd"/>
      <w:r w:rsidRPr="002D74C2">
        <w:rPr>
          <w:rFonts w:ascii="Times New Roman" w:hAnsi="Times New Roman" w:cs="Times New Roman"/>
          <w:b/>
          <w:sz w:val="24"/>
        </w:rPr>
        <w:t>:</w:t>
      </w:r>
    </w:p>
    <w:p w:rsidR="009C369D" w:rsidRPr="002D74C2" w:rsidRDefault="009C369D">
      <w:pPr>
        <w:pStyle w:val="a3"/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01"/>
        <w:gridCol w:w="2221"/>
        <w:gridCol w:w="1860"/>
        <w:gridCol w:w="4239"/>
      </w:tblGrid>
      <w:tr w:rsidR="009C369D" w:rsidRPr="002D74C2">
        <w:trPr>
          <w:trHeight w:hRule="exact" w:val="293"/>
        </w:trPr>
        <w:tc>
          <w:tcPr>
            <w:tcW w:w="2201" w:type="dxa"/>
            <w:tcBorders>
              <w:bottom w:val="nil"/>
            </w:tcBorders>
          </w:tcPr>
          <w:p w:rsidR="009C369D" w:rsidRPr="002D74C2" w:rsidRDefault="007E101A">
            <w:pPr>
              <w:pStyle w:val="TableParagraph"/>
              <w:spacing w:line="272" w:lineRule="exact"/>
              <w:ind w:left="422" w:right="4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>Оценка</w:t>
            </w:r>
            <w:proofErr w:type="spellEnd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>по</w:t>
            </w:r>
            <w:proofErr w:type="spellEnd"/>
          </w:p>
        </w:tc>
        <w:tc>
          <w:tcPr>
            <w:tcW w:w="2221" w:type="dxa"/>
            <w:tcBorders>
              <w:bottom w:val="nil"/>
            </w:tcBorders>
          </w:tcPr>
          <w:p w:rsidR="009C369D" w:rsidRPr="002D74C2" w:rsidRDefault="007E101A">
            <w:pPr>
              <w:pStyle w:val="TableParagraph"/>
              <w:spacing w:line="272" w:lineRule="exact"/>
              <w:ind w:left="434" w:right="4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sz w:val="24"/>
              </w:rPr>
              <w:t>Цифровой</w:t>
            </w:r>
            <w:proofErr w:type="spellEnd"/>
          </w:p>
        </w:tc>
        <w:tc>
          <w:tcPr>
            <w:tcW w:w="1860" w:type="dxa"/>
            <w:vMerge w:val="restart"/>
          </w:tcPr>
          <w:p w:rsidR="009C369D" w:rsidRPr="002D74C2" w:rsidRDefault="007E101A">
            <w:pPr>
              <w:pStyle w:val="TableParagraph"/>
              <w:spacing w:before="132"/>
              <w:ind w:left="571"/>
              <w:rPr>
                <w:rFonts w:ascii="Times New Roman" w:hAnsi="Times New Roman" w:cs="Times New Roman"/>
                <w:b/>
                <w:sz w:val="24"/>
              </w:rPr>
            </w:pPr>
            <w:r w:rsidRPr="002D74C2">
              <w:rPr>
                <w:rFonts w:ascii="Times New Roman" w:hAnsi="Times New Roman" w:cs="Times New Roman"/>
                <w:b/>
                <w:sz w:val="24"/>
              </w:rPr>
              <w:t>%-</w:t>
            </w:r>
            <w:proofErr w:type="spellStart"/>
            <w:r w:rsidRPr="002D74C2">
              <w:rPr>
                <w:rFonts w:ascii="Times New Roman" w:hAnsi="Times New Roman" w:cs="Times New Roman"/>
                <w:b/>
                <w:sz w:val="24"/>
              </w:rPr>
              <w:t>ное</w:t>
            </w:r>
            <w:proofErr w:type="spellEnd"/>
          </w:p>
        </w:tc>
        <w:tc>
          <w:tcPr>
            <w:tcW w:w="4239" w:type="dxa"/>
            <w:vMerge w:val="restart"/>
          </w:tcPr>
          <w:p w:rsidR="009C369D" w:rsidRPr="002D74C2" w:rsidRDefault="009C369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3"/>
              </w:rPr>
            </w:pPr>
          </w:p>
          <w:p w:rsidR="009C369D" w:rsidRPr="002D74C2" w:rsidRDefault="007E101A">
            <w:pPr>
              <w:pStyle w:val="TableParagraph"/>
              <w:spacing w:before="1"/>
              <w:ind w:left="27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>Оценка</w:t>
            </w:r>
            <w:proofErr w:type="spellEnd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>по</w:t>
            </w:r>
            <w:proofErr w:type="spellEnd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>традиционной</w:t>
            </w:r>
            <w:proofErr w:type="spellEnd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b/>
                <w:w w:val="90"/>
                <w:sz w:val="24"/>
              </w:rPr>
              <w:t>системе</w:t>
            </w:r>
            <w:proofErr w:type="spellEnd"/>
          </w:p>
        </w:tc>
      </w:tr>
      <w:tr w:rsidR="009C369D" w:rsidRPr="002D74C2">
        <w:trPr>
          <w:trHeight w:hRule="exact" w:val="159"/>
        </w:trPr>
        <w:tc>
          <w:tcPr>
            <w:tcW w:w="2201" w:type="dxa"/>
            <w:vMerge w:val="restart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line="262" w:lineRule="exact"/>
              <w:ind w:left="51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sz w:val="24"/>
              </w:rPr>
              <w:t>буквенной</w:t>
            </w:r>
            <w:proofErr w:type="spellEnd"/>
          </w:p>
        </w:tc>
        <w:tc>
          <w:tcPr>
            <w:tcW w:w="2221" w:type="dxa"/>
            <w:vMerge w:val="restart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line="262" w:lineRule="exact"/>
              <w:ind w:left="46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sz w:val="24"/>
              </w:rPr>
              <w:t>эквивалент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128"/>
        </w:trPr>
        <w:tc>
          <w:tcPr>
            <w:tcW w:w="2201" w:type="dxa"/>
            <w:vMerge/>
            <w:tcBorders>
              <w:bottom w:val="nil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bottom w:val="nil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before="7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>содержание</w:t>
            </w:r>
            <w:proofErr w:type="spellEnd"/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0"/>
        </w:trPr>
        <w:tc>
          <w:tcPr>
            <w:tcW w:w="2201" w:type="dxa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line="276" w:lineRule="exact"/>
              <w:ind w:left="421" w:right="4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>системе</w:t>
            </w:r>
            <w:proofErr w:type="spellEnd"/>
          </w:p>
        </w:tc>
        <w:tc>
          <w:tcPr>
            <w:tcW w:w="2221" w:type="dxa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line="276" w:lineRule="exact"/>
              <w:ind w:left="434" w:right="4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b/>
                <w:w w:val="95"/>
                <w:sz w:val="24"/>
              </w:rPr>
              <w:t>баллов</w:t>
            </w:r>
            <w:proofErr w:type="spellEnd"/>
          </w:p>
        </w:tc>
        <w:tc>
          <w:tcPr>
            <w:tcW w:w="1860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А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68" w:lineRule="exact"/>
              <w:ind w:left="434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68" w:lineRule="exact"/>
              <w:ind w:left="549" w:right="572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95-100</w:t>
            </w:r>
          </w:p>
        </w:tc>
        <w:tc>
          <w:tcPr>
            <w:tcW w:w="4239" w:type="dxa"/>
            <w:vMerge w:val="restart"/>
          </w:tcPr>
          <w:p w:rsidR="009C369D" w:rsidRPr="002D74C2" w:rsidRDefault="007E101A">
            <w:pPr>
              <w:pStyle w:val="TableParagraph"/>
              <w:spacing w:line="272" w:lineRule="exact"/>
              <w:ind w:left="398" w:right="4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Отлично</w:t>
            </w:r>
            <w:proofErr w:type="spellEnd"/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3" w:lineRule="exact"/>
              <w:ind w:left="422" w:righ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А-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3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3,67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3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90-94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3" w:lineRule="exact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В+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68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3,33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68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85-89</w:t>
            </w:r>
          </w:p>
        </w:tc>
        <w:tc>
          <w:tcPr>
            <w:tcW w:w="4239" w:type="dxa"/>
            <w:vMerge w:val="restart"/>
          </w:tcPr>
          <w:p w:rsidR="009C369D" w:rsidRPr="002D74C2" w:rsidRDefault="007E101A">
            <w:pPr>
              <w:pStyle w:val="TableParagraph"/>
              <w:spacing w:line="272" w:lineRule="exact"/>
              <w:ind w:left="398" w:right="4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Хорошо</w:t>
            </w:r>
            <w:proofErr w:type="spellEnd"/>
          </w:p>
        </w:tc>
      </w:tr>
      <w:tr w:rsidR="009C369D" w:rsidRPr="002D74C2">
        <w:trPr>
          <w:trHeight w:hRule="exact" w:val="298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В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0" w:lineRule="exact"/>
              <w:ind w:left="434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0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80-84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0" w:lineRule="exact"/>
              <w:ind w:left="422" w:righ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В-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0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2,67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0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75-79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3" w:lineRule="exact"/>
              <w:ind w:left="422" w:right="42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С+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68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2,33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68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70-74</w:t>
            </w:r>
          </w:p>
        </w:tc>
        <w:tc>
          <w:tcPr>
            <w:tcW w:w="4239" w:type="dxa"/>
            <w:vMerge w:val="restart"/>
          </w:tcPr>
          <w:p w:rsidR="009C369D" w:rsidRPr="002D74C2" w:rsidRDefault="007E101A">
            <w:pPr>
              <w:pStyle w:val="TableParagraph"/>
              <w:spacing w:line="272" w:lineRule="exact"/>
              <w:ind w:left="107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Удовлетворительно</w:t>
            </w:r>
            <w:proofErr w:type="spellEnd"/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0"/>
                <w:sz w:val="24"/>
              </w:rPr>
              <w:t>С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68" w:lineRule="exact"/>
              <w:ind w:left="434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68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65-69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3" w:lineRule="exact"/>
              <w:ind w:left="421"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С-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3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1,67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3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60-64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8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0" w:lineRule="exact"/>
              <w:ind w:left="422"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D+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0" w:lineRule="exact"/>
              <w:ind w:left="434" w:right="454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1,33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0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55-59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5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68" w:lineRule="exact"/>
              <w:ind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89"/>
                <w:sz w:val="24"/>
              </w:rPr>
              <w:t>D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68" w:lineRule="exact"/>
              <w:ind w:left="434" w:right="4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68" w:lineRule="exact"/>
              <w:ind w:left="549" w:right="56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50-54</w:t>
            </w:r>
          </w:p>
        </w:tc>
        <w:tc>
          <w:tcPr>
            <w:tcW w:w="4239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</w:tr>
      <w:tr w:rsidR="009C369D" w:rsidRPr="002D74C2">
        <w:trPr>
          <w:trHeight w:hRule="exact" w:val="296"/>
        </w:trPr>
        <w:tc>
          <w:tcPr>
            <w:tcW w:w="2201" w:type="dxa"/>
          </w:tcPr>
          <w:p w:rsidR="009C369D" w:rsidRPr="002D74C2" w:rsidRDefault="007E101A">
            <w:pPr>
              <w:pStyle w:val="TableParagraph"/>
              <w:spacing w:line="271" w:lineRule="exact"/>
              <w:ind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87"/>
                <w:sz w:val="24"/>
              </w:rPr>
              <w:t>F</w:t>
            </w:r>
          </w:p>
        </w:tc>
        <w:tc>
          <w:tcPr>
            <w:tcW w:w="2221" w:type="dxa"/>
          </w:tcPr>
          <w:p w:rsidR="009C369D" w:rsidRPr="002D74C2" w:rsidRDefault="007E101A">
            <w:pPr>
              <w:pStyle w:val="TableParagraph"/>
              <w:spacing w:line="271" w:lineRule="exact"/>
              <w:ind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0</w:t>
            </w:r>
          </w:p>
        </w:tc>
        <w:tc>
          <w:tcPr>
            <w:tcW w:w="1860" w:type="dxa"/>
          </w:tcPr>
          <w:p w:rsidR="009C369D" w:rsidRPr="002D74C2" w:rsidRDefault="007E101A">
            <w:pPr>
              <w:pStyle w:val="TableParagraph"/>
              <w:spacing w:line="271" w:lineRule="exact"/>
              <w:ind w:left="549" w:right="570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0-49</w:t>
            </w:r>
          </w:p>
        </w:tc>
        <w:tc>
          <w:tcPr>
            <w:tcW w:w="4239" w:type="dxa"/>
          </w:tcPr>
          <w:p w:rsidR="009C369D" w:rsidRPr="002D74C2" w:rsidRDefault="007E101A">
            <w:pPr>
              <w:pStyle w:val="TableParagraph"/>
              <w:spacing w:line="270" w:lineRule="exact"/>
              <w:ind w:left="398" w:right="41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Неудовлетворительно</w:t>
            </w:r>
            <w:proofErr w:type="spellEnd"/>
          </w:p>
        </w:tc>
      </w:tr>
      <w:tr w:rsidR="009C369D" w:rsidRPr="002D74C2">
        <w:trPr>
          <w:trHeight w:hRule="exact" w:val="350"/>
        </w:trPr>
        <w:tc>
          <w:tcPr>
            <w:tcW w:w="2201" w:type="dxa"/>
            <w:tcBorders>
              <w:bottom w:val="nil"/>
            </w:tcBorders>
          </w:tcPr>
          <w:p w:rsidR="009C369D" w:rsidRPr="002D74C2" w:rsidRDefault="007E101A">
            <w:pPr>
              <w:pStyle w:val="TableParagraph"/>
              <w:spacing w:before="28"/>
              <w:ind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I</w:t>
            </w:r>
          </w:p>
        </w:tc>
        <w:tc>
          <w:tcPr>
            <w:tcW w:w="2221" w:type="dxa"/>
            <w:vMerge w:val="restart"/>
          </w:tcPr>
          <w:p w:rsidR="009C369D" w:rsidRPr="002D74C2" w:rsidRDefault="007E101A">
            <w:pPr>
              <w:pStyle w:val="TableParagraph"/>
              <w:spacing w:before="28"/>
              <w:ind w:righ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860" w:type="dxa"/>
            <w:vMerge w:val="restart"/>
          </w:tcPr>
          <w:p w:rsidR="009C369D" w:rsidRPr="002D74C2" w:rsidRDefault="007E101A">
            <w:pPr>
              <w:pStyle w:val="TableParagraph"/>
              <w:spacing w:before="28"/>
              <w:ind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4239" w:type="dxa"/>
            <w:tcBorders>
              <w:bottom w:val="nil"/>
            </w:tcBorders>
          </w:tcPr>
          <w:p w:rsidR="009C369D" w:rsidRPr="002D74C2" w:rsidRDefault="007E101A">
            <w:pPr>
              <w:pStyle w:val="TableParagraph"/>
              <w:spacing w:before="27"/>
              <w:ind w:left="398" w:right="417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0"/>
                <w:sz w:val="24"/>
              </w:rPr>
              <w:t xml:space="preserve">« 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Дисциплина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завершена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>»</w:t>
            </w:r>
          </w:p>
        </w:tc>
      </w:tr>
      <w:tr w:rsidR="009C369D" w:rsidRPr="002D74C2">
        <w:trPr>
          <w:trHeight w:hRule="exact" w:val="322"/>
        </w:trPr>
        <w:tc>
          <w:tcPr>
            <w:tcW w:w="2201" w:type="dxa"/>
            <w:tcBorders>
              <w:top w:val="nil"/>
              <w:bottom w:val="nil"/>
            </w:tcBorders>
          </w:tcPr>
          <w:p w:rsidR="009C369D" w:rsidRPr="002D74C2" w:rsidRDefault="007E101A">
            <w:pPr>
              <w:pStyle w:val="TableParagraph"/>
              <w:spacing w:before="11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(Incomplete)</w:t>
            </w:r>
          </w:p>
        </w:tc>
        <w:tc>
          <w:tcPr>
            <w:tcW w:w="2221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nil"/>
              <w:bottom w:val="nil"/>
            </w:tcBorders>
          </w:tcPr>
          <w:p w:rsidR="009C369D" w:rsidRPr="002D74C2" w:rsidRDefault="007E101A">
            <w:pPr>
              <w:pStyle w:val="TableParagraph"/>
              <w:spacing w:before="12"/>
              <w:ind w:left="398" w:right="421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398"/>
        </w:trPr>
        <w:tc>
          <w:tcPr>
            <w:tcW w:w="2201" w:type="dxa"/>
            <w:tcBorders>
              <w:top w:val="nil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nil"/>
            </w:tcBorders>
          </w:tcPr>
          <w:p w:rsidR="009C369D" w:rsidRPr="002D74C2" w:rsidRDefault="007E101A">
            <w:pPr>
              <w:pStyle w:val="TableParagraph"/>
              <w:spacing w:before="6"/>
              <w:ind w:left="398" w:right="404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</w:tbl>
    <w:p w:rsidR="009C369D" w:rsidRPr="002D74C2" w:rsidRDefault="009C369D">
      <w:pPr>
        <w:jc w:val="center"/>
        <w:rPr>
          <w:rFonts w:ascii="Times New Roman" w:hAnsi="Times New Roman" w:cs="Times New Roman"/>
          <w:sz w:val="24"/>
        </w:rPr>
        <w:sectPr w:rsidR="009C369D" w:rsidRPr="002D74C2">
          <w:pgSz w:w="11910" w:h="16850"/>
          <w:pgMar w:top="1060" w:right="4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201"/>
        <w:gridCol w:w="2221"/>
        <w:gridCol w:w="1860"/>
        <w:gridCol w:w="4261"/>
      </w:tblGrid>
      <w:tr w:rsidR="009C369D" w:rsidRPr="002D74C2">
        <w:trPr>
          <w:trHeight w:hRule="exact" w:val="352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49"/>
              <w:ind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87"/>
                <w:sz w:val="24"/>
              </w:rPr>
              <w:lastRenderedPageBreak/>
              <w:t>P</w:t>
            </w:r>
          </w:p>
        </w:tc>
        <w:tc>
          <w:tcPr>
            <w:tcW w:w="22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49"/>
              <w:ind w:left="18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49"/>
              <w:ind w:left="549" w:right="570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0-60</w:t>
            </w: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48"/>
              <w:ind w:left="34" w:right="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Зачтено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C369D" w:rsidRPr="002D74C2">
        <w:trPr>
          <w:trHeight w:hRule="exact" w:val="311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(Pass )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ind w:left="549" w:right="572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65-100</w:t>
            </w: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"/>
              <w:ind w:left="33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401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6"/>
              <w:ind w:left="30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  <w:tr w:rsidR="009C369D" w:rsidRPr="002D74C2">
        <w:trPr>
          <w:trHeight w:hRule="exact" w:val="349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5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NP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5"/>
              <w:ind w:left="18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5"/>
              <w:ind w:left="549" w:right="570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0-29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7"/>
              <w:ind w:left="34" w:right="5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0"/>
                <w:sz w:val="24"/>
              </w:rPr>
              <w:t>«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зачтено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>»</w:t>
            </w:r>
          </w:p>
        </w:tc>
      </w:tr>
      <w:tr w:rsidR="009C369D" w:rsidRPr="002D74C2">
        <w:trPr>
          <w:trHeight w:hRule="exact" w:val="320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1"/>
              <w:ind w:left="422" w:righ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 xml:space="preserve">(No </w:t>
            </w: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Рass</w:t>
            </w:r>
            <w:proofErr w:type="spellEnd"/>
            <w:r w:rsidRPr="002D74C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0"/>
              <w:ind w:left="549" w:right="570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0-64</w:t>
            </w: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1"/>
              <w:ind w:left="33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401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6"/>
              <w:ind w:left="30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  <w:tr w:rsidR="009C369D" w:rsidRPr="002D74C2">
        <w:trPr>
          <w:trHeight w:hRule="exact" w:val="35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8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W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8"/>
              <w:ind w:left="18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8"/>
              <w:ind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7"/>
              <w:ind w:left="34" w:right="5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5"/>
                <w:sz w:val="24"/>
              </w:rPr>
              <w:t>«</w:t>
            </w:r>
            <w:proofErr w:type="spellStart"/>
            <w:r w:rsidRPr="002D74C2">
              <w:rPr>
                <w:rFonts w:ascii="Times New Roman" w:hAnsi="Times New Roman" w:cs="Times New Roman"/>
                <w:w w:val="95"/>
                <w:sz w:val="24"/>
              </w:rPr>
              <w:t>Отказ</w:t>
            </w:r>
            <w:proofErr w:type="spellEnd"/>
            <w:r w:rsidRPr="002D74C2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5"/>
                <w:sz w:val="24"/>
              </w:rPr>
              <w:t>от</w:t>
            </w:r>
            <w:proofErr w:type="spellEnd"/>
            <w:r w:rsidRPr="002D74C2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5"/>
                <w:sz w:val="24"/>
              </w:rPr>
              <w:t>дисциплины</w:t>
            </w:r>
            <w:proofErr w:type="spellEnd"/>
            <w:r w:rsidRPr="002D74C2">
              <w:rPr>
                <w:rFonts w:ascii="Times New Roman" w:hAnsi="Times New Roman" w:cs="Times New Roman"/>
                <w:w w:val="95"/>
                <w:sz w:val="24"/>
              </w:rPr>
              <w:t>»</w:t>
            </w:r>
          </w:p>
        </w:tc>
      </w:tr>
      <w:tr w:rsidR="009C369D" w:rsidRPr="002D74C2">
        <w:trPr>
          <w:trHeight w:hRule="exact" w:val="320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1"/>
              <w:ind w:left="422"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(Withdrawal)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0"/>
              <w:ind w:left="33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401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6"/>
              <w:ind w:left="30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  <w:tr w:rsidR="009C369D" w:rsidRPr="008300AC">
        <w:trPr>
          <w:trHeight w:hRule="exact" w:val="289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line="251" w:lineRule="exact"/>
              <w:ind w:left="421" w:right="42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AW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line="250" w:lineRule="exact"/>
              <w:ind w:left="34" w:right="5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74C2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Снятие с дисциплины по </w:t>
            </w:r>
            <w:proofErr w:type="gramStart"/>
            <w:r w:rsidRPr="002D74C2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академическим</w:t>
            </w:r>
            <w:proofErr w:type="gramEnd"/>
          </w:p>
        </w:tc>
      </w:tr>
      <w:tr w:rsidR="009C369D" w:rsidRPr="002D74C2">
        <w:trPr>
          <w:trHeight w:hRule="exact" w:val="361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77"/>
              <w:ind w:left="422" w:righ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(Academic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2"/>
              <w:ind w:left="34" w:right="5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74C2">
              <w:rPr>
                <w:rFonts w:ascii="Times New Roman" w:hAnsi="Times New Roman" w:cs="Times New Roman"/>
                <w:sz w:val="24"/>
              </w:rPr>
              <w:t>причинам</w:t>
            </w:r>
            <w:proofErr w:type="spellEnd"/>
          </w:p>
        </w:tc>
      </w:tr>
      <w:tr w:rsidR="009C369D" w:rsidRPr="002D74C2">
        <w:trPr>
          <w:trHeight w:hRule="exact" w:val="293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line="266" w:lineRule="exact"/>
              <w:ind w:left="422" w:righ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Withdrawal)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line="259" w:lineRule="exact"/>
              <w:ind w:left="33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400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7"/>
              <w:ind w:left="30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  <w:tr w:rsidR="009C369D" w:rsidRPr="002D74C2">
        <w:trPr>
          <w:trHeight w:hRule="exact" w:val="34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8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AU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8"/>
              <w:ind w:left="18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8"/>
              <w:ind w:righ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7"/>
              <w:ind w:left="34" w:right="56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w w:val="90"/>
                <w:sz w:val="24"/>
              </w:rPr>
              <w:t>«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Дисциплина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w w:val="90"/>
                <w:sz w:val="24"/>
              </w:rPr>
              <w:t>прослушана</w:t>
            </w:r>
            <w:proofErr w:type="spellEnd"/>
            <w:r w:rsidRPr="002D74C2">
              <w:rPr>
                <w:rFonts w:ascii="Times New Roman" w:hAnsi="Times New Roman" w:cs="Times New Roman"/>
                <w:w w:val="90"/>
                <w:sz w:val="24"/>
              </w:rPr>
              <w:t>»</w:t>
            </w:r>
          </w:p>
        </w:tc>
      </w:tr>
      <w:tr w:rsidR="009C369D" w:rsidRPr="002D74C2">
        <w:trPr>
          <w:trHeight w:hRule="exact" w:val="320"/>
        </w:trPr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1"/>
              <w:ind w:left="422" w:right="423"/>
              <w:jc w:val="center"/>
              <w:rPr>
                <w:rFonts w:ascii="Times New Roman" w:hAnsi="Times New Roman" w:cs="Times New Roman"/>
                <w:sz w:val="24"/>
              </w:rPr>
            </w:pPr>
            <w:r w:rsidRPr="002D74C2">
              <w:rPr>
                <w:rFonts w:ascii="Times New Roman" w:hAnsi="Times New Roman" w:cs="Times New Roman"/>
                <w:sz w:val="24"/>
              </w:rPr>
              <w:t>(Audit)</w:t>
            </w:r>
          </w:p>
        </w:tc>
        <w:tc>
          <w:tcPr>
            <w:tcW w:w="22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10"/>
              <w:ind w:left="33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w w:val="85"/>
                <w:sz w:val="24"/>
              </w:rPr>
              <w:t>(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не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учитывается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при</w:t>
            </w:r>
            <w:proofErr w:type="spellEnd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 xml:space="preserve">  </w:t>
            </w:r>
            <w:proofErr w:type="spellStart"/>
            <w:r w:rsidRPr="002D74C2">
              <w:rPr>
                <w:rFonts w:ascii="Times New Roman" w:hAnsi="Times New Roman" w:cs="Times New Roman"/>
                <w:i/>
                <w:w w:val="85"/>
                <w:sz w:val="24"/>
              </w:rPr>
              <w:t>вычислении</w:t>
            </w:r>
            <w:proofErr w:type="spellEnd"/>
          </w:p>
        </w:tc>
      </w:tr>
      <w:tr w:rsidR="009C369D" w:rsidRPr="002D74C2">
        <w:trPr>
          <w:trHeight w:hRule="exact" w:val="403"/>
        </w:trPr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9C3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69D" w:rsidRPr="002D74C2" w:rsidRDefault="007E101A">
            <w:pPr>
              <w:pStyle w:val="TableParagraph"/>
              <w:spacing w:before="6"/>
              <w:ind w:left="30" w:right="58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D74C2">
              <w:rPr>
                <w:rFonts w:ascii="Times New Roman" w:hAnsi="Times New Roman" w:cs="Times New Roman"/>
                <w:i/>
                <w:sz w:val="24"/>
              </w:rPr>
              <w:t>GPA)</w:t>
            </w:r>
          </w:p>
        </w:tc>
      </w:tr>
    </w:tbl>
    <w:p w:rsidR="009C369D" w:rsidRPr="002D74C2" w:rsidRDefault="009C369D">
      <w:pPr>
        <w:pStyle w:val="a3"/>
        <w:rPr>
          <w:rFonts w:ascii="Times New Roman" w:hAnsi="Times New Roman" w:cs="Times New Roman"/>
          <w:b/>
          <w:sz w:val="20"/>
        </w:rPr>
      </w:pPr>
    </w:p>
    <w:p w:rsidR="009C369D" w:rsidRPr="002D74C2" w:rsidRDefault="009C369D">
      <w:pPr>
        <w:pStyle w:val="a3"/>
        <w:spacing w:before="3"/>
        <w:rPr>
          <w:rFonts w:ascii="Times New Roman" w:hAnsi="Times New Roman" w:cs="Times New Roman"/>
          <w:b/>
          <w:sz w:val="20"/>
        </w:rPr>
      </w:pPr>
    </w:p>
    <w:p w:rsidR="009C369D" w:rsidRPr="002D74C2" w:rsidRDefault="007E101A">
      <w:pPr>
        <w:spacing w:before="69"/>
        <w:ind w:left="139"/>
        <w:rPr>
          <w:rFonts w:ascii="Times New Roman" w:hAnsi="Times New Roman" w:cs="Times New Roman"/>
          <w:b/>
          <w:sz w:val="24"/>
        </w:rPr>
      </w:pPr>
      <w:proofErr w:type="spellStart"/>
      <w:r w:rsidRPr="002D74C2">
        <w:rPr>
          <w:rFonts w:ascii="Times New Roman" w:hAnsi="Times New Roman" w:cs="Times New Roman"/>
          <w:b/>
          <w:sz w:val="24"/>
        </w:rPr>
        <w:t>Политика</w:t>
      </w:r>
      <w:proofErr w:type="spellEnd"/>
      <w:r w:rsidRPr="002D74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</w:rPr>
        <w:t>академического</w:t>
      </w:r>
      <w:proofErr w:type="spellEnd"/>
      <w:r w:rsidRPr="002D74C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D74C2">
        <w:rPr>
          <w:rFonts w:ascii="Times New Roman" w:hAnsi="Times New Roman" w:cs="Times New Roman"/>
          <w:b/>
          <w:sz w:val="24"/>
        </w:rPr>
        <w:t>поведения</w:t>
      </w:r>
      <w:proofErr w:type="spellEnd"/>
      <w:r w:rsidRPr="002D74C2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2D74C2">
        <w:rPr>
          <w:rFonts w:ascii="Times New Roman" w:hAnsi="Times New Roman" w:cs="Times New Roman"/>
          <w:b/>
          <w:sz w:val="24"/>
        </w:rPr>
        <w:t>этики</w:t>
      </w:r>
      <w:proofErr w:type="spellEnd"/>
    </w:p>
    <w:p w:rsidR="009C369D" w:rsidRPr="002D74C2" w:rsidRDefault="007E101A">
      <w:pPr>
        <w:spacing w:before="28" w:line="254" w:lineRule="auto"/>
        <w:ind w:left="139" w:right="158"/>
        <w:jc w:val="both"/>
        <w:rPr>
          <w:rFonts w:ascii="Times New Roman" w:hAnsi="Times New Roman" w:cs="Times New Roman"/>
          <w:sz w:val="23"/>
          <w:lang w:val="ru-RU"/>
        </w:rPr>
      </w:pPr>
      <w:r w:rsidRPr="002D74C2">
        <w:rPr>
          <w:rFonts w:ascii="Times New Roman" w:hAnsi="Times New Roman" w:cs="Times New Roman"/>
          <w:sz w:val="23"/>
          <w:lang w:val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2D74C2">
        <w:rPr>
          <w:rFonts w:ascii="Times New Roman" w:hAnsi="Times New Roman" w:cs="Times New Roman"/>
          <w:sz w:val="23"/>
        </w:rPr>
        <w:t>F</w:t>
      </w:r>
      <w:r w:rsidRPr="002D74C2">
        <w:rPr>
          <w:rFonts w:ascii="Times New Roman" w:hAnsi="Times New Roman" w:cs="Times New Roman"/>
          <w:sz w:val="23"/>
          <w:lang w:val="ru-RU"/>
        </w:rPr>
        <w:t>».</w:t>
      </w:r>
    </w:p>
    <w:p w:rsidR="009C369D" w:rsidRPr="002D74C2" w:rsidRDefault="009C369D">
      <w:pPr>
        <w:pStyle w:val="a3"/>
        <w:spacing w:before="2"/>
        <w:rPr>
          <w:rFonts w:ascii="Times New Roman" w:hAnsi="Times New Roman" w:cs="Times New Roman"/>
          <w:sz w:val="19"/>
          <w:lang w:val="ru-RU"/>
        </w:rPr>
      </w:pPr>
    </w:p>
    <w:p w:rsidR="009C369D" w:rsidRPr="002D74C2" w:rsidRDefault="007E101A">
      <w:pPr>
        <w:tabs>
          <w:tab w:val="left" w:pos="1867"/>
          <w:tab w:val="left" w:pos="2716"/>
          <w:tab w:val="left" w:pos="4214"/>
        </w:tabs>
        <w:spacing w:line="264" w:lineRule="auto"/>
        <w:ind w:left="139" w:right="6384"/>
        <w:rPr>
          <w:rFonts w:ascii="Times New Roman" w:hAnsi="Times New Roman" w:cs="Times New Roman"/>
          <w:b/>
          <w:sz w:val="20"/>
          <w:lang w:val="ru-RU"/>
        </w:rPr>
      </w:pPr>
      <w:r w:rsidRPr="002D74C2">
        <w:rPr>
          <w:rFonts w:ascii="Times New Roman" w:hAnsi="Times New Roman" w:cs="Times New Roman"/>
          <w:i/>
          <w:sz w:val="23"/>
          <w:lang w:val="ru-RU"/>
        </w:rPr>
        <w:t>Рассмотрено на заседании кафедры протокол</w:t>
      </w:r>
      <w:r w:rsidRPr="002D74C2">
        <w:rPr>
          <w:rFonts w:ascii="Times New Roman" w:hAnsi="Times New Roman" w:cs="Times New Roman"/>
          <w:i/>
          <w:spacing w:val="-2"/>
          <w:sz w:val="23"/>
          <w:lang w:val="ru-RU"/>
        </w:rPr>
        <w:t xml:space="preserve"> </w:t>
      </w:r>
      <w:r w:rsidRPr="002D74C2">
        <w:rPr>
          <w:rFonts w:ascii="Times New Roman" w:hAnsi="Times New Roman" w:cs="Times New Roman"/>
          <w:i/>
          <w:sz w:val="23"/>
          <w:lang w:val="ru-RU"/>
        </w:rPr>
        <w:t>№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ab/>
      </w:r>
      <w:r w:rsidRPr="002D74C2">
        <w:rPr>
          <w:rFonts w:ascii="Times New Roman" w:hAnsi="Times New Roman" w:cs="Times New Roman"/>
          <w:i/>
          <w:sz w:val="23"/>
          <w:lang w:val="ru-RU"/>
        </w:rPr>
        <w:t>от</w:t>
      </w:r>
      <w:r w:rsidRPr="002D74C2">
        <w:rPr>
          <w:rFonts w:ascii="Times New Roman" w:hAnsi="Times New Roman" w:cs="Times New Roman"/>
          <w:i/>
          <w:spacing w:val="-3"/>
          <w:sz w:val="23"/>
          <w:lang w:val="ru-RU"/>
        </w:rPr>
        <w:t xml:space="preserve"> </w:t>
      </w:r>
      <w:r w:rsidRPr="002D74C2">
        <w:rPr>
          <w:rFonts w:ascii="Times New Roman" w:hAnsi="Times New Roman" w:cs="Times New Roman"/>
          <w:i/>
          <w:sz w:val="23"/>
          <w:lang w:val="ru-RU"/>
        </w:rPr>
        <w:t>«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ab/>
      </w:r>
      <w:r w:rsidRPr="002D74C2">
        <w:rPr>
          <w:rFonts w:ascii="Times New Roman" w:hAnsi="Times New Roman" w:cs="Times New Roman"/>
          <w:i/>
          <w:sz w:val="23"/>
          <w:lang w:val="ru-RU"/>
        </w:rPr>
        <w:t>»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 xml:space="preserve"> </w:t>
      </w:r>
      <w:r w:rsidRPr="002D74C2">
        <w:rPr>
          <w:rFonts w:ascii="Times New Roman" w:hAnsi="Times New Roman" w:cs="Times New Roman"/>
          <w:sz w:val="23"/>
          <w:u w:val="single"/>
          <w:lang w:val="ru-RU"/>
        </w:rPr>
        <w:tab/>
      </w:r>
      <w:r w:rsidRPr="002D74C2">
        <w:rPr>
          <w:rFonts w:ascii="Times New Roman" w:hAnsi="Times New Roman" w:cs="Times New Roman"/>
          <w:i/>
          <w:sz w:val="23"/>
          <w:lang w:val="ru-RU"/>
        </w:rPr>
        <w:t xml:space="preserve">г. </w:t>
      </w:r>
      <w:r w:rsidRPr="002D74C2">
        <w:rPr>
          <w:rFonts w:ascii="Times New Roman" w:hAnsi="Times New Roman" w:cs="Times New Roman"/>
          <w:b/>
          <w:sz w:val="20"/>
          <w:lang w:val="ru-RU"/>
        </w:rPr>
        <w:t>Зав</w:t>
      </w:r>
      <w:proofErr w:type="gramStart"/>
      <w:r w:rsidRPr="002D74C2">
        <w:rPr>
          <w:rFonts w:ascii="Times New Roman" w:hAnsi="Times New Roman" w:cs="Times New Roman"/>
          <w:b/>
          <w:sz w:val="20"/>
          <w:lang w:val="ru-RU"/>
        </w:rPr>
        <w:t>.к</w:t>
      </w:r>
      <w:proofErr w:type="gramEnd"/>
      <w:r w:rsidRPr="002D74C2">
        <w:rPr>
          <w:rFonts w:ascii="Times New Roman" w:hAnsi="Times New Roman" w:cs="Times New Roman"/>
          <w:b/>
          <w:sz w:val="20"/>
          <w:lang w:val="ru-RU"/>
        </w:rPr>
        <w:t>афедрой</w:t>
      </w:r>
    </w:p>
    <w:p w:rsidR="009C369D" w:rsidRPr="002D74C2" w:rsidRDefault="007E101A">
      <w:pPr>
        <w:spacing w:before="75"/>
        <w:ind w:left="139"/>
        <w:rPr>
          <w:rFonts w:ascii="Times New Roman" w:hAnsi="Times New Roman" w:cs="Times New Roman"/>
          <w:b/>
          <w:sz w:val="20"/>
          <w:lang w:val="ru-RU"/>
        </w:rPr>
      </w:pPr>
      <w:r w:rsidRPr="002D74C2">
        <w:rPr>
          <w:rFonts w:ascii="Times New Roman" w:hAnsi="Times New Roman" w:cs="Times New Roman"/>
          <w:b/>
          <w:sz w:val="20"/>
          <w:lang w:val="ru-RU"/>
        </w:rPr>
        <w:t>Лектор</w:t>
      </w:r>
    </w:p>
    <w:p w:rsidR="009C369D" w:rsidRPr="002D74C2" w:rsidRDefault="009C369D">
      <w:pPr>
        <w:pStyle w:val="a3"/>
        <w:spacing w:before="4"/>
        <w:rPr>
          <w:rFonts w:ascii="Times New Roman" w:hAnsi="Times New Roman" w:cs="Times New Roman"/>
          <w:b/>
          <w:sz w:val="20"/>
          <w:lang w:val="ru-RU"/>
        </w:rPr>
      </w:pPr>
    </w:p>
    <w:p w:rsidR="009C369D" w:rsidRPr="002D74C2" w:rsidRDefault="007E101A">
      <w:pPr>
        <w:ind w:left="132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* </w:t>
      </w:r>
      <w:r w:rsidRPr="002D74C2">
        <w:rPr>
          <w:rFonts w:ascii="Times New Roman" w:hAnsi="Times New Roman" w:cs="Times New Roman"/>
          <w:i/>
          <w:sz w:val="24"/>
          <w:lang w:val="ru-RU"/>
        </w:rPr>
        <w:t xml:space="preserve">Объем </w:t>
      </w:r>
      <w:proofErr w:type="spellStart"/>
      <w:r w:rsidRPr="002D74C2">
        <w:rPr>
          <w:rFonts w:ascii="Times New Roman" w:hAnsi="Times New Roman" w:cs="Times New Roman"/>
          <w:i/>
          <w:sz w:val="24"/>
          <w:lang w:val="ru-RU"/>
        </w:rPr>
        <w:t>силлабуса</w:t>
      </w:r>
      <w:proofErr w:type="spellEnd"/>
      <w:r w:rsidRPr="002D74C2">
        <w:rPr>
          <w:rFonts w:ascii="Times New Roman" w:hAnsi="Times New Roman" w:cs="Times New Roman"/>
          <w:i/>
          <w:sz w:val="24"/>
          <w:lang w:val="ru-RU"/>
        </w:rPr>
        <w:t xml:space="preserve"> 6-7 стр.</w:t>
      </w:r>
    </w:p>
    <w:p w:rsidR="009C369D" w:rsidRPr="002D74C2" w:rsidRDefault="007E101A">
      <w:pPr>
        <w:tabs>
          <w:tab w:val="left" w:pos="2130"/>
          <w:tab w:val="left" w:pos="3188"/>
          <w:tab w:val="left" w:pos="4228"/>
          <w:tab w:val="left" w:pos="5756"/>
          <w:tab w:val="left" w:pos="6320"/>
          <w:tab w:val="left" w:pos="8274"/>
          <w:tab w:val="left" w:pos="9232"/>
          <w:tab w:val="left" w:pos="9601"/>
        </w:tabs>
        <w:spacing w:before="25" w:line="247" w:lineRule="auto"/>
        <w:ind w:left="139" w:right="159" w:hanging="8"/>
        <w:rPr>
          <w:rFonts w:ascii="Times New Roman" w:hAnsi="Times New Roman" w:cs="Times New Roman"/>
          <w:i/>
          <w:sz w:val="24"/>
          <w:lang w:val="ru-RU"/>
        </w:rPr>
      </w:pPr>
      <w:r w:rsidRPr="002D74C2">
        <w:rPr>
          <w:rFonts w:ascii="Times New Roman" w:hAnsi="Times New Roman" w:cs="Times New Roman"/>
          <w:sz w:val="24"/>
          <w:lang w:val="ru-RU"/>
        </w:rPr>
        <w:t xml:space="preserve">** </w:t>
      </w:r>
      <w:r w:rsidRPr="002D74C2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i/>
          <w:sz w:val="24"/>
          <w:lang w:val="ru-RU"/>
        </w:rPr>
        <w:t>Дисциплина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модуля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может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содержать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3-4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</w:r>
      <w:proofErr w:type="gramStart"/>
      <w:r w:rsidRPr="002D74C2">
        <w:rPr>
          <w:rFonts w:ascii="Times New Roman" w:hAnsi="Times New Roman" w:cs="Times New Roman"/>
          <w:i/>
          <w:sz w:val="24"/>
          <w:lang w:val="ru-RU"/>
        </w:rPr>
        <w:t>тематических</w:t>
      </w:r>
      <w:proofErr w:type="gramEnd"/>
      <w:r w:rsidRPr="002D74C2">
        <w:rPr>
          <w:rFonts w:ascii="Times New Roman" w:hAnsi="Times New Roman" w:cs="Times New Roman"/>
          <w:i/>
          <w:sz w:val="24"/>
          <w:lang w:val="ru-RU"/>
        </w:rPr>
        <w:tab/>
        <w:t>блока,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в</w:t>
      </w:r>
      <w:r w:rsidRPr="002D74C2">
        <w:rPr>
          <w:rFonts w:ascii="Times New Roman" w:hAnsi="Times New Roman" w:cs="Times New Roman"/>
          <w:i/>
          <w:sz w:val="24"/>
          <w:lang w:val="ru-RU"/>
        </w:rPr>
        <w:tab/>
        <w:t>которые тематически объединен учебный</w:t>
      </w:r>
      <w:r w:rsidRPr="002D74C2">
        <w:rPr>
          <w:rFonts w:ascii="Times New Roman" w:hAnsi="Times New Roman" w:cs="Times New Roman"/>
          <w:i/>
          <w:spacing w:val="-16"/>
          <w:sz w:val="24"/>
          <w:lang w:val="ru-RU"/>
        </w:rPr>
        <w:t xml:space="preserve"> </w:t>
      </w:r>
      <w:r w:rsidRPr="002D74C2">
        <w:rPr>
          <w:rFonts w:ascii="Times New Roman" w:hAnsi="Times New Roman" w:cs="Times New Roman"/>
          <w:i/>
          <w:sz w:val="24"/>
          <w:lang w:val="ru-RU"/>
        </w:rPr>
        <w:t>материал.</w:t>
      </w:r>
    </w:p>
    <w:sectPr w:rsidR="009C369D" w:rsidRPr="002D74C2" w:rsidSect="009C369D">
      <w:pgSz w:w="11910" w:h="16850"/>
      <w:pgMar w:top="840" w:right="4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088"/>
    <w:multiLevelType w:val="hybridMultilevel"/>
    <w:tmpl w:val="A948E216"/>
    <w:lvl w:ilvl="0" w:tplc="E822DF42">
      <w:start w:val="1"/>
      <w:numFmt w:val="decimal"/>
      <w:lvlText w:val="%1)"/>
      <w:lvlJc w:val="left"/>
      <w:pPr>
        <w:ind w:left="121" w:hanging="272"/>
      </w:pPr>
      <w:rPr>
        <w:rFonts w:hint="default"/>
        <w:b/>
        <w:bCs/>
        <w:w w:val="100"/>
      </w:rPr>
    </w:lvl>
    <w:lvl w:ilvl="1" w:tplc="8F3EBFEC">
      <w:numFmt w:val="bullet"/>
      <w:lvlText w:val="•"/>
      <w:lvlJc w:val="left"/>
      <w:pPr>
        <w:ind w:left="1180" w:hanging="272"/>
      </w:pPr>
      <w:rPr>
        <w:rFonts w:hint="default"/>
      </w:rPr>
    </w:lvl>
    <w:lvl w:ilvl="2" w:tplc="3DF8AB22">
      <w:numFmt w:val="bullet"/>
      <w:lvlText w:val="•"/>
      <w:lvlJc w:val="left"/>
      <w:pPr>
        <w:ind w:left="2240" w:hanging="272"/>
      </w:pPr>
      <w:rPr>
        <w:rFonts w:hint="default"/>
      </w:rPr>
    </w:lvl>
    <w:lvl w:ilvl="3" w:tplc="A9D49C08">
      <w:numFmt w:val="bullet"/>
      <w:lvlText w:val="•"/>
      <w:lvlJc w:val="left"/>
      <w:pPr>
        <w:ind w:left="3301" w:hanging="272"/>
      </w:pPr>
      <w:rPr>
        <w:rFonts w:hint="default"/>
      </w:rPr>
    </w:lvl>
    <w:lvl w:ilvl="4" w:tplc="46BC108A">
      <w:numFmt w:val="bullet"/>
      <w:lvlText w:val="•"/>
      <w:lvlJc w:val="left"/>
      <w:pPr>
        <w:ind w:left="4361" w:hanging="272"/>
      </w:pPr>
      <w:rPr>
        <w:rFonts w:hint="default"/>
      </w:rPr>
    </w:lvl>
    <w:lvl w:ilvl="5" w:tplc="F4447DF0">
      <w:numFmt w:val="bullet"/>
      <w:lvlText w:val="•"/>
      <w:lvlJc w:val="left"/>
      <w:pPr>
        <w:ind w:left="5422" w:hanging="272"/>
      </w:pPr>
      <w:rPr>
        <w:rFonts w:hint="default"/>
      </w:rPr>
    </w:lvl>
    <w:lvl w:ilvl="6" w:tplc="EDC2B9FC">
      <w:numFmt w:val="bullet"/>
      <w:lvlText w:val="•"/>
      <w:lvlJc w:val="left"/>
      <w:pPr>
        <w:ind w:left="6482" w:hanging="272"/>
      </w:pPr>
      <w:rPr>
        <w:rFonts w:hint="default"/>
      </w:rPr>
    </w:lvl>
    <w:lvl w:ilvl="7" w:tplc="988CDB80">
      <w:numFmt w:val="bullet"/>
      <w:lvlText w:val="•"/>
      <w:lvlJc w:val="left"/>
      <w:pPr>
        <w:ind w:left="7542" w:hanging="272"/>
      </w:pPr>
      <w:rPr>
        <w:rFonts w:hint="default"/>
      </w:rPr>
    </w:lvl>
    <w:lvl w:ilvl="8" w:tplc="73B0ACC0">
      <w:numFmt w:val="bullet"/>
      <w:lvlText w:val="•"/>
      <w:lvlJc w:val="left"/>
      <w:pPr>
        <w:ind w:left="8603" w:hanging="272"/>
      </w:pPr>
      <w:rPr>
        <w:rFonts w:hint="default"/>
      </w:rPr>
    </w:lvl>
  </w:abstractNum>
  <w:abstractNum w:abstractNumId="1">
    <w:nsid w:val="6C0C61C6"/>
    <w:multiLevelType w:val="hybridMultilevel"/>
    <w:tmpl w:val="478E8F0E"/>
    <w:lvl w:ilvl="0" w:tplc="9C8E6FE4">
      <w:numFmt w:val="bullet"/>
      <w:lvlText w:val="•"/>
      <w:lvlJc w:val="left"/>
      <w:pPr>
        <w:ind w:left="121" w:hanging="719"/>
      </w:pPr>
      <w:rPr>
        <w:rFonts w:hint="default"/>
        <w:w w:val="100"/>
      </w:rPr>
    </w:lvl>
    <w:lvl w:ilvl="1" w:tplc="FC7A6F10">
      <w:numFmt w:val="bullet"/>
      <w:lvlText w:val="•"/>
      <w:lvlJc w:val="left"/>
      <w:pPr>
        <w:ind w:left="1181" w:hanging="719"/>
      </w:pPr>
      <w:rPr>
        <w:rFonts w:hint="default"/>
      </w:rPr>
    </w:lvl>
    <w:lvl w:ilvl="2" w:tplc="3C1EA5C6">
      <w:numFmt w:val="bullet"/>
      <w:lvlText w:val="•"/>
      <w:lvlJc w:val="left"/>
      <w:pPr>
        <w:ind w:left="2243" w:hanging="719"/>
      </w:pPr>
      <w:rPr>
        <w:rFonts w:hint="default"/>
      </w:rPr>
    </w:lvl>
    <w:lvl w:ilvl="3" w:tplc="46185AB2">
      <w:numFmt w:val="bullet"/>
      <w:lvlText w:val="•"/>
      <w:lvlJc w:val="left"/>
      <w:pPr>
        <w:ind w:left="3305" w:hanging="719"/>
      </w:pPr>
      <w:rPr>
        <w:rFonts w:hint="default"/>
      </w:rPr>
    </w:lvl>
    <w:lvl w:ilvl="4" w:tplc="F3409368">
      <w:numFmt w:val="bullet"/>
      <w:lvlText w:val="•"/>
      <w:lvlJc w:val="left"/>
      <w:pPr>
        <w:ind w:left="4367" w:hanging="719"/>
      </w:pPr>
      <w:rPr>
        <w:rFonts w:hint="default"/>
      </w:rPr>
    </w:lvl>
    <w:lvl w:ilvl="5" w:tplc="84C28BF4">
      <w:numFmt w:val="bullet"/>
      <w:lvlText w:val="•"/>
      <w:lvlJc w:val="left"/>
      <w:pPr>
        <w:ind w:left="5429" w:hanging="719"/>
      </w:pPr>
      <w:rPr>
        <w:rFonts w:hint="default"/>
      </w:rPr>
    </w:lvl>
    <w:lvl w:ilvl="6" w:tplc="B0DC54EE">
      <w:numFmt w:val="bullet"/>
      <w:lvlText w:val="•"/>
      <w:lvlJc w:val="left"/>
      <w:pPr>
        <w:ind w:left="6491" w:hanging="719"/>
      </w:pPr>
      <w:rPr>
        <w:rFonts w:hint="default"/>
      </w:rPr>
    </w:lvl>
    <w:lvl w:ilvl="7" w:tplc="B1BAAC14">
      <w:numFmt w:val="bullet"/>
      <w:lvlText w:val="•"/>
      <w:lvlJc w:val="left"/>
      <w:pPr>
        <w:ind w:left="7553" w:hanging="719"/>
      </w:pPr>
      <w:rPr>
        <w:rFonts w:hint="default"/>
      </w:rPr>
    </w:lvl>
    <w:lvl w:ilvl="8" w:tplc="EF2C3280">
      <w:numFmt w:val="bullet"/>
      <w:lvlText w:val="•"/>
      <w:lvlJc w:val="left"/>
      <w:pPr>
        <w:ind w:left="8615" w:hanging="719"/>
      </w:pPr>
      <w:rPr>
        <w:rFonts w:hint="default"/>
      </w:rPr>
    </w:lvl>
  </w:abstractNum>
  <w:abstractNum w:abstractNumId="2">
    <w:nsid w:val="70BB1089"/>
    <w:multiLevelType w:val="hybridMultilevel"/>
    <w:tmpl w:val="3BDCE656"/>
    <w:lvl w:ilvl="0" w:tplc="37840C96">
      <w:numFmt w:val="bullet"/>
      <w:lvlText w:val="-"/>
      <w:lvlJc w:val="left"/>
      <w:pPr>
        <w:ind w:left="121" w:hanging="140"/>
      </w:pPr>
      <w:rPr>
        <w:rFonts w:hint="default"/>
        <w:w w:val="99"/>
      </w:rPr>
    </w:lvl>
    <w:lvl w:ilvl="1" w:tplc="2BC2F4E2">
      <w:numFmt w:val="bullet"/>
      <w:lvlText w:val="•"/>
      <w:lvlJc w:val="left"/>
      <w:pPr>
        <w:ind w:left="140" w:hanging="140"/>
      </w:pPr>
      <w:rPr>
        <w:rFonts w:hint="default"/>
      </w:rPr>
    </w:lvl>
    <w:lvl w:ilvl="2" w:tplc="13BEA434">
      <w:numFmt w:val="bullet"/>
      <w:lvlText w:val="•"/>
      <w:lvlJc w:val="left"/>
      <w:pPr>
        <w:ind w:left="1307" w:hanging="140"/>
      </w:pPr>
      <w:rPr>
        <w:rFonts w:hint="default"/>
      </w:rPr>
    </w:lvl>
    <w:lvl w:ilvl="3" w:tplc="030C37A6">
      <w:numFmt w:val="bullet"/>
      <w:lvlText w:val="•"/>
      <w:lvlJc w:val="left"/>
      <w:pPr>
        <w:ind w:left="2474" w:hanging="140"/>
      </w:pPr>
      <w:rPr>
        <w:rFonts w:hint="default"/>
      </w:rPr>
    </w:lvl>
    <w:lvl w:ilvl="4" w:tplc="5B427262">
      <w:numFmt w:val="bullet"/>
      <w:lvlText w:val="•"/>
      <w:lvlJc w:val="left"/>
      <w:pPr>
        <w:ind w:left="3641" w:hanging="140"/>
      </w:pPr>
      <w:rPr>
        <w:rFonts w:hint="default"/>
      </w:rPr>
    </w:lvl>
    <w:lvl w:ilvl="5" w:tplc="A04041B0">
      <w:numFmt w:val="bullet"/>
      <w:lvlText w:val="•"/>
      <w:lvlJc w:val="left"/>
      <w:pPr>
        <w:ind w:left="4808" w:hanging="140"/>
      </w:pPr>
      <w:rPr>
        <w:rFonts w:hint="default"/>
      </w:rPr>
    </w:lvl>
    <w:lvl w:ilvl="6" w:tplc="510E048A">
      <w:numFmt w:val="bullet"/>
      <w:lvlText w:val="•"/>
      <w:lvlJc w:val="left"/>
      <w:pPr>
        <w:ind w:left="5975" w:hanging="140"/>
      </w:pPr>
      <w:rPr>
        <w:rFonts w:hint="default"/>
      </w:rPr>
    </w:lvl>
    <w:lvl w:ilvl="7" w:tplc="A1F8478E">
      <w:numFmt w:val="bullet"/>
      <w:lvlText w:val="•"/>
      <w:lvlJc w:val="left"/>
      <w:pPr>
        <w:ind w:left="7142" w:hanging="140"/>
      </w:pPr>
      <w:rPr>
        <w:rFonts w:hint="default"/>
      </w:rPr>
    </w:lvl>
    <w:lvl w:ilvl="8" w:tplc="AA9A795A">
      <w:numFmt w:val="bullet"/>
      <w:lvlText w:val="•"/>
      <w:lvlJc w:val="left"/>
      <w:pPr>
        <w:ind w:left="8309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C369D"/>
    <w:rsid w:val="000679B2"/>
    <w:rsid w:val="000C218D"/>
    <w:rsid w:val="001000EA"/>
    <w:rsid w:val="00115AB7"/>
    <w:rsid w:val="00186C4C"/>
    <w:rsid w:val="001A1F68"/>
    <w:rsid w:val="002370E2"/>
    <w:rsid w:val="002D74C2"/>
    <w:rsid w:val="00410B3C"/>
    <w:rsid w:val="0046455B"/>
    <w:rsid w:val="00503AF9"/>
    <w:rsid w:val="005220EA"/>
    <w:rsid w:val="00553DFB"/>
    <w:rsid w:val="00666A9A"/>
    <w:rsid w:val="0069527F"/>
    <w:rsid w:val="007E101A"/>
    <w:rsid w:val="007E22C1"/>
    <w:rsid w:val="008300AC"/>
    <w:rsid w:val="0088319F"/>
    <w:rsid w:val="008831CF"/>
    <w:rsid w:val="008E64F5"/>
    <w:rsid w:val="008F39A3"/>
    <w:rsid w:val="008F6DB0"/>
    <w:rsid w:val="00941087"/>
    <w:rsid w:val="009616F7"/>
    <w:rsid w:val="00995A62"/>
    <w:rsid w:val="009C369D"/>
    <w:rsid w:val="009F5EA6"/>
    <w:rsid w:val="00A738EC"/>
    <w:rsid w:val="00AE0FA9"/>
    <w:rsid w:val="00B0662E"/>
    <w:rsid w:val="00BA15AB"/>
    <w:rsid w:val="00BB1720"/>
    <w:rsid w:val="00BD7096"/>
    <w:rsid w:val="00C51761"/>
    <w:rsid w:val="00C540CE"/>
    <w:rsid w:val="00C71AFD"/>
    <w:rsid w:val="00CD26D5"/>
    <w:rsid w:val="00D02458"/>
    <w:rsid w:val="00D07D21"/>
    <w:rsid w:val="00D36593"/>
    <w:rsid w:val="00D67112"/>
    <w:rsid w:val="00E31146"/>
    <w:rsid w:val="00E6758E"/>
    <w:rsid w:val="00E8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69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69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369D"/>
    <w:pPr>
      <w:ind w:left="121" w:right="3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369D"/>
    <w:pPr>
      <w:ind w:left="121" w:hanging="9"/>
    </w:pPr>
  </w:style>
  <w:style w:type="paragraph" w:customStyle="1" w:styleId="TableParagraph">
    <w:name w:val="Table Paragraph"/>
    <w:basedOn w:val="a"/>
    <w:uiPriority w:val="1"/>
    <w:qFormat/>
    <w:rsid w:val="009C369D"/>
  </w:style>
  <w:style w:type="paragraph" w:customStyle="1" w:styleId="Style27">
    <w:name w:val="Style27"/>
    <w:basedOn w:val="a"/>
    <w:uiPriority w:val="99"/>
    <w:rsid w:val="00553DFB"/>
    <w:pPr>
      <w:autoSpaceDE w:val="0"/>
      <w:autoSpaceDN w:val="0"/>
      <w:adjustRightInd w:val="0"/>
      <w:spacing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6">
    <w:name w:val="Font Style56"/>
    <w:basedOn w:val="a0"/>
    <w:uiPriority w:val="99"/>
    <w:rsid w:val="00553DFB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66A9A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C71AFD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1AFD"/>
    <w:pPr>
      <w:shd w:val="clear" w:color="auto" w:fill="FFFFFF"/>
      <w:spacing w:line="210" w:lineRule="exact"/>
      <w:ind w:firstLine="46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Bodytext2Bold">
    <w:name w:val="Body text (2) + Bold"/>
    <w:basedOn w:val="Bodytext2"/>
    <w:rsid w:val="00C71AFD"/>
    <w:rPr>
      <w:rFonts w:ascii="Microsoft Sans Serif" w:eastAsia="Microsoft Sans Serif" w:hAnsi="Microsoft Sans Serif" w:cs="Microsoft Sans Serif" w:hint="default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fontstyle01">
    <w:name w:val="fontstyle01"/>
    <w:basedOn w:val="a0"/>
    <w:rsid w:val="00E6758E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6758E"/>
    <w:rPr>
      <w:rFonts w:ascii="Georgia" w:hAnsi="Georgia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E81364"/>
    <w:rPr>
      <w:rFonts w:ascii="Georgia" w:hAnsi="Georgi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F453-26DA-4D26-8EA3-8E18EF1B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jugo911</dc:creator>
  <cp:lastModifiedBy>jugo911</cp:lastModifiedBy>
  <cp:revision>2</cp:revision>
  <dcterms:created xsi:type="dcterms:W3CDTF">2017-09-27T14:57:00Z</dcterms:created>
  <dcterms:modified xsi:type="dcterms:W3CDTF">2017-09-27T14:57:00Z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2017-09-27T00:00:00Z</vt:filetime>
  </property>
</Properties>
</file>