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E11" w:rsidRPr="00694672" w:rsidRDefault="007E4E11" w:rsidP="007E4E11">
      <w:pPr>
        <w:spacing w:after="0" w:line="240" w:lineRule="auto"/>
        <w:ind w:firstLine="708"/>
        <w:jc w:val="both"/>
        <w:rPr>
          <w:rFonts w:ascii="Times New Roman" w:hAnsi="Times New Roman"/>
          <w:sz w:val="28"/>
          <w:szCs w:val="28"/>
          <w:lang w:val="kk-KZ"/>
        </w:rPr>
      </w:pPr>
      <w:r w:rsidRPr="00694672">
        <w:rPr>
          <w:rFonts w:ascii="Times New Roman" w:hAnsi="Times New Roman"/>
          <w:sz w:val="28"/>
          <w:szCs w:val="28"/>
          <w:lang w:val="kk-KZ"/>
        </w:rPr>
        <w:t>УДК 81´1</w:t>
      </w:r>
    </w:p>
    <w:p w:rsidR="007E4E11" w:rsidRPr="00694672" w:rsidRDefault="007E4E11" w:rsidP="007E4E11">
      <w:pPr>
        <w:spacing w:after="0" w:line="240" w:lineRule="auto"/>
        <w:contextualSpacing/>
        <w:jc w:val="center"/>
        <w:rPr>
          <w:rFonts w:ascii="Times New Roman" w:hAnsi="Times New Roman"/>
          <w:sz w:val="28"/>
          <w:szCs w:val="28"/>
          <w:lang w:val="kk-KZ"/>
        </w:rPr>
      </w:pPr>
      <w:r w:rsidRPr="00694672">
        <w:rPr>
          <w:rFonts w:ascii="Times New Roman" w:hAnsi="Times New Roman"/>
          <w:sz w:val="28"/>
          <w:szCs w:val="28"/>
          <w:lang w:val="kk-KZ"/>
        </w:rPr>
        <w:t>М.Ш. М</w:t>
      </w:r>
      <w:r w:rsidR="00F34664" w:rsidRPr="00694672">
        <w:rPr>
          <w:rFonts w:ascii="Times New Roman" w:hAnsi="Times New Roman"/>
          <w:sz w:val="28"/>
          <w:szCs w:val="28"/>
          <w:lang w:val="kk-KZ"/>
        </w:rPr>
        <w:t>у</w:t>
      </w:r>
      <w:r w:rsidRPr="00694672">
        <w:rPr>
          <w:rFonts w:ascii="Times New Roman" w:hAnsi="Times New Roman"/>
          <w:sz w:val="28"/>
          <w:szCs w:val="28"/>
          <w:lang w:val="kk-KZ"/>
        </w:rPr>
        <w:t xml:space="preserve">сатаева </w:t>
      </w:r>
    </w:p>
    <w:p w:rsidR="00F34664" w:rsidRPr="00694672" w:rsidRDefault="00F34664" w:rsidP="007E4E11">
      <w:pPr>
        <w:spacing w:after="0" w:line="240" w:lineRule="auto"/>
        <w:contextualSpacing/>
        <w:jc w:val="center"/>
        <w:rPr>
          <w:rFonts w:ascii="Times New Roman" w:hAnsi="Times New Roman"/>
          <w:sz w:val="28"/>
          <w:szCs w:val="28"/>
          <w:lang w:val="kk-KZ"/>
        </w:rPr>
      </w:pPr>
      <w:r w:rsidRPr="00694672">
        <w:rPr>
          <w:rFonts w:ascii="Times New Roman" w:hAnsi="Times New Roman"/>
          <w:sz w:val="28"/>
          <w:szCs w:val="28"/>
          <w:lang w:val="kk-KZ"/>
        </w:rPr>
        <w:t xml:space="preserve">Казахский национальный педагогический университет имени Абая </w:t>
      </w:r>
    </w:p>
    <w:p w:rsidR="007E4E11" w:rsidRPr="00694672" w:rsidRDefault="00F34664" w:rsidP="007E4E11">
      <w:pPr>
        <w:spacing w:after="0" w:line="240" w:lineRule="auto"/>
        <w:contextualSpacing/>
        <w:jc w:val="center"/>
        <w:rPr>
          <w:rFonts w:ascii="Times New Roman" w:hAnsi="Times New Roman"/>
          <w:sz w:val="28"/>
          <w:szCs w:val="28"/>
          <w:lang w:val="kk-KZ"/>
        </w:rPr>
      </w:pPr>
      <w:r w:rsidRPr="00694672">
        <w:rPr>
          <w:rFonts w:ascii="Times New Roman" w:hAnsi="Times New Roman"/>
          <w:sz w:val="28"/>
          <w:szCs w:val="28"/>
          <w:lang w:val="kk-KZ"/>
        </w:rPr>
        <w:t>Доктор ф</w:t>
      </w:r>
      <w:r w:rsidR="007E4E11" w:rsidRPr="00694672">
        <w:rPr>
          <w:rFonts w:ascii="Times New Roman" w:hAnsi="Times New Roman"/>
          <w:sz w:val="28"/>
          <w:szCs w:val="28"/>
          <w:lang w:val="kk-KZ"/>
        </w:rPr>
        <w:t>илологи</w:t>
      </w:r>
      <w:r w:rsidRPr="00694672">
        <w:rPr>
          <w:rFonts w:ascii="Times New Roman" w:hAnsi="Times New Roman"/>
          <w:sz w:val="28"/>
          <w:szCs w:val="28"/>
          <w:lang w:val="kk-KZ"/>
        </w:rPr>
        <w:t>ческих наук</w:t>
      </w:r>
      <w:r w:rsidR="007E4E11" w:rsidRPr="00694672">
        <w:rPr>
          <w:rFonts w:ascii="Times New Roman" w:hAnsi="Times New Roman"/>
          <w:sz w:val="28"/>
          <w:szCs w:val="28"/>
          <w:lang w:val="kk-KZ"/>
        </w:rPr>
        <w:t>, профессор</w:t>
      </w:r>
    </w:p>
    <w:p w:rsidR="007E4E11" w:rsidRPr="00694672" w:rsidRDefault="00F34664" w:rsidP="007E4E11">
      <w:pPr>
        <w:spacing w:after="0" w:line="240" w:lineRule="auto"/>
        <w:contextualSpacing/>
        <w:jc w:val="center"/>
        <w:rPr>
          <w:rFonts w:ascii="Times New Roman" w:hAnsi="Times New Roman"/>
          <w:sz w:val="28"/>
          <w:szCs w:val="28"/>
          <w:lang w:val="kk-KZ"/>
        </w:rPr>
      </w:pPr>
      <w:r w:rsidRPr="00694672">
        <w:rPr>
          <w:rFonts w:ascii="Times New Roman" w:hAnsi="Times New Roman"/>
          <w:sz w:val="28"/>
          <w:szCs w:val="28"/>
          <w:lang w:val="kk-KZ"/>
        </w:rPr>
        <w:t>Л.В. Екшембеева</w:t>
      </w:r>
    </w:p>
    <w:p w:rsidR="00F34664" w:rsidRPr="00694672" w:rsidRDefault="00F34664" w:rsidP="00F34664">
      <w:pPr>
        <w:spacing w:after="0" w:line="240" w:lineRule="auto"/>
        <w:contextualSpacing/>
        <w:jc w:val="center"/>
        <w:rPr>
          <w:rFonts w:ascii="Times New Roman" w:hAnsi="Times New Roman"/>
          <w:sz w:val="28"/>
          <w:szCs w:val="28"/>
          <w:lang w:val="kk-KZ"/>
        </w:rPr>
      </w:pPr>
      <w:r w:rsidRPr="00694672">
        <w:rPr>
          <w:rFonts w:ascii="Times New Roman" w:hAnsi="Times New Roman"/>
          <w:sz w:val="28"/>
          <w:szCs w:val="28"/>
          <w:lang w:val="kk-KZ"/>
        </w:rPr>
        <w:t xml:space="preserve">Казахский национальный университет имени аль-Фараби </w:t>
      </w:r>
    </w:p>
    <w:p w:rsidR="00F34664" w:rsidRPr="00694672" w:rsidRDefault="00F34664" w:rsidP="00F34664">
      <w:pPr>
        <w:spacing w:after="0" w:line="240" w:lineRule="auto"/>
        <w:contextualSpacing/>
        <w:jc w:val="center"/>
        <w:rPr>
          <w:rFonts w:ascii="Times New Roman" w:hAnsi="Times New Roman"/>
          <w:sz w:val="28"/>
          <w:szCs w:val="28"/>
          <w:lang w:val="kk-KZ"/>
        </w:rPr>
      </w:pPr>
      <w:r w:rsidRPr="00694672">
        <w:rPr>
          <w:rFonts w:ascii="Times New Roman" w:hAnsi="Times New Roman"/>
          <w:sz w:val="28"/>
          <w:szCs w:val="28"/>
          <w:lang w:val="kk-KZ"/>
        </w:rPr>
        <w:t>Доктор филологических наук, профессор</w:t>
      </w:r>
    </w:p>
    <w:p w:rsidR="007E4E11" w:rsidRPr="00694672" w:rsidRDefault="007E4E11" w:rsidP="007E4E11">
      <w:pPr>
        <w:spacing w:after="0" w:line="240" w:lineRule="auto"/>
        <w:ind w:left="-142"/>
        <w:jc w:val="center"/>
        <w:rPr>
          <w:rFonts w:ascii="Times New Roman" w:eastAsia="Times New Roman" w:hAnsi="Times New Roman"/>
          <w:b/>
          <w:sz w:val="28"/>
          <w:szCs w:val="28"/>
          <w:lang w:val="kk-KZ" w:eastAsia="ru-RU"/>
        </w:rPr>
      </w:pPr>
    </w:p>
    <w:p w:rsidR="00BE4D2C" w:rsidRPr="00694672" w:rsidRDefault="00BE4D2C" w:rsidP="00F34664">
      <w:pPr>
        <w:spacing w:after="0" w:line="240" w:lineRule="auto"/>
        <w:ind w:left="-567"/>
        <w:jc w:val="center"/>
        <w:rPr>
          <w:rFonts w:ascii="Times New Roman" w:eastAsia="Times New Roman" w:hAnsi="Times New Roman"/>
          <w:b/>
          <w:bCs/>
          <w:sz w:val="28"/>
          <w:szCs w:val="28"/>
          <w:lang w:val="kk-KZ"/>
        </w:rPr>
      </w:pPr>
      <w:r w:rsidRPr="00694672">
        <w:rPr>
          <w:rFonts w:ascii="Times New Roman" w:eastAsia="Times New Roman" w:hAnsi="Times New Roman"/>
          <w:b/>
          <w:bCs/>
          <w:sz w:val="28"/>
          <w:szCs w:val="28"/>
          <w:lang w:val="kk-KZ"/>
        </w:rPr>
        <w:t>Институциональный дискурс как объект исследования</w:t>
      </w:r>
    </w:p>
    <w:p w:rsidR="00BE4D2C" w:rsidRPr="00694672" w:rsidRDefault="00BE4D2C" w:rsidP="00BE4D2C">
      <w:pPr>
        <w:spacing w:after="0" w:line="240" w:lineRule="auto"/>
        <w:ind w:right="-142" w:firstLine="567"/>
        <w:jc w:val="center"/>
        <w:rPr>
          <w:rFonts w:ascii="Times New Roman" w:eastAsia="Times New Roman" w:hAnsi="Times New Roman"/>
          <w:b/>
          <w:bCs/>
          <w:sz w:val="28"/>
          <w:szCs w:val="28"/>
        </w:rPr>
      </w:pPr>
      <w:r w:rsidRPr="00694672">
        <w:rPr>
          <w:rFonts w:ascii="Times New Roman" w:eastAsia="Times New Roman" w:hAnsi="Times New Roman"/>
          <w:b/>
          <w:bCs/>
          <w:sz w:val="28"/>
          <w:szCs w:val="28"/>
          <w:lang w:val="kk-KZ"/>
        </w:rPr>
        <w:t xml:space="preserve"> </w:t>
      </w:r>
      <w:r w:rsidRPr="00694672">
        <w:rPr>
          <w:rFonts w:ascii="Times New Roman" w:eastAsia="Times New Roman" w:hAnsi="Times New Roman"/>
          <w:b/>
          <w:bCs/>
          <w:sz w:val="28"/>
          <w:szCs w:val="28"/>
        </w:rPr>
        <w:t>в современном языкознании</w:t>
      </w:r>
    </w:p>
    <w:p w:rsidR="00BE4D2C" w:rsidRPr="00694672" w:rsidRDefault="00BE4D2C" w:rsidP="00BE4D2C">
      <w:pPr>
        <w:spacing w:after="0" w:line="240" w:lineRule="auto"/>
        <w:ind w:right="-142" w:firstLine="567"/>
        <w:jc w:val="both"/>
        <w:rPr>
          <w:rFonts w:ascii="Times New Roman" w:eastAsia="Times New Roman" w:hAnsi="Times New Roman"/>
          <w:sz w:val="28"/>
          <w:szCs w:val="28"/>
          <w:lang w:eastAsia="ru-RU"/>
        </w:rPr>
      </w:pPr>
    </w:p>
    <w:p w:rsidR="00085773" w:rsidRPr="00694672" w:rsidRDefault="00840B30" w:rsidP="00085773">
      <w:pPr>
        <w:spacing w:after="0" w:line="240" w:lineRule="auto"/>
        <w:ind w:left="-567" w:firstLine="567"/>
        <w:jc w:val="both"/>
        <w:rPr>
          <w:rFonts w:ascii="Times New Roman" w:hAnsi="Times New Roman"/>
          <w:sz w:val="28"/>
          <w:szCs w:val="28"/>
        </w:rPr>
      </w:pPr>
      <w:r w:rsidRPr="00694672">
        <w:rPr>
          <w:rFonts w:ascii="Times New Roman" w:eastAsia="Times New Roman" w:hAnsi="Times New Roman"/>
          <w:b/>
          <w:sz w:val="28"/>
          <w:szCs w:val="28"/>
          <w:lang w:eastAsia="ru-RU"/>
        </w:rPr>
        <w:t>Аннотация:</w:t>
      </w:r>
      <w:r w:rsidR="001D2C79" w:rsidRPr="00694672">
        <w:rPr>
          <w:rFonts w:ascii="Times New Roman" w:eastAsia="Times New Roman" w:hAnsi="Times New Roman"/>
          <w:sz w:val="28"/>
          <w:szCs w:val="28"/>
          <w:lang w:eastAsia="ru-RU"/>
        </w:rPr>
        <w:t xml:space="preserve"> За столь короткий срок своего существования дискурсивный анализ накопил в своем арсенале множество традиций </w:t>
      </w:r>
      <w:r w:rsidR="002D17E2" w:rsidRPr="00694672">
        <w:rPr>
          <w:rFonts w:ascii="Times New Roman" w:eastAsia="Times New Roman" w:hAnsi="Times New Roman"/>
          <w:sz w:val="28"/>
          <w:szCs w:val="28"/>
          <w:lang w:eastAsia="ru-RU"/>
        </w:rPr>
        <w:t xml:space="preserve"> </w:t>
      </w:r>
      <w:r w:rsidR="00085773" w:rsidRPr="00694672">
        <w:rPr>
          <w:rFonts w:ascii="Times New Roman" w:eastAsia="Times New Roman" w:hAnsi="Times New Roman"/>
          <w:sz w:val="28"/>
          <w:szCs w:val="28"/>
          <w:lang w:eastAsia="ru-RU"/>
        </w:rPr>
        <w:t>(</w:t>
      </w:r>
      <w:r w:rsidR="001D2C79" w:rsidRPr="00694672">
        <w:rPr>
          <w:rFonts w:ascii="Times New Roman" w:hAnsi="Times New Roman"/>
          <w:i/>
          <w:sz w:val="28"/>
          <w:szCs w:val="28"/>
        </w:rPr>
        <w:t>французская школа</w:t>
      </w:r>
      <w:r w:rsidR="00085773" w:rsidRPr="00694672">
        <w:rPr>
          <w:rFonts w:ascii="Times New Roman" w:hAnsi="Times New Roman"/>
          <w:i/>
          <w:sz w:val="28"/>
          <w:szCs w:val="28"/>
        </w:rPr>
        <w:t>,</w:t>
      </w:r>
      <w:r w:rsidR="001D2C79" w:rsidRPr="00694672">
        <w:rPr>
          <w:rFonts w:ascii="Times New Roman" w:hAnsi="Times New Roman"/>
          <w:sz w:val="28"/>
          <w:szCs w:val="28"/>
        </w:rPr>
        <w:t xml:space="preserve"> </w:t>
      </w:r>
      <w:r w:rsidR="001D2C79" w:rsidRPr="00694672">
        <w:rPr>
          <w:rFonts w:ascii="Times New Roman" w:hAnsi="Times New Roman"/>
          <w:i/>
          <w:sz w:val="28"/>
          <w:szCs w:val="28"/>
        </w:rPr>
        <w:t>англо-саксонская традиция</w:t>
      </w:r>
      <w:r w:rsidR="00085773" w:rsidRPr="00694672">
        <w:rPr>
          <w:rFonts w:ascii="Times New Roman" w:hAnsi="Times New Roman"/>
          <w:sz w:val="28"/>
          <w:szCs w:val="28"/>
        </w:rPr>
        <w:t>).</w:t>
      </w:r>
      <w:r w:rsidR="001D2C79" w:rsidRPr="00694672">
        <w:rPr>
          <w:rFonts w:ascii="Times New Roman" w:hAnsi="Times New Roman"/>
          <w:sz w:val="28"/>
          <w:szCs w:val="28"/>
        </w:rPr>
        <w:t xml:space="preserve"> </w:t>
      </w:r>
      <w:proofErr w:type="gramStart"/>
      <w:r w:rsidR="00085773" w:rsidRPr="00694672">
        <w:rPr>
          <w:rFonts w:ascii="Times New Roman" w:hAnsi="Times New Roman"/>
          <w:sz w:val="28"/>
          <w:szCs w:val="28"/>
        </w:rPr>
        <w:t xml:space="preserve">На постсоветском пространстве дискурс-анализ представлен следующими подходами: </w:t>
      </w:r>
      <w:r w:rsidR="00085773" w:rsidRPr="00694672">
        <w:rPr>
          <w:rFonts w:ascii="Times New Roman" w:hAnsi="Times New Roman"/>
          <w:i/>
          <w:sz w:val="28"/>
          <w:szCs w:val="28"/>
        </w:rPr>
        <w:t xml:space="preserve">коммуникативный </w:t>
      </w:r>
      <w:r w:rsidR="00085773" w:rsidRPr="00694672">
        <w:rPr>
          <w:rFonts w:ascii="Times New Roman" w:hAnsi="Times New Roman"/>
          <w:sz w:val="28"/>
          <w:szCs w:val="28"/>
        </w:rPr>
        <w:t xml:space="preserve">(учет коммуникативной и </w:t>
      </w:r>
      <w:proofErr w:type="spellStart"/>
      <w:r w:rsidR="00085773" w:rsidRPr="00694672">
        <w:rPr>
          <w:rFonts w:ascii="Times New Roman" w:hAnsi="Times New Roman"/>
          <w:sz w:val="28"/>
          <w:szCs w:val="28"/>
        </w:rPr>
        <w:t>прагмалингвистической</w:t>
      </w:r>
      <w:proofErr w:type="spellEnd"/>
      <w:r w:rsidR="00085773" w:rsidRPr="00694672">
        <w:rPr>
          <w:rFonts w:ascii="Times New Roman" w:hAnsi="Times New Roman"/>
          <w:sz w:val="28"/>
          <w:szCs w:val="28"/>
        </w:rPr>
        <w:t xml:space="preserve"> сторон речевого взаимодействия), </w:t>
      </w:r>
      <w:r w:rsidR="00085773" w:rsidRPr="00694672">
        <w:rPr>
          <w:rFonts w:ascii="Times New Roman" w:hAnsi="Times New Roman"/>
          <w:i/>
          <w:sz w:val="28"/>
          <w:szCs w:val="28"/>
        </w:rPr>
        <w:t>семиотический</w:t>
      </w:r>
      <w:r w:rsidR="00085773" w:rsidRPr="00694672">
        <w:rPr>
          <w:rFonts w:ascii="Times New Roman" w:hAnsi="Times New Roman"/>
          <w:sz w:val="28"/>
          <w:szCs w:val="28"/>
        </w:rPr>
        <w:t xml:space="preserve"> (знаковая организация, системообразующие характеристики, типология знаков), </w:t>
      </w:r>
      <w:r w:rsidR="00085773" w:rsidRPr="00694672">
        <w:rPr>
          <w:rFonts w:ascii="Times New Roman" w:hAnsi="Times New Roman"/>
          <w:i/>
          <w:sz w:val="28"/>
          <w:szCs w:val="28"/>
        </w:rPr>
        <w:t>прагматический</w:t>
      </w:r>
      <w:r w:rsidR="00085773" w:rsidRPr="00694672">
        <w:rPr>
          <w:rFonts w:ascii="Times New Roman" w:hAnsi="Times New Roman"/>
          <w:sz w:val="28"/>
          <w:szCs w:val="28"/>
        </w:rPr>
        <w:t xml:space="preserve"> (общее знание и </w:t>
      </w:r>
      <w:proofErr w:type="spellStart"/>
      <w:r w:rsidR="00085773" w:rsidRPr="00694672">
        <w:rPr>
          <w:rFonts w:ascii="Times New Roman" w:hAnsi="Times New Roman"/>
          <w:sz w:val="28"/>
          <w:szCs w:val="28"/>
        </w:rPr>
        <w:t>инференция</w:t>
      </w:r>
      <w:proofErr w:type="spellEnd"/>
      <w:r w:rsidR="00085773" w:rsidRPr="00694672">
        <w:rPr>
          <w:rFonts w:ascii="Times New Roman" w:hAnsi="Times New Roman"/>
          <w:sz w:val="28"/>
          <w:szCs w:val="28"/>
        </w:rPr>
        <w:t xml:space="preserve">, </w:t>
      </w:r>
      <w:proofErr w:type="spellStart"/>
      <w:r w:rsidR="00085773" w:rsidRPr="00694672">
        <w:rPr>
          <w:rFonts w:ascii="Times New Roman" w:hAnsi="Times New Roman"/>
          <w:sz w:val="28"/>
          <w:szCs w:val="28"/>
        </w:rPr>
        <w:t>интерсубъектность</w:t>
      </w:r>
      <w:proofErr w:type="spellEnd"/>
      <w:r w:rsidR="00085773" w:rsidRPr="00694672">
        <w:rPr>
          <w:rFonts w:ascii="Times New Roman" w:hAnsi="Times New Roman"/>
          <w:sz w:val="28"/>
          <w:szCs w:val="28"/>
        </w:rPr>
        <w:t xml:space="preserve">, связь с изучением речевых актов, </w:t>
      </w:r>
      <w:proofErr w:type="spellStart"/>
      <w:r w:rsidR="00085773" w:rsidRPr="00694672">
        <w:rPr>
          <w:rFonts w:ascii="Times New Roman" w:hAnsi="Times New Roman"/>
          <w:sz w:val="28"/>
          <w:szCs w:val="28"/>
        </w:rPr>
        <w:t>конверсационных</w:t>
      </w:r>
      <w:proofErr w:type="spellEnd"/>
      <w:r w:rsidR="00085773" w:rsidRPr="00694672">
        <w:rPr>
          <w:rFonts w:ascii="Times New Roman" w:hAnsi="Times New Roman"/>
          <w:sz w:val="28"/>
          <w:szCs w:val="28"/>
        </w:rPr>
        <w:t xml:space="preserve"> максим, </w:t>
      </w:r>
      <w:proofErr w:type="spellStart"/>
      <w:r w:rsidR="00085773" w:rsidRPr="00694672">
        <w:rPr>
          <w:rFonts w:ascii="Times New Roman" w:hAnsi="Times New Roman"/>
          <w:sz w:val="28"/>
          <w:szCs w:val="28"/>
        </w:rPr>
        <w:t>дейксиса</w:t>
      </w:r>
      <w:proofErr w:type="spellEnd"/>
      <w:r w:rsidR="00085773" w:rsidRPr="00694672">
        <w:rPr>
          <w:rFonts w:ascii="Times New Roman" w:hAnsi="Times New Roman"/>
          <w:sz w:val="28"/>
          <w:szCs w:val="28"/>
        </w:rPr>
        <w:t xml:space="preserve">, </w:t>
      </w:r>
      <w:proofErr w:type="spellStart"/>
      <w:r w:rsidR="00085773" w:rsidRPr="00694672">
        <w:rPr>
          <w:rFonts w:ascii="Times New Roman" w:hAnsi="Times New Roman"/>
          <w:sz w:val="28"/>
          <w:szCs w:val="28"/>
        </w:rPr>
        <w:t>эпистемики</w:t>
      </w:r>
      <w:proofErr w:type="spellEnd"/>
      <w:r w:rsidR="00085773" w:rsidRPr="00694672">
        <w:rPr>
          <w:rFonts w:ascii="Times New Roman" w:hAnsi="Times New Roman"/>
          <w:sz w:val="28"/>
          <w:szCs w:val="28"/>
        </w:rPr>
        <w:t xml:space="preserve">), </w:t>
      </w:r>
      <w:proofErr w:type="spellStart"/>
      <w:r w:rsidR="00085773" w:rsidRPr="00694672">
        <w:rPr>
          <w:rFonts w:ascii="Times New Roman" w:hAnsi="Times New Roman"/>
          <w:i/>
          <w:sz w:val="28"/>
          <w:szCs w:val="28"/>
        </w:rPr>
        <w:t>когнитивно</w:t>
      </w:r>
      <w:proofErr w:type="spellEnd"/>
      <w:r w:rsidR="00085773" w:rsidRPr="00694672">
        <w:rPr>
          <w:rFonts w:ascii="Times New Roman" w:hAnsi="Times New Roman"/>
          <w:i/>
          <w:sz w:val="28"/>
          <w:szCs w:val="28"/>
        </w:rPr>
        <w:t>-дискурсивный</w:t>
      </w:r>
      <w:r w:rsidR="00085773" w:rsidRPr="00694672">
        <w:rPr>
          <w:rFonts w:ascii="Times New Roman" w:hAnsi="Times New Roman"/>
          <w:sz w:val="28"/>
          <w:szCs w:val="28"/>
        </w:rPr>
        <w:t xml:space="preserve"> (производство и понимание речи + контекст, ситуация общения), </w:t>
      </w:r>
      <w:r w:rsidR="00085773" w:rsidRPr="00694672">
        <w:rPr>
          <w:rFonts w:ascii="Times New Roman" w:hAnsi="Times New Roman"/>
          <w:i/>
          <w:sz w:val="28"/>
          <w:szCs w:val="28"/>
        </w:rPr>
        <w:t>дискурсивно-диалогический</w:t>
      </w:r>
      <w:r w:rsidR="00085773" w:rsidRPr="00694672">
        <w:rPr>
          <w:rFonts w:ascii="Times New Roman" w:hAnsi="Times New Roman"/>
          <w:sz w:val="28"/>
          <w:szCs w:val="28"/>
        </w:rPr>
        <w:t xml:space="preserve"> (дискурс в диалогическом социокультурном пространстве), </w:t>
      </w:r>
      <w:r w:rsidR="00085773" w:rsidRPr="00694672">
        <w:rPr>
          <w:rFonts w:ascii="Times New Roman" w:hAnsi="Times New Roman"/>
          <w:i/>
          <w:sz w:val="28"/>
          <w:szCs w:val="28"/>
        </w:rPr>
        <w:t xml:space="preserve">когнитивный </w:t>
      </w:r>
      <w:r w:rsidR="00085773" w:rsidRPr="00694672">
        <w:rPr>
          <w:rFonts w:ascii="Times New Roman" w:hAnsi="Times New Roman"/>
          <w:sz w:val="28"/>
          <w:szCs w:val="28"/>
        </w:rPr>
        <w:t xml:space="preserve">(моделирование структур сознания </w:t>
      </w:r>
      <w:proofErr w:type="spellStart"/>
      <w:r w:rsidR="00085773" w:rsidRPr="00694672">
        <w:rPr>
          <w:rFonts w:ascii="Times New Roman" w:hAnsi="Times New Roman"/>
          <w:sz w:val="28"/>
          <w:szCs w:val="28"/>
        </w:rPr>
        <w:t>коммуника</w:t>
      </w:r>
      <w:r w:rsidR="002D17E2" w:rsidRPr="00694672">
        <w:rPr>
          <w:rFonts w:ascii="Times New Roman" w:hAnsi="Times New Roman"/>
          <w:sz w:val="28"/>
          <w:szCs w:val="28"/>
        </w:rPr>
        <w:t>нтов</w:t>
      </w:r>
      <w:proofErr w:type="spellEnd"/>
      <w:r w:rsidR="00085773" w:rsidRPr="00694672">
        <w:rPr>
          <w:rFonts w:ascii="Times New Roman" w:hAnsi="Times New Roman"/>
          <w:sz w:val="28"/>
          <w:szCs w:val="28"/>
        </w:rPr>
        <w:t xml:space="preserve">), </w:t>
      </w:r>
      <w:r w:rsidR="00085773" w:rsidRPr="00694672">
        <w:rPr>
          <w:rFonts w:ascii="Times New Roman" w:hAnsi="Times New Roman"/>
          <w:i/>
          <w:sz w:val="28"/>
          <w:szCs w:val="28"/>
        </w:rPr>
        <w:t>интегративный</w:t>
      </w:r>
      <w:r w:rsidR="00085773" w:rsidRPr="00694672">
        <w:rPr>
          <w:rFonts w:ascii="Times New Roman" w:hAnsi="Times New Roman"/>
          <w:sz w:val="28"/>
          <w:szCs w:val="28"/>
        </w:rPr>
        <w:t xml:space="preserve"> (дискурс как феномен</w:t>
      </w:r>
      <w:proofErr w:type="gramEnd"/>
      <w:r w:rsidR="00085773" w:rsidRPr="00694672">
        <w:rPr>
          <w:rFonts w:ascii="Times New Roman" w:hAnsi="Times New Roman"/>
          <w:sz w:val="28"/>
          <w:szCs w:val="28"/>
        </w:rPr>
        <w:t xml:space="preserve">, несущий различные виды информации и содержания) и </w:t>
      </w:r>
      <w:r w:rsidR="00085773" w:rsidRPr="00694672">
        <w:rPr>
          <w:rFonts w:ascii="Times New Roman" w:hAnsi="Times New Roman"/>
          <w:i/>
          <w:sz w:val="28"/>
          <w:szCs w:val="28"/>
        </w:rPr>
        <w:t>каузально-генетический</w:t>
      </w:r>
      <w:r w:rsidR="00085773" w:rsidRPr="00694672">
        <w:rPr>
          <w:rFonts w:ascii="Times New Roman" w:hAnsi="Times New Roman"/>
          <w:sz w:val="28"/>
          <w:szCs w:val="28"/>
        </w:rPr>
        <w:t xml:space="preserve"> (дискурс как интегративная единица речевой деятельности). </w:t>
      </w:r>
      <w:r w:rsidR="002D17E2" w:rsidRPr="00694672">
        <w:rPr>
          <w:rFonts w:ascii="Times New Roman" w:hAnsi="Times New Roman"/>
          <w:sz w:val="28"/>
          <w:szCs w:val="28"/>
        </w:rPr>
        <w:t>На современном этапе активно изучается институциональный дискурс.</w:t>
      </w:r>
    </w:p>
    <w:p w:rsidR="00840B30" w:rsidRPr="00694672" w:rsidRDefault="00840B30" w:rsidP="00F34664">
      <w:pPr>
        <w:spacing w:after="0" w:line="240" w:lineRule="auto"/>
        <w:ind w:left="-567" w:firstLine="567"/>
        <w:jc w:val="both"/>
        <w:rPr>
          <w:rFonts w:ascii="Times New Roman" w:eastAsia="Times New Roman" w:hAnsi="Times New Roman"/>
          <w:sz w:val="28"/>
          <w:szCs w:val="28"/>
          <w:lang w:eastAsia="ru-RU"/>
        </w:rPr>
      </w:pPr>
      <w:r w:rsidRPr="00694672">
        <w:rPr>
          <w:rFonts w:ascii="Times New Roman" w:eastAsia="Times New Roman" w:hAnsi="Times New Roman"/>
          <w:b/>
          <w:sz w:val="28"/>
          <w:szCs w:val="28"/>
          <w:lang w:eastAsia="ru-RU"/>
        </w:rPr>
        <w:t xml:space="preserve">Ключевые слова: </w:t>
      </w:r>
      <w:r w:rsidRPr="00694672">
        <w:rPr>
          <w:rFonts w:ascii="Times New Roman" w:eastAsia="Times New Roman" w:hAnsi="Times New Roman"/>
          <w:sz w:val="28"/>
          <w:szCs w:val="28"/>
          <w:lang w:eastAsia="ru-RU"/>
        </w:rPr>
        <w:t xml:space="preserve">дискурс, институциональный дискурс, дискурсивные разновидности, </w:t>
      </w:r>
      <w:r w:rsidRPr="00694672">
        <w:rPr>
          <w:rFonts w:ascii="Times New Roman" w:hAnsi="Times New Roman"/>
          <w:sz w:val="28"/>
          <w:szCs w:val="28"/>
        </w:rPr>
        <w:t>коммуникативные функции, смысловые блоки, языковая материальность, материализации смысла, социальное взаимодействие.</w:t>
      </w:r>
    </w:p>
    <w:p w:rsidR="00840B30" w:rsidRPr="00694672" w:rsidRDefault="00840B30" w:rsidP="00F34664">
      <w:pPr>
        <w:spacing w:after="0" w:line="240" w:lineRule="auto"/>
        <w:ind w:left="-567" w:firstLine="567"/>
        <w:jc w:val="both"/>
        <w:rPr>
          <w:rFonts w:ascii="Times New Roman" w:eastAsia="Times New Roman" w:hAnsi="Times New Roman"/>
          <w:b/>
          <w:sz w:val="28"/>
          <w:szCs w:val="28"/>
          <w:lang w:eastAsia="ru-RU"/>
        </w:rPr>
      </w:pPr>
    </w:p>
    <w:p w:rsidR="00BE4D2C" w:rsidRPr="00694672" w:rsidRDefault="00BE4D2C" w:rsidP="00F34664">
      <w:pPr>
        <w:spacing w:after="0" w:line="240" w:lineRule="auto"/>
        <w:ind w:left="-567" w:firstLine="567"/>
        <w:jc w:val="both"/>
        <w:rPr>
          <w:rFonts w:ascii="Times New Roman" w:eastAsia="Times New Roman" w:hAnsi="Times New Roman"/>
          <w:sz w:val="28"/>
          <w:szCs w:val="28"/>
          <w:lang w:eastAsia="ru-RU"/>
        </w:rPr>
      </w:pPr>
      <w:proofErr w:type="spellStart"/>
      <w:proofErr w:type="gramStart"/>
      <w:r w:rsidRPr="00694672">
        <w:rPr>
          <w:rFonts w:ascii="Times New Roman" w:eastAsia="Times New Roman" w:hAnsi="Times New Roman"/>
          <w:sz w:val="28"/>
          <w:szCs w:val="28"/>
          <w:lang w:eastAsia="ru-RU"/>
        </w:rPr>
        <w:t>Институциональность</w:t>
      </w:r>
      <w:proofErr w:type="spellEnd"/>
      <w:r w:rsidRPr="00694672">
        <w:rPr>
          <w:rFonts w:ascii="Times New Roman" w:eastAsia="Times New Roman" w:hAnsi="Times New Roman"/>
          <w:sz w:val="28"/>
          <w:szCs w:val="28"/>
          <w:lang w:eastAsia="ru-RU"/>
        </w:rPr>
        <w:t xml:space="preserve"> является одним из базовых критериев классификации дискурсов и</w:t>
      </w:r>
      <w:r w:rsidRPr="00694672">
        <w:rPr>
          <w:rFonts w:ascii="Arial" w:eastAsia="Times New Roman" w:hAnsi="Arial" w:cs="Arial"/>
          <w:color w:val="3C587C"/>
          <w:sz w:val="18"/>
          <w:szCs w:val="18"/>
          <w:lang w:eastAsia="ru-RU"/>
        </w:rPr>
        <w:t xml:space="preserve">  </w:t>
      </w:r>
      <w:r w:rsidRPr="00694672">
        <w:rPr>
          <w:rFonts w:ascii="Times New Roman" w:eastAsia="Times New Roman" w:hAnsi="Times New Roman"/>
          <w:sz w:val="28"/>
          <w:szCs w:val="28"/>
          <w:lang w:eastAsia="ru-RU"/>
        </w:rPr>
        <w:t xml:space="preserve">носит </w:t>
      </w:r>
      <w:proofErr w:type="spellStart"/>
      <w:r w:rsidRPr="00694672">
        <w:rPr>
          <w:rFonts w:ascii="Times New Roman" w:eastAsia="Times New Roman" w:hAnsi="Times New Roman"/>
          <w:sz w:val="28"/>
          <w:szCs w:val="28"/>
          <w:lang w:eastAsia="ru-RU"/>
        </w:rPr>
        <w:t>градуальный</w:t>
      </w:r>
      <w:proofErr w:type="spellEnd"/>
      <w:r w:rsidRPr="00694672">
        <w:rPr>
          <w:rFonts w:ascii="Times New Roman" w:eastAsia="Times New Roman" w:hAnsi="Times New Roman"/>
          <w:sz w:val="28"/>
          <w:szCs w:val="28"/>
          <w:lang w:eastAsia="ru-RU"/>
        </w:rPr>
        <w:t xml:space="preserve"> характер</w:t>
      </w:r>
      <w:r w:rsidRPr="00694672">
        <w:rPr>
          <w:rFonts w:ascii="Arial" w:eastAsia="Times New Roman" w:hAnsi="Arial" w:cs="Arial"/>
          <w:color w:val="3C587C"/>
          <w:sz w:val="18"/>
          <w:szCs w:val="18"/>
          <w:lang w:eastAsia="ru-RU"/>
        </w:rPr>
        <w:t xml:space="preserve">, </w:t>
      </w:r>
      <w:r w:rsidRPr="00694672">
        <w:rPr>
          <w:rFonts w:ascii="Times New Roman" w:eastAsia="Times New Roman" w:hAnsi="Times New Roman"/>
          <w:sz w:val="28"/>
          <w:szCs w:val="28"/>
          <w:lang w:eastAsia="ru-RU"/>
        </w:rPr>
        <w:t>Институциональный дискурс - это дискурс, определяемый типами сложившихся в обществе социальных институтов, специализированная клишированная разновидность общения между людьми, которые строят его в соответствии с нормами данного социума (</w:t>
      </w:r>
      <w:proofErr w:type="spellStart"/>
      <w:r w:rsidRPr="00694672">
        <w:rPr>
          <w:rFonts w:ascii="Times New Roman" w:hAnsi="Times New Roman"/>
          <w:sz w:val="28"/>
          <w:szCs w:val="28"/>
          <w:shd w:val="clear" w:color="auto" w:fill="FFFEFB"/>
        </w:rPr>
        <w:t>Алещанова</w:t>
      </w:r>
      <w:proofErr w:type="spellEnd"/>
      <w:r w:rsidRPr="00694672">
        <w:rPr>
          <w:rFonts w:ascii="Times New Roman" w:hAnsi="Times New Roman"/>
          <w:sz w:val="28"/>
          <w:szCs w:val="28"/>
          <w:shd w:val="clear" w:color="auto" w:fill="FFFEFB"/>
        </w:rPr>
        <w:t xml:space="preserve"> 2000</w:t>
      </w:r>
      <w:r w:rsidRPr="00694672">
        <w:rPr>
          <w:rFonts w:ascii="Times New Roman" w:eastAsia="Times New Roman" w:hAnsi="Times New Roman"/>
          <w:sz w:val="28"/>
          <w:szCs w:val="28"/>
          <w:lang w:eastAsia="ru-RU"/>
        </w:rPr>
        <w:t xml:space="preserve">, </w:t>
      </w:r>
      <w:proofErr w:type="spellStart"/>
      <w:r w:rsidRPr="00694672">
        <w:rPr>
          <w:rFonts w:ascii="Times New Roman" w:eastAsia="Times New Roman" w:hAnsi="Times New Roman"/>
          <w:sz w:val="28"/>
          <w:szCs w:val="28"/>
          <w:lang w:eastAsia="ru-RU"/>
        </w:rPr>
        <w:t>Астафурова</w:t>
      </w:r>
      <w:proofErr w:type="spellEnd"/>
      <w:r w:rsidRPr="00694672">
        <w:rPr>
          <w:rFonts w:ascii="Times New Roman" w:eastAsia="Times New Roman" w:hAnsi="Times New Roman"/>
          <w:sz w:val="28"/>
          <w:szCs w:val="28"/>
          <w:lang w:eastAsia="ru-RU"/>
        </w:rPr>
        <w:t xml:space="preserve"> 1997, </w:t>
      </w:r>
      <w:r w:rsidRPr="00694672">
        <w:rPr>
          <w:rFonts w:ascii="Times New Roman" w:hAnsi="Times New Roman"/>
          <w:sz w:val="28"/>
          <w:szCs w:val="28"/>
          <w:shd w:val="clear" w:color="auto" w:fill="FFFEFB"/>
        </w:rPr>
        <w:t>Бейлинсон 2001</w:t>
      </w:r>
      <w:r w:rsidRPr="00694672">
        <w:rPr>
          <w:rFonts w:ascii="Times New Roman" w:eastAsia="Times New Roman" w:hAnsi="Times New Roman"/>
          <w:sz w:val="28"/>
          <w:szCs w:val="28"/>
          <w:lang w:eastAsia="ru-RU"/>
        </w:rPr>
        <w:t xml:space="preserve">, </w:t>
      </w:r>
      <w:proofErr w:type="spellStart"/>
      <w:r w:rsidRPr="00694672">
        <w:rPr>
          <w:rFonts w:ascii="Times New Roman" w:hAnsi="Times New Roman"/>
          <w:sz w:val="28"/>
          <w:szCs w:val="28"/>
          <w:shd w:val="clear" w:color="auto" w:fill="FFFEFB"/>
        </w:rPr>
        <w:t>Коротеева</w:t>
      </w:r>
      <w:proofErr w:type="spellEnd"/>
      <w:r w:rsidRPr="00694672">
        <w:rPr>
          <w:rFonts w:ascii="Times New Roman" w:hAnsi="Times New Roman"/>
          <w:sz w:val="28"/>
          <w:szCs w:val="28"/>
          <w:shd w:val="clear" w:color="auto" w:fill="FFFEFB"/>
        </w:rPr>
        <w:t xml:space="preserve"> 1999</w:t>
      </w:r>
      <w:r w:rsidRPr="00694672">
        <w:rPr>
          <w:rFonts w:ascii="Times New Roman" w:eastAsia="Times New Roman" w:hAnsi="Times New Roman"/>
          <w:sz w:val="28"/>
          <w:szCs w:val="28"/>
          <w:lang w:eastAsia="ru-RU"/>
        </w:rPr>
        <w:t xml:space="preserve">, </w:t>
      </w:r>
      <w:proofErr w:type="spellStart"/>
      <w:r w:rsidRPr="00694672">
        <w:rPr>
          <w:rFonts w:ascii="Times New Roman" w:hAnsi="Times New Roman"/>
          <w:sz w:val="28"/>
          <w:szCs w:val="28"/>
          <w:shd w:val="clear" w:color="auto" w:fill="FFFEFB"/>
        </w:rPr>
        <w:t>Красавский</w:t>
      </w:r>
      <w:proofErr w:type="spellEnd"/>
      <w:r w:rsidRPr="00694672">
        <w:rPr>
          <w:rFonts w:ascii="Times New Roman" w:hAnsi="Times New Roman"/>
          <w:sz w:val="28"/>
          <w:szCs w:val="28"/>
          <w:shd w:val="clear" w:color="auto" w:fill="FFFEFB"/>
        </w:rPr>
        <w:t xml:space="preserve"> 1999</w:t>
      </w:r>
      <w:r w:rsidRPr="00694672">
        <w:rPr>
          <w:rFonts w:ascii="Times New Roman" w:eastAsia="Times New Roman" w:hAnsi="Times New Roman"/>
          <w:sz w:val="28"/>
          <w:szCs w:val="28"/>
          <w:lang w:eastAsia="ru-RU"/>
        </w:rPr>
        <w:t xml:space="preserve">, </w:t>
      </w:r>
      <w:r w:rsidRPr="00694672">
        <w:rPr>
          <w:rFonts w:ascii="Times New Roman" w:hAnsi="Times New Roman"/>
          <w:sz w:val="28"/>
          <w:szCs w:val="28"/>
          <w:shd w:val="clear" w:color="auto" w:fill="FFFEFB"/>
        </w:rPr>
        <w:t>Михайлова 1999</w:t>
      </w:r>
      <w:r w:rsidRPr="00694672">
        <w:rPr>
          <w:rFonts w:ascii="Times New Roman" w:eastAsia="Times New Roman" w:hAnsi="Times New Roman"/>
          <w:sz w:val="28"/>
          <w:szCs w:val="28"/>
          <w:lang w:eastAsia="ru-RU"/>
        </w:rPr>
        <w:t xml:space="preserve">, </w:t>
      </w:r>
      <w:r w:rsidRPr="00694672">
        <w:rPr>
          <w:rFonts w:ascii="Times New Roman" w:hAnsi="Times New Roman"/>
          <w:sz w:val="28"/>
          <w:szCs w:val="28"/>
          <w:shd w:val="clear" w:color="auto" w:fill="FFFEFB"/>
        </w:rPr>
        <w:t>Сыщиков 2000</w:t>
      </w:r>
      <w:r w:rsidRPr="00694672">
        <w:rPr>
          <w:rFonts w:ascii="Times New Roman" w:eastAsia="Times New Roman" w:hAnsi="Times New Roman"/>
          <w:sz w:val="28"/>
          <w:szCs w:val="28"/>
          <w:lang w:eastAsia="ru-RU"/>
        </w:rPr>
        <w:t xml:space="preserve">, </w:t>
      </w:r>
      <w:proofErr w:type="spellStart"/>
      <w:r w:rsidRPr="00694672">
        <w:rPr>
          <w:rFonts w:ascii="Times New Roman" w:hAnsi="Times New Roman"/>
          <w:sz w:val="28"/>
          <w:szCs w:val="28"/>
          <w:shd w:val="clear" w:color="auto" w:fill="FFFEFB"/>
        </w:rPr>
        <w:t>Шейгал</w:t>
      </w:r>
      <w:proofErr w:type="spellEnd"/>
      <w:r w:rsidRPr="00694672">
        <w:rPr>
          <w:rFonts w:ascii="Times New Roman" w:hAnsi="Times New Roman"/>
          <w:sz w:val="28"/>
          <w:szCs w:val="28"/>
          <w:shd w:val="clear" w:color="auto" w:fill="FFFEFB"/>
        </w:rPr>
        <w:t xml:space="preserve"> 2000</w:t>
      </w:r>
      <w:r w:rsidRPr="00694672">
        <w:rPr>
          <w:rFonts w:ascii="Times New Roman" w:eastAsia="Times New Roman" w:hAnsi="Times New Roman"/>
          <w:sz w:val="28"/>
          <w:szCs w:val="28"/>
          <w:lang w:eastAsia="ru-RU"/>
        </w:rPr>
        <w:t>).</w:t>
      </w:r>
      <w:proofErr w:type="gramEnd"/>
    </w:p>
    <w:p w:rsidR="00BE4D2C" w:rsidRPr="00694672" w:rsidRDefault="00BE4D2C" w:rsidP="00F34664">
      <w:pPr>
        <w:spacing w:after="0" w:line="240" w:lineRule="auto"/>
        <w:ind w:left="-567" w:right="-143" w:firstLine="567"/>
        <w:jc w:val="both"/>
        <w:rPr>
          <w:rFonts w:ascii="Times New Roman" w:eastAsia="Times New Roman" w:hAnsi="Times New Roman"/>
          <w:sz w:val="28"/>
          <w:szCs w:val="28"/>
          <w:lang w:eastAsia="ru-RU"/>
        </w:rPr>
      </w:pPr>
      <w:r w:rsidRPr="00694672">
        <w:rPr>
          <w:rFonts w:ascii="Times New Roman" w:eastAsia="Times New Roman" w:hAnsi="Times New Roman"/>
          <w:sz w:val="28"/>
          <w:szCs w:val="28"/>
          <w:lang w:eastAsia="ru-RU"/>
        </w:rPr>
        <w:t>Об этом свидетельствует наличие большого количества исследований, посвященных разновидностям институционального дискурса</w:t>
      </w:r>
      <w:r w:rsidR="000C07D6" w:rsidRPr="00694672">
        <w:rPr>
          <w:rFonts w:ascii="Times New Roman" w:eastAsia="Times New Roman" w:hAnsi="Times New Roman"/>
          <w:sz w:val="28"/>
          <w:szCs w:val="28"/>
          <w:lang w:eastAsia="ru-RU"/>
        </w:rPr>
        <w:t xml:space="preserve">, </w:t>
      </w:r>
      <w:r w:rsidRPr="00694672">
        <w:rPr>
          <w:rFonts w:ascii="Times New Roman" w:eastAsia="Times New Roman" w:hAnsi="Times New Roman"/>
          <w:sz w:val="28"/>
          <w:szCs w:val="28"/>
          <w:lang w:eastAsia="ru-RU"/>
        </w:rPr>
        <w:t>подвергнуты</w:t>
      </w:r>
      <w:r w:rsidR="000C07D6" w:rsidRPr="00694672">
        <w:rPr>
          <w:rFonts w:ascii="Times New Roman" w:eastAsia="Times New Roman" w:hAnsi="Times New Roman"/>
          <w:sz w:val="28"/>
          <w:szCs w:val="28"/>
          <w:lang w:eastAsia="ru-RU"/>
        </w:rPr>
        <w:t>е</w:t>
      </w:r>
      <w:r w:rsidRPr="00694672">
        <w:rPr>
          <w:rFonts w:ascii="Times New Roman" w:eastAsia="Times New Roman" w:hAnsi="Times New Roman"/>
          <w:sz w:val="28"/>
          <w:szCs w:val="28"/>
          <w:lang w:eastAsia="ru-RU"/>
        </w:rPr>
        <w:t xml:space="preserve"> анализу в известной монографии В.И. Карасика «</w:t>
      </w:r>
      <w:r w:rsidRPr="00694672">
        <w:rPr>
          <w:rFonts w:ascii="Times New Roman" w:eastAsia="Times New Roman" w:hAnsi="Times New Roman"/>
          <w:sz w:val="28"/>
          <w:szCs w:val="28"/>
          <w:bdr w:val="none" w:sz="0" w:space="0" w:color="auto" w:frame="1"/>
          <w:lang w:eastAsia="ru-RU"/>
        </w:rPr>
        <w:t>Языковой круг: личность, концепты, дискурс</w:t>
      </w:r>
      <w:r w:rsidRPr="00694672">
        <w:rPr>
          <w:rFonts w:ascii="Times New Roman" w:eastAsia="Times New Roman" w:hAnsi="Times New Roman"/>
          <w:sz w:val="28"/>
          <w:szCs w:val="28"/>
          <w:lang w:eastAsia="ru-RU"/>
        </w:rPr>
        <w:t xml:space="preserve">», в которой ученым </w:t>
      </w:r>
      <w:r w:rsidRPr="00694672">
        <w:rPr>
          <w:rFonts w:ascii="Times New Roman" w:eastAsia="Times New Roman" w:hAnsi="Times New Roman"/>
          <w:sz w:val="28"/>
          <w:szCs w:val="28"/>
          <w:bdr w:val="none" w:sz="0" w:space="0" w:color="auto" w:frame="1"/>
          <w:lang w:eastAsia="ru-RU"/>
        </w:rPr>
        <w:t>предложена модель рассмотрения институционального дискурса применительно к педагогическому, религиозному и научному общению [</w:t>
      </w:r>
      <w:r w:rsidRPr="00694672">
        <w:rPr>
          <w:rFonts w:ascii="Times New Roman" w:eastAsia="Times New Roman" w:hAnsi="Times New Roman"/>
          <w:sz w:val="28"/>
          <w:szCs w:val="28"/>
          <w:lang w:eastAsia="ru-RU"/>
        </w:rPr>
        <w:t>Карасик 2002</w:t>
      </w:r>
      <w:r w:rsidRPr="00694672">
        <w:rPr>
          <w:rFonts w:ascii="Times New Roman" w:eastAsia="Times New Roman" w:hAnsi="Times New Roman"/>
          <w:sz w:val="28"/>
          <w:szCs w:val="28"/>
          <w:bdr w:val="none" w:sz="0" w:space="0" w:color="auto" w:frame="1"/>
          <w:lang w:eastAsia="ru-RU"/>
        </w:rPr>
        <w:t>].</w:t>
      </w:r>
    </w:p>
    <w:p w:rsidR="00BE4D2C" w:rsidRPr="00694672" w:rsidRDefault="00BE4D2C" w:rsidP="00F34664">
      <w:pPr>
        <w:spacing w:after="0" w:line="240" w:lineRule="auto"/>
        <w:ind w:left="-567" w:right="-143" w:firstLine="567"/>
        <w:jc w:val="both"/>
        <w:rPr>
          <w:rFonts w:ascii="Times New Roman" w:eastAsia="Times New Roman" w:hAnsi="Times New Roman"/>
          <w:sz w:val="28"/>
          <w:szCs w:val="28"/>
          <w:lang w:eastAsia="ru-RU"/>
        </w:rPr>
      </w:pPr>
      <w:r w:rsidRPr="00694672">
        <w:rPr>
          <w:rFonts w:ascii="Times New Roman" w:eastAsia="Times New Roman" w:hAnsi="Times New Roman"/>
          <w:sz w:val="28"/>
          <w:szCs w:val="28"/>
          <w:lang w:eastAsia="ru-RU"/>
        </w:rPr>
        <w:t xml:space="preserve">В последние  годы появилось множество работ по институциональному дискурсу, вследствие чего и возрастают основания, по которым выделяются </w:t>
      </w:r>
      <w:r w:rsidRPr="00694672">
        <w:rPr>
          <w:rFonts w:ascii="Times New Roman" w:eastAsia="Times New Roman" w:hAnsi="Times New Roman"/>
          <w:sz w:val="28"/>
          <w:szCs w:val="28"/>
          <w:lang w:eastAsia="ru-RU"/>
        </w:rPr>
        <w:lastRenderedPageBreak/>
        <w:t xml:space="preserve">конкретные типы дискурсов.  </w:t>
      </w:r>
      <w:proofErr w:type="gramStart"/>
      <w:r w:rsidRPr="00694672">
        <w:rPr>
          <w:rFonts w:ascii="Times New Roman" w:eastAsia="Times New Roman" w:hAnsi="Times New Roman"/>
          <w:sz w:val="28"/>
          <w:szCs w:val="28"/>
          <w:lang w:eastAsia="ru-RU"/>
        </w:rPr>
        <w:t xml:space="preserve">Соответственно  возрастает количество описываемых дискурсов и дискурсивных разновидностей (дискурс власти, дискурс рынка, дискурс потребительской культуры, дискурс надежды и отчаяния, диалектный дискурс, общественный дискурс, сказочный дискурс, устный дискурс, патриотический дискурс и </w:t>
      </w:r>
      <w:proofErr w:type="spellStart"/>
      <w:r w:rsidRPr="00694672">
        <w:rPr>
          <w:rFonts w:ascii="Times New Roman" w:eastAsia="Times New Roman" w:hAnsi="Times New Roman"/>
          <w:sz w:val="28"/>
          <w:szCs w:val="28"/>
          <w:lang w:eastAsia="ru-RU"/>
        </w:rPr>
        <w:t>мн.др</w:t>
      </w:r>
      <w:proofErr w:type="spellEnd"/>
      <w:r w:rsidRPr="00694672">
        <w:rPr>
          <w:rFonts w:ascii="Times New Roman" w:eastAsia="Times New Roman" w:hAnsi="Times New Roman"/>
          <w:sz w:val="28"/>
          <w:szCs w:val="28"/>
          <w:lang w:eastAsia="ru-RU"/>
        </w:rPr>
        <w:t>.</w:t>
      </w:r>
      <w:proofErr w:type="gramEnd"/>
    </w:p>
    <w:p w:rsidR="00BE4D2C" w:rsidRPr="00694672" w:rsidRDefault="00BE4D2C" w:rsidP="00F34664">
      <w:pPr>
        <w:spacing w:after="0" w:line="240" w:lineRule="auto"/>
        <w:ind w:left="-567" w:firstLine="567"/>
        <w:jc w:val="both"/>
        <w:rPr>
          <w:rFonts w:ascii="Times New Roman" w:hAnsi="Times New Roman"/>
          <w:sz w:val="28"/>
          <w:szCs w:val="28"/>
        </w:rPr>
      </w:pPr>
      <w:r w:rsidRPr="00694672">
        <w:rPr>
          <w:rFonts w:ascii="Times New Roman" w:hAnsi="Times New Roman"/>
          <w:sz w:val="28"/>
          <w:szCs w:val="28"/>
        </w:rPr>
        <w:t>Анализ и</w:t>
      </w:r>
      <w:r w:rsidRPr="00694672">
        <w:rPr>
          <w:rFonts w:ascii="Times New Roman" w:eastAsia="Times New Roman" w:hAnsi="Times New Roman"/>
          <w:sz w:val="28"/>
          <w:szCs w:val="28"/>
          <w:lang w:eastAsia="ru-RU"/>
        </w:rPr>
        <w:t xml:space="preserve">нституционального </w:t>
      </w:r>
      <w:r w:rsidRPr="00694672">
        <w:rPr>
          <w:rFonts w:ascii="Times New Roman" w:hAnsi="Times New Roman"/>
          <w:sz w:val="28"/>
          <w:szCs w:val="28"/>
        </w:rPr>
        <w:t>дискурса направлен на выявление смыслов дискурса в контексте мотивов, целей, установок, условий и сре</w:t>
      </w:r>
      <w:proofErr w:type="gramStart"/>
      <w:r w:rsidRPr="00694672">
        <w:rPr>
          <w:rFonts w:ascii="Times New Roman" w:hAnsi="Times New Roman"/>
          <w:sz w:val="28"/>
          <w:szCs w:val="28"/>
        </w:rPr>
        <w:t>дств вз</w:t>
      </w:r>
      <w:proofErr w:type="gramEnd"/>
      <w:r w:rsidRPr="00694672">
        <w:rPr>
          <w:rFonts w:ascii="Times New Roman" w:hAnsi="Times New Roman"/>
          <w:sz w:val="28"/>
          <w:szCs w:val="28"/>
        </w:rPr>
        <w:t xml:space="preserve">аимодействия людей, что достигается за счет детализации коммуникативных функций смысловых блоков. </w:t>
      </w:r>
    </w:p>
    <w:p w:rsidR="00BE4D2C" w:rsidRPr="00694672" w:rsidRDefault="00BE4D2C" w:rsidP="00F34664">
      <w:pPr>
        <w:spacing w:after="0" w:line="240" w:lineRule="auto"/>
        <w:ind w:left="-567" w:right="-143" w:firstLine="567"/>
        <w:jc w:val="both"/>
        <w:rPr>
          <w:rFonts w:ascii="Times New Roman" w:eastAsia="Times New Roman" w:hAnsi="Times New Roman"/>
          <w:sz w:val="28"/>
          <w:szCs w:val="28"/>
        </w:rPr>
      </w:pPr>
      <w:r w:rsidRPr="00694672">
        <w:rPr>
          <w:rFonts w:ascii="Times New Roman" w:eastAsia="Times New Roman" w:hAnsi="Times New Roman"/>
          <w:sz w:val="28"/>
          <w:szCs w:val="28"/>
          <w:lang w:eastAsia="ru-RU"/>
        </w:rPr>
        <w:t xml:space="preserve">Институциональные дискурсы </w:t>
      </w:r>
      <w:proofErr w:type="gramStart"/>
      <w:r w:rsidRPr="00694672">
        <w:rPr>
          <w:rFonts w:ascii="Times New Roman" w:eastAsia="Times New Roman" w:hAnsi="Times New Roman"/>
          <w:sz w:val="28"/>
          <w:szCs w:val="28"/>
          <w:lang w:eastAsia="ru-RU"/>
        </w:rPr>
        <w:t>объединяются</w:t>
      </w:r>
      <w:proofErr w:type="gramEnd"/>
      <w:r w:rsidRPr="00694672">
        <w:rPr>
          <w:rFonts w:ascii="Times New Roman" w:eastAsia="Times New Roman" w:hAnsi="Times New Roman"/>
          <w:sz w:val="28"/>
          <w:szCs w:val="28"/>
          <w:lang w:eastAsia="ru-RU"/>
        </w:rPr>
        <w:t xml:space="preserve"> прежде всего общностью тематики и концептуальной доминанты, репрезентированной в рамках дискурса. В некоторых институциональных дискурсах (таких как религиозный, деловой, дипломатический, военный) периферия не так «разветвлена» и обширна, как в институциональных дискурсах, где периферия поля в определенных экстралингвистических условиях становится едва ли не более конституирующей для данного типа дискурса, чем собственно ядерная часть [Малышева 2011].</w:t>
      </w:r>
    </w:p>
    <w:p w:rsidR="00BE4D2C" w:rsidRPr="00694672" w:rsidRDefault="00BE4D2C" w:rsidP="00F34664">
      <w:pPr>
        <w:spacing w:after="0" w:line="240" w:lineRule="auto"/>
        <w:ind w:left="-567" w:right="-143" w:firstLine="567"/>
        <w:jc w:val="both"/>
        <w:rPr>
          <w:rFonts w:ascii="Times New Roman" w:eastAsia="Times New Roman" w:hAnsi="Times New Roman"/>
          <w:sz w:val="28"/>
          <w:szCs w:val="28"/>
        </w:rPr>
      </w:pPr>
      <w:r w:rsidRPr="00694672">
        <w:rPr>
          <w:rFonts w:ascii="Times New Roman" w:eastAsia="Times New Roman" w:hAnsi="Times New Roman"/>
          <w:sz w:val="28"/>
          <w:szCs w:val="28"/>
        </w:rPr>
        <w:t xml:space="preserve">Растущее количество разновидностей институционального дискурса (полемический дискурс, юридический дискурс, научный дискурс, светский дискурс и др.) указывает на общность исследовательских интересов современной стилистики и теории дискурса, а также на перспективы взаимообогащения. </w:t>
      </w:r>
    </w:p>
    <w:p w:rsidR="00BE4D2C" w:rsidRPr="00694672" w:rsidRDefault="00BE4D2C" w:rsidP="00F34664">
      <w:pPr>
        <w:spacing w:after="0" w:line="240" w:lineRule="auto"/>
        <w:ind w:left="-567" w:firstLine="567"/>
        <w:jc w:val="both"/>
        <w:rPr>
          <w:rFonts w:ascii="Times New Roman" w:hAnsi="Times New Roman"/>
          <w:sz w:val="28"/>
          <w:szCs w:val="28"/>
        </w:rPr>
      </w:pPr>
      <w:proofErr w:type="gramStart"/>
      <w:r w:rsidRPr="00694672">
        <w:rPr>
          <w:rFonts w:ascii="Times New Roman" w:hAnsi="Times New Roman"/>
          <w:sz w:val="28"/>
          <w:szCs w:val="28"/>
        </w:rPr>
        <w:t>Признаком языковой материальности, по мнению Э. </w:t>
      </w:r>
      <w:proofErr w:type="spellStart"/>
      <w:r w:rsidRPr="00694672">
        <w:rPr>
          <w:rFonts w:ascii="Times New Roman" w:hAnsi="Times New Roman"/>
          <w:sz w:val="28"/>
          <w:szCs w:val="28"/>
        </w:rPr>
        <w:t>Пульчинелли</w:t>
      </w:r>
      <w:proofErr w:type="spellEnd"/>
      <w:r w:rsidRPr="00694672">
        <w:rPr>
          <w:rFonts w:ascii="Times New Roman" w:hAnsi="Times New Roman"/>
          <w:sz w:val="28"/>
          <w:szCs w:val="28"/>
        </w:rPr>
        <w:t xml:space="preserve"> </w:t>
      </w:r>
      <w:proofErr w:type="spellStart"/>
      <w:r w:rsidRPr="00694672">
        <w:rPr>
          <w:rFonts w:ascii="Times New Roman" w:hAnsi="Times New Roman"/>
          <w:sz w:val="28"/>
          <w:szCs w:val="28"/>
        </w:rPr>
        <w:t>Орланди</w:t>
      </w:r>
      <w:proofErr w:type="spellEnd"/>
      <w:r w:rsidRPr="00694672">
        <w:rPr>
          <w:rFonts w:ascii="Times New Roman" w:hAnsi="Times New Roman"/>
          <w:sz w:val="28"/>
          <w:szCs w:val="28"/>
        </w:rPr>
        <w:t>, является историческая детерминированность: в дискурсе находит материальное выражение контакт между идеологической и языковой сферами.</w:t>
      </w:r>
      <w:proofErr w:type="gramEnd"/>
      <w:r w:rsidRPr="00694672">
        <w:rPr>
          <w:rFonts w:ascii="Times New Roman" w:hAnsi="Times New Roman"/>
          <w:sz w:val="28"/>
          <w:szCs w:val="28"/>
        </w:rPr>
        <w:t xml:space="preserve"> </w:t>
      </w:r>
      <w:proofErr w:type="gramStart"/>
      <w:r w:rsidRPr="00694672">
        <w:rPr>
          <w:rFonts w:ascii="Times New Roman" w:hAnsi="Times New Roman"/>
          <w:sz w:val="28"/>
          <w:szCs w:val="28"/>
        </w:rPr>
        <w:t>Поэтому сам анализ дискурса рассматривается ею как некий механизм, который устанавливает связь между языковой и социальной сферами, как инструмент объяснения функционирования дискурса в его исторической детерминированности идеологией.</w:t>
      </w:r>
      <w:proofErr w:type="gramEnd"/>
      <w:r w:rsidRPr="00694672">
        <w:rPr>
          <w:rFonts w:ascii="Times New Roman" w:hAnsi="Times New Roman"/>
          <w:sz w:val="28"/>
          <w:szCs w:val="28"/>
        </w:rPr>
        <w:t xml:space="preserve"> Смысл же дискурса, по её мнению, материализуется в системе взаимосвязанных </w:t>
      </w:r>
      <w:proofErr w:type="spellStart"/>
      <w:r w:rsidRPr="00694672">
        <w:rPr>
          <w:rFonts w:ascii="Times New Roman" w:hAnsi="Times New Roman"/>
          <w:sz w:val="28"/>
          <w:szCs w:val="28"/>
        </w:rPr>
        <w:t>дискурсных</w:t>
      </w:r>
      <w:proofErr w:type="spellEnd"/>
      <w:r w:rsidRPr="00694672">
        <w:rPr>
          <w:rFonts w:ascii="Times New Roman" w:hAnsi="Times New Roman"/>
          <w:sz w:val="28"/>
          <w:szCs w:val="28"/>
        </w:rPr>
        <w:t xml:space="preserve"> формаций, каждая из которых определяет то, что может и должно быть сказано в зависимости от позиции субъекта в определенных обстоятельствах [</w:t>
      </w:r>
      <w:proofErr w:type="spellStart"/>
      <w:r w:rsidRPr="00694672">
        <w:rPr>
          <w:rFonts w:ascii="Times New Roman" w:hAnsi="Times New Roman"/>
          <w:sz w:val="28"/>
          <w:szCs w:val="28"/>
        </w:rPr>
        <w:t>Пульчинелли</w:t>
      </w:r>
      <w:proofErr w:type="spellEnd"/>
      <w:r w:rsidRPr="00694672">
        <w:rPr>
          <w:rFonts w:ascii="Times New Roman" w:hAnsi="Times New Roman"/>
          <w:sz w:val="28"/>
          <w:szCs w:val="28"/>
        </w:rPr>
        <w:t xml:space="preserve"> 1999, с. 199-200].</w:t>
      </w:r>
    </w:p>
    <w:p w:rsidR="00BE4D2C" w:rsidRPr="00694672" w:rsidRDefault="00BE4D2C" w:rsidP="00F34664">
      <w:pPr>
        <w:spacing w:after="0" w:line="240" w:lineRule="auto"/>
        <w:ind w:left="-567" w:firstLine="567"/>
        <w:jc w:val="both"/>
        <w:rPr>
          <w:rFonts w:ascii="Times New Roman" w:eastAsia="Times New Roman" w:hAnsi="Times New Roman"/>
          <w:sz w:val="28"/>
          <w:szCs w:val="28"/>
          <w:lang w:eastAsia="ru-RU"/>
        </w:rPr>
      </w:pPr>
      <w:r w:rsidRPr="00694672">
        <w:rPr>
          <w:rFonts w:ascii="Times New Roman" w:eastAsia="Times New Roman" w:hAnsi="Times New Roman"/>
          <w:sz w:val="28"/>
          <w:szCs w:val="28"/>
          <w:lang w:eastAsia="ru-RU"/>
        </w:rPr>
        <w:t xml:space="preserve">Внеязыковой характер инструментальной функции языка детерминируется, прежде всего, прагматической направленностью использования языковых единиц. Подлинным инструментом для человека становится высказывание с его коммуникативной направленностью, реализованной в конкретной ситуации языковой единицей (предложением), наделенной определенным прагматическим смыслом. В понятиях </w:t>
      </w:r>
      <w:proofErr w:type="spellStart"/>
      <w:r w:rsidRPr="00694672">
        <w:rPr>
          <w:rFonts w:ascii="Times New Roman" w:eastAsia="Times New Roman" w:hAnsi="Times New Roman"/>
          <w:sz w:val="28"/>
          <w:szCs w:val="28"/>
          <w:lang w:eastAsia="ru-RU"/>
        </w:rPr>
        <w:t>перформативности</w:t>
      </w:r>
      <w:proofErr w:type="spellEnd"/>
      <w:r w:rsidRPr="00694672">
        <w:rPr>
          <w:rFonts w:ascii="Times New Roman" w:eastAsia="Times New Roman" w:hAnsi="Times New Roman"/>
          <w:sz w:val="28"/>
          <w:szCs w:val="28"/>
          <w:lang w:eastAsia="ru-RU"/>
        </w:rPr>
        <w:t xml:space="preserve"> Дж. </w:t>
      </w:r>
      <w:proofErr w:type="spellStart"/>
      <w:r w:rsidRPr="00694672">
        <w:rPr>
          <w:rFonts w:ascii="Times New Roman" w:eastAsia="Times New Roman" w:hAnsi="Times New Roman"/>
          <w:sz w:val="28"/>
          <w:szCs w:val="28"/>
          <w:lang w:eastAsia="ru-RU"/>
        </w:rPr>
        <w:t>Остина</w:t>
      </w:r>
      <w:proofErr w:type="spellEnd"/>
      <w:r w:rsidRPr="00694672">
        <w:rPr>
          <w:rFonts w:ascii="Times New Roman" w:eastAsia="Times New Roman" w:hAnsi="Times New Roman"/>
          <w:sz w:val="28"/>
          <w:szCs w:val="28"/>
          <w:lang w:eastAsia="ru-RU"/>
        </w:rPr>
        <w:t xml:space="preserve"> (слово как действие) и языковых игр Л. </w:t>
      </w:r>
      <w:proofErr w:type="spellStart"/>
      <w:r w:rsidRPr="00694672">
        <w:rPr>
          <w:rFonts w:ascii="Times New Roman" w:eastAsia="Times New Roman" w:hAnsi="Times New Roman"/>
          <w:sz w:val="28"/>
          <w:szCs w:val="28"/>
          <w:lang w:eastAsia="ru-RU"/>
        </w:rPr>
        <w:t>Витгенштейна</w:t>
      </w:r>
      <w:proofErr w:type="spellEnd"/>
      <w:r w:rsidRPr="00694672">
        <w:rPr>
          <w:rFonts w:ascii="Times New Roman" w:eastAsia="Times New Roman" w:hAnsi="Times New Roman"/>
          <w:sz w:val="28"/>
          <w:szCs w:val="28"/>
          <w:lang w:eastAsia="ru-RU"/>
        </w:rPr>
        <w:t xml:space="preserve"> (соединение речи и действия) есть прямое указание на инструментальную функцию языка и речи. Инструментальная сущность текста как продукта когнитивной и речевой деятельности человека определена в научной литературе в системе его функциональных свойств: средство общения, средство передачи информации, средство воздействия, средство генерации и трансляции знаний и т.д. </w:t>
      </w:r>
    </w:p>
    <w:p w:rsidR="00BE4D2C" w:rsidRPr="00694672" w:rsidRDefault="00BE4D2C" w:rsidP="00F34664">
      <w:pPr>
        <w:spacing w:after="0" w:line="240" w:lineRule="auto"/>
        <w:ind w:left="-567" w:firstLine="567"/>
        <w:jc w:val="both"/>
        <w:rPr>
          <w:rFonts w:ascii="Times New Roman" w:eastAsia="Times New Roman" w:hAnsi="Times New Roman"/>
          <w:sz w:val="28"/>
          <w:szCs w:val="28"/>
          <w:lang w:eastAsia="ru-RU"/>
        </w:rPr>
      </w:pPr>
      <w:r w:rsidRPr="00694672">
        <w:rPr>
          <w:rFonts w:ascii="Times New Roman" w:eastAsia="Times New Roman" w:hAnsi="Times New Roman"/>
          <w:sz w:val="28"/>
          <w:szCs w:val="28"/>
          <w:lang w:eastAsia="ru-RU"/>
        </w:rPr>
        <w:t xml:space="preserve">Инструментальная функция языка, прежде всего, имеет внутриязыковой характер: благодаря закономерностям системной организации языка и правилам функционирования его единиц создаются новые языковые единицы для </w:t>
      </w:r>
      <w:r w:rsidRPr="00694672">
        <w:rPr>
          <w:rFonts w:ascii="Times New Roman" w:eastAsia="Times New Roman" w:hAnsi="Times New Roman"/>
          <w:sz w:val="28"/>
          <w:szCs w:val="28"/>
          <w:lang w:eastAsia="ru-RU"/>
        </w:rPr>
        <w:lastRenderedPageBreak/>
        <w:t>выражения смысла. Инструментами порождения нового слова в языке становятся сочетания морфем, оформленные по правилам словообразования и фонологии для выражения нового значения. Смысл предложения - это тоже результат функционирования единиц языка, создающих новую форму для его выражения на основе правил лексической репрезентации, семантической сочетаемости и грамматической отнесенности. Инструментальной базой для этого являются также закономерности и правила.</w:t>
      </w:r>
    </w:p>
    <w:p w:rsidR="00BE4D2C" w:rsidRPr="00694672" w:rsidRDefault="00BE4D2C" w:rsidP="00F34664">
      <w:pPr>
        <w:spacing w:after="0" w:line="240" w:lineRule="auto"/>
        <w:ind w:left="-567" w:firstLine="567"/>
        <w:jc w:val="both"/>
        <w:rPr>
          <w:rFonts w:ascii="Times New Roman" w:hAnsi="Times New Roman"/>
          <w:sz w:val="28"/>
          <w:szCs w:val="28"/>
        </w:rPr>
      </w:pPr>
      <w:r w:rsidRPr="00694672">
        <w:rPr>
          <w:rFonts w:ascii="Times New Roman" w:hAnsi="Times New Roman"/>
          <w:sz w:val="28"/>
          <w:szCs w:val="28"/>
        </w:rPr>
        <w:t xml:space="preserve">Проблема материализации смысла заставляет нас обратиться, по крайней мере, к двум научным сферам лингвистики. Во-первых, к определению когнитивной природы языка, который рассматривается, прежде всего, как инструмент речемыслительной деятельности человека: язык описывает и передает информацию, объективируя этим работу мышления индивида. Во-вторых, к выявлению многообразия инструментальных функций языка как средства общения в сфере социального взаимодействия.  </w:t>
      </w:r>
    </w:p>
    <w:p w:rsidR="00BE4D2C" w:rsidRPr="00694672" w:rsidRDefault="00BE4D2C" w:rsidP="00F34664">
      <w:pPr>
        <w:spacing w:after="0" w:line="240" w:lineRule="auto"/>
        <w:ind w:left="-567" w:firstLine="567"/>
        <w:jc w:val="both"/>
        <w:rPr>
          <w:rFonts w:ascii="Times New Roman" w:hAnsi="Times New Roman"/>
          <w:sz w:val="28"/>
          <w:szCs w:val="28"/>
        </w:rPr>
      </w:pPr>
      <w:r w:rsidRPr="00694672">
        <w:rPr>
          <w:rFonts w:ascii="Times New Roman" w:hAnsi="Times New Roman"/>
          <w:sz w:val="28"/>
          <w:szCs w:val="28"/>
        </w:rPr>
        <w:t xml:space="preserve">Язык как инструмент социального взаимодействия функционирует в форме дискурса. </w:t>
      </w:r>
    </w:p>
    <w:p w:rsidR="00BE4D2C" w:rsidRPr="00694672" w:rsidRDefault="00BE4D2C" w:rsidP="00F34664">
      <w:pPr>
        <w:spacing w:after="0" w:line="240" w:lineRule="auto"/>
        <w:ind w:left="-567" w:firstLine="567"/>
        <w:jc w:val="both"/>
        <w:rPr>
          <w:rFonts w:ascii="Times New Roman" w:hAnsi="Times New Roman"/>
          <w:sz w:val="28"/>
          <w:szCs w:val="28"/>
        </w:rPr>
      </w:pPr>
      <w:r w:rsidRPr="00694672">
        <w:rPr>
          <w:rFonts w:ascii="Times New Roman" w:hAnsi="Times New Roman"/>
          <w:sz w:val="28"/>
          <w:szCs w:val="28"/>
        </w:rPr>
        <w:t>Таким образом, инструментальная сущность языка проявляется в реализации функций языковых единиц на уровне структурно-системных отношений при порождении новых смыслов. Инструментальная функция речи детерминируется:</w:t>
      </w:r>
    </w:p>
    <w:p w:rsidR="00BE4D2C" w:rsidRPr="00694672" w:rsidRDefault="00BE4D2C" w:rsidP="00F34664">
      <w:pPr>
        <w:pStyle w:val="a3"/>
        <w:numPr>
          <w:ilvl w:val="0"/>
          <w:numId w:val="4"/>
        </w:numPr>
        <w:tabs>
          <w:tab w:val="left" w:pos="993"/>
        </w:tabs>
        <w:spacing w:after="0" w:line="240" w:lineRule="auto"/>
        <w:ind w:left="-567" w:firstLine="567"/>
        <w:jc w:val="both"/>
        <w:rPr>
          <w:rFonts w:ascii="Times New Roman" w:hAnsi="Times New Roman"/>
          <w:sz w:val="28"/>
          <w:szCs w:val="28"/>
        </w:rPr>
      </w:pPr>
      <w:r w:rsidRPr="00694672">
        <w:rPr>
          <w:rFonts w:ascii="Times New Roman" w:hAnsi="Times New Roman"/>
          <w:sz w:val="28"/>
          <w:szCs w:val="28"/>
        </w:rPr>
        <w:t xml:space="preserve">во-первых, целью высказывания в социальном контексте взаимодействия, </w:t>
      </w:r>
    </w:p>
    <w:p w:rsidR="00BE4D2C" w:rsidRPr="00694672" w:rsidRDefault="00BE4D2C" w:rsidP="00F34664">
      <w:pPr>
        <w:pStyle w:val="a3"/>
        <w:numPr>
          <w:ilvl w:val="0"/>
          <w:numId w:val="4"/>
        </w:numPr>
        <w:tabs>
          <w:tab w:val="left" w:pos="993"/>
        </w:tabs>
        <w:spacing w:after="0" w:line="240" w:lineRule="auto"/>
        <w:ind w:left="-567" w:firstLine="567"/>
        <w:jc w:val="both"/>
        <w:rPr>
          <w:rFonts w:ascii="Times New Roman" w:hAnsi="Times New Roman"/>
          <w:sz w:val="28"/>
          <w:szCs w:val="28"/>
        </w:rPr>
      </w:pPr>
      <w:r w:rsidRPr="00694672">
        <w:rPr>
          <w:rFonts w:ascii="Times New Roman" w:hAnsi="Times New Roman"/>
          <w:sz w:val="28"/>
          <w:szCs w:val="28"/>
        </w:rPr>
        <w:t xml:space="preserve">во-вторых, онтологическими и функциональными свойствами текста, используемого как средство общения, воздействия, информирования, средство трансляции и генерации знаний, </w:t>
      </w:r>
    </w:p>
    <w:p w:rsidR="00BE4D2C" w:rsidRPr="00694672" w:rsidRDefault="00BE4D2C" w:rsidP="00F34664">
      <w:pPr>
        <w:pStyle w:val="a3"/>
        <w:numPr>
          <w:ilvl w:val="0"/>
          <w:numId w:val="4"/>
        </w:numPr>
        <w:tabs>
          <w:tab w:val="left" w:pos="993"/>
        </w:tabs>
        <w:spacing w:after="0" w:line="240" w:lineRule="auto"/>
        <w:ind w:left="-567" w:firstLine="567"/>
        <w:jc w:val="both"/>
        <w:rPr>
          <w:rFonts w:ascii="Times New Roman" w:hAnsi="Times New Roman"/>
          <w:sz w:val="28"/>
          <w:szCs w:val="28"/>
        </w:rPr>
      </w:pPr>
      <w:proofErr w:type="gramStart"/>
      <w:r w:rsidRPr="00694672">
        <w:rPr>
          <w:rFonts w:ascii="Times New Roman" w:hAnsi="Times New Roman"/>
          <w:sz w:val="28"/>
          <w:szCs w:val="28"/>
        </w:rPr>
        <w:t xml:space="preserve">в-третьих, материальностью дискурса, проявляющейся в специфике выражения его смысла через систему </w:t>
      </w:r>
      <w:proofErr w:type="spellStart"/>
      <w:r w:rsidRPr="00694672">
        <w:rPr>
          <w:rFonts w:ascii="Times New Roman" w:hAnsi="Times New Roman"/>
          <w:sz w:val="28"/>
          <w:szCs w:val="28"/>
        </w:rPr>
        <w:t>дискурсных</w:t>
      </w:r>
      <w:proofErr w:type="spellEnd"/>
      <w:r w:rsidRPr="00694672">
        <w:rPr>
          <w:rFonts w:ascii="Times New Roman" w:hAnsi="Times New Roman"/>
          <w:sz w:val="28"/>
          <w:szCs w:val="28"/>
        </w:rPr>
        <w:t xml:space="preserve"> (дискурсивных – по Ван Дейку) формаций в соответствии с идеологическими факторами (историческими, культурными, социальными, политическими, интеллектуальными, профессиональными и т.д.)</w:t>
      </w:r>
      <w:proofErr w:type="gramEnd"/>
    </w:p>
    <w:p w:rsidR="00BE4D2C" w:rsidRPr="00694672" w:rsidRDefault="00BE4D2C" w:rsidP="00F34664">
      <w:pPr>
        <w:tabs>
          <w:tab w:val="left" w:pos="851"/>
        </w:tabs>
        <w:spacing w:after="0" w:line="240" w:lineRule="auto"/>
        <w:ind w:left="-567" w:firstLine="567"/>
        <w:jc w:val="both"/>
        <w:rPr>
          <w:rFonts w:ascii="Times New Roman" w:eastAsia="Times New Roman" w:hAnsi="Times New Roman"/>
          <w:sz w:val="28"/>
          <w:szCs w:val="28"/>
          <w:lang w:eastAsia="ru-RU"/>
        </w:rPr>
      </w:pPr>
      <w:r w:rsidRPr="00694672">
        <w:rPr>
          <w:rFonts w:ascii="Times New Roman" w:eastAsia="Times New Roman" w:hAnsi="Times New Roman"/>
          <w:sz w:val="28"/>
          <w:szCs w:val="28"/>
          <w:lang w:eastAsia="ru-RU"/>
        </w:rPr>
        <w:t xml:space="preserve">Солидный арсенал исследований накоплен в рамках </w:t>
      </w:r>
      <w:r w:rsidRPr="00694672">
        <w:rPr>
          <w:rFonts w:ascii="Times New Roman" w:eastAsia="Times New Roman" w:hAnsi="Times New Roman"/>
          <w:i/>
          <w:sz w:val="28"/>
          <w:szCs w:val="28"/>
          <w:lang w:eastAsia="ru-RU"/>
        </w:rPr>
        <w:t>описательного</w:t>
      </w:r>
      <w:r w:rsidRPr="00694672">
        <w:rPr>
          <w:rFonts w:ascii="Times New Roman" w:eastAsia="Times New Roman" w:hAnsi="Times New Roman"/>
          <w:sz w:val="28"/>
          <w:szCs w:val="28"/>
          <w:lang w:eastAsia="ru-RU"/>
        </w:rPr>
        <w:t xml:space="preserve"> метода, представленного различными подходами: </w:t>
      </w:r>
    </w:p>
    <w:p w:rsidR="00BE4D2C" w:rsidRPr="00694672" w:rsidRDefault="00BE4D2C" w:rsidP="00F34664">
      <w:pPr>
        <w:pStyle w:val="a3"/>
        <w:numPr>
          <w:ilvl w:val="0"/>
          <w:numId w:val="6"/>
        </w:numPr>
        <w:tabs>
          <w:tab w:val="left" w:pos="851"/>
        </w:tabs>
        <w:spacing w:after="0" w:line="240" w:lineRule="auto"/>
        <w:ind w:left="-567" w:firstLine="567"/>
        <w:jc w:val="both"/>
        <w:rPr>
          <w:rFonts w:ascii="Times New Roman" w:eastAsia="Times New Roman" w:hAnsi="Times New Roman"/>
          <w:sz w:val="28"/>
          <w:szCs w:val="28"/>
          <w:lang w:eastAsia="ru-RU"/>
        </w:rPr>
      </w:pPr>
      <w:r w:rsidRPr="00694672">
        <w:rPr>
          <w:rFonts w:ascii="Times New Roman" w:eastAsia="Times New Roman" w:hAnsi="Times New Roman"/>
          <w:sz w:val="28"/>
          <w:szCs w:val="28"/>
          <w:lang w:eastAsia="ru-RU"/>
        </w:rPr>
        <w:t xml:space="preserve">язык и идеология 1987; </w:t>
      </w:r>
      <w:proofErr w:type="spellStart"/>
      <w:r w:rsidRPr="00694672">
        <w:rPr>
          <w:rFonts w:ascii="Times New Roman" w:eastAsia="Times New Roman" w:hAnsi="Times New Roman"/>
          <w:sz w:val="28"/>
          <w:szCs w:val="28"/>
          <w:lang w:eastAsia="ru-RU"/>
        </w:rPr>
        <w:t>Dijk</w:t>
      </w:r>
      <w:proofErr w:type="spellEnd"/>
      <w:r w:rsidRPr="00694672">
        <w:rPr>
          <w:rFonts w:ascii="Times New Roman" w:eastAsia="Times New Roman" w:hAnsi="Times New Roman"/>
          <w:sz w:val="28"/>
          <w:szCs w:val="28"/>
          <w:lang w:eastAsia="ru-RU"/>
        </w:rPr>
        <w:t xml:space="preserve"> 19986; </w:t>
      </w:r>
      <w:proofErr w:type="spellStart"/>
      <w:r w:rsidRPr="00694672">
        <w:rPr>
          <w:rFonts w:ascii="Times New Roman" w:eastAsia="Times New Roman" w:hAnsi="Times New Roman"/>
          <w:sz w:val="28"/>
          <w:szCs w:val="28"/>
          <w:lang w:eastAsia="ru-RU"/>
        </w:rPr>
        <w:t>Fowler</w:t>
      </w:r>
      <w:proofErr w:type="spellEnd"/>
      <w:r w:rsidRPr="00694672">
        <w:rPr>
          <w:rFonts w:ascii="Times New Roman" w:eastAsia="Times New Roman" w:hAnsi="Times New Roman"/>
          <w:sz w:val="28"/>
          <w:szCs w:val="28"/>
          <w:lang w:eastAsia="ru-RU"/>
        </w:rPr>
        <w:t xml:space="preserve"> 1991; </w:t>
      </w:r>
      <w:proofErr w:type="spellStart"/>
      <w:r w:rsidRPr="00694672">
        <w:rPr>
          <w:rFonts w:ascii="Times New Roman" w:eastAsia="Times New Roman" w:hAnsi="Times New Roman"/>
          <w:sz w:val="28"/>
          <w:szCs w:val="28"/>
          <w:lang w:eastAsia="ru-RU"/>
        </w:rPr>
        <w:t>Hodge</w:t>
      </w:r>
      <w:proofErr w:type="spellEnd"/>
      <w:r w:rsidRPr="00694672">
        <w:rPr>
          <w:rFonts w:ascii="Times New Roman" w:eastAsia="Times New Roman" w:hAnsi="Times New Roman"/>
          <w:sz w:val="28"/>
          <w:szCs w:val="28"/>
          <w:lang w:eastAsia="ru-RU"/>
        </w:rPr>
        <w:t xml:space="preserve">, </w:t>
      </w:r>
      <w:proofErr w:type="spellStart"/>
      <w:r w:rsidRPr="00694672">
        <w:rPr>
          <w:rFonts w:ascii="Times New Roman" w:eastAsia="Times New Roman" w:hAnsi="Times New Roman"/>
          <w:sz w:val="28"/>
          <w:szCs w:val="28"/>
          <w:lang w:eastAsia="ru-RU"/>
        </w:rPr>
        <w:t>Kress</w:t>
      </w:r>
      <w:proofErr w:type="spellEnd"/>
      <w:r w:rsidRPr="00694672">
        <w:rPr>
          <w:rFonts w:ascii="Times New Roman" w:eastAsia="Times New Roman" w:hAnsi="Times New Roman"/>
          <w:sz w:val="28"/>
          <w:szCs w:val="28"/>
          <w:lang w:eastAsia="ru-RU"/>
        </w:rPr>
        <w:t xml:space="preserve">, 1993; </w:t>
      </w:r>
      <w:proofErr w:type="spellStart"/>
      <w:r w:rsidRPr="00694672">
        <w:rPr>
          <w:rFonts w:ascii="Times New Roman" w:eastAsia="Times New Roman" w:hAnsi="Times New Roman"/>
          <w:sz w:val="28"/>
          <w:szCs w:val="28"/>
          <w:lang w:eastAsia="ru-RU"/>
        </w:rPr>
        <w:t>Language</w:t>
      </w:r>
      <w:proofErr w:type="spellEnd"/>
      <w:r w:rsidRPr="00694672">
        <w:rPr>
          <w:rFonts w:ascii="Times New Roman" w:eastAsia="Times New Roman" w:hAnsi="Times New Roman"/>
          <w:sz w:val="28"/>
          <w:szCs w:val="28"/>
          <w:lang w:eastAsia="ru-RU"/>
        </w:rPr>
        <w:t xml:space="preserve">, </w:t>
      </w:r>
      <w:proofErr w:type="spellStart"/>
      <w:r w:rsidRPr="00694672">
        <w:rPr>
          <w:rFonts w:ascii="Times New Roman" w:eastAsia="Times New Roman" w:hAnsi="Times New Roman"/>
          <w:sz w:val="28"/>
          <w:szCs w:val="28"/>
          <w:lang w:eastAsia="ru-RU"/>
        </w:rPr>
        <w:t>Power</w:t>
      </w:r>
      <w:proofErr w:type="spellEnd"/>
      <w:r w:rsidRPr="00694672">
        <w:rPr>
          <w:rFonts w:ascii="Times New Roman" w:eastAsia="Times New Roman" w:hAnsi="Times New Roman"/>
          <w:sz w:val="28"/>
          <w:szCs w:val="28"/>
          <w:lang w:eastAsia="ru-RU"/>
        </w:rPr>
        <w:t xml:space="preserve"> </w:t>
      </w:r>
      <w:proofErr w:type="spellStart"/>
      <w:r w:rsidRPr="00694672">
        <w:rPr>
          <w:rFonts w:ascii="Times New Roman" w:eastAsia="Times New Roman" w:hAnsi="Times New Roman"/>
          <w:sz w:val="28"/>
          <w:szCs w:val="28"/>
          <w:lang w:eastAsia="ru-RU"/>
        </w:rPr>
        <w:t>and</w:t>
      </w:r>
      <w:proofErr w:type="spellEnd"/>
      <w:r w:rsidRPr="00694672">
        <w:rPr>
          <w:rFonts w:ascii="Times New Roman" w:eastAsia="Times New Roman" w:hAnsi="Times New Roman"/>
          <w:sz w:val="28"/>
          <w:szCs w:val="28"/>
          <w:lang w:eastAsia="ru-RU"/>
        </w:rPr>
        <w:t xml:space="preserve"> </w:t>
      </w:r>
      <w:proofErr w:type="spellStart"/>
      <w:r w:rsidRPr="00694672">
        <w:rPr>
          <w:rFonts w:ascii="Times New Roman" w:eastAsia="Times New Roman" w:hAnsi="Times New Roman"/>
          <w:sz w:val="28"/>
          <w:szCs w:val="28"/>
          <w:lang w:eastAsia="ru-RU"/>
        </w:rPr>
        <w:t>Ideology</w:t>
      </w:r>
      <w:proofErr w:type="spellEnd"/>
      <w:r w:rsidRPr="00694672">
        <w:rPr>
          <w:rFonts w:ascii="Times New Roman" w:eastAsia="Times New Roman" w:hAnsi="Times New Roman"/>
          <w:sz w:val="28"/>
          <w:szCs w:val="28"/>
          <w:lang w:eastAsia="ru-RU"/>
        </w:rPr>
        <w:t xml:space="preserve"> 1989; </w:t>
      </w:r>
      <w:proofErr w:type="spellStart"/>
      <w:r w:rsidRPr="00694672">
        <w:rPr>
          <w:rFonts w:ascii="Times New Roman" w:eastAsia="Times New Roman" w:hAnsi="Times New Roman"/>
          <w:sz w:val="28"/>
          <w:szCs w:val="28"/>
          <w:lang w:eastAsia="ru-RU"/>
        </w:rPr>
        <w:t>Language</w:t>
      </w:r>
      <w:proofErr w:type="spellEnd"/>
      <w:r w:rsidRPr="00694672">
        <w:rPr>
          <w:rFonts w:ascii="Times New Roman" w:eastAsia="Times New Roman" w:hAnsi="Times New Roman"/>
          <w:sz w:val="28"/>
          <w:szCs w:val="28"/>
          <w:lang w:eastAsia="ru-RU"/>
        </w:rPr>
        <w:t xml:space="preserve"> </w:t>
      </w:r>
      <w:proofErr w:type="spellStart"/>
      <w:r w:rsidRPr="00694672">
        <w:rPr>
          <w:rFonts w:ascii="Times New Roman" w:eastAsia="Times New Roman" w:hAnsi="Times New Roman"/>
          <w:sz w:val="28"/>
          <w:szCs w:val="28"/>
          <w:lang w:eastAsia="ru-RU"/>
        </w:rPr>
        <w:t>ideological</w:t>
      </w:r>
      <w:proofErr w:type="spellEnd"/>
      <w:r w:rsidRPr="00694672">
        <w:rPr>
          <w:rFonts w:ascii="Times New Roman" w:eastAsia="Times New Roman" w:hAnsi="Times New Roman"/>
          <w:sz w:val="28"/>
          <w:szCs w:val="28"/>
          <w:lang w:eastAsia="ru-RU"/>
        </w:rPr>
        <w:t xml:space="preserve"> </w:t>
      </w:r>
      <w:proofErr w:type="spellStart"/>
      <w:r w:rsidRPr="00694672">
        <w:rPr>
          <w:rFonts w:ascii="Times New Roman" w:eastAsia="Times New Roman" w:hAnsi="Times New Roman"/>
          <w:sz w:val="28"/>
          <w:szCs w:val="28"/>
          <w:lang w:eastAsia="ru-RU"/>
        </w:rPr>
        <w:t>debates</w:t>
      </w:r>
      <w:proofErr w:type="spellEnd"/>
      <w:r w:rsidRPr="00694672">
        <w:rPr>
          <w:rFonts w:ascii="Times New Roman" w:eastAsia="Times New Roman" w:hAnsi="Times New Roman"/>
          <w:sz w:val="28"/>
          <w:szCs w:val="28"/>
          <w:lang w:eastAsia="ru-RU"/>
        </w:rPr>
        <w:t xml:space="preserve"> 1999; Язык и идеология 1981; Язык, идеология, политика 1982 и др.;</w:t>
      </w:r>
    </w:p>
    <w:p w:rsidR="00BE4D2C" w:rsidRPr="00694672" w:rsidRDefault="00BE4D2C" w:rsidP="00F34664">
      <w:pPr>
        <w:pStyle w:val="a3"/>
        <w:numPr>
          <w:ilvl w:val="0"/>
          <w:numId w:val="6"/>
        </w:numPr>
        <w:tabs>
          <w:tab w:val="left" w:pos="851"/>
        </w:tabs>
        <w:spacing w:after="0" w:line="240" w:lineRule="auto"/>
        <w:ind w:left="-567" w:firstLine="567"/>
        <w:jc w:val="both"/>
        <w:rPr>
          <w:rFonts w:ascii="Times New Roman" w:eastAsia="Times New Roman" w:hAnsi="Times New Roman"/>
          <w:sz w:val="28"/>
          <w:szCs w:val="28"/>
          <w:lang w:eastAsia="ru-RU"/>
        </w:rPr>
      </w:pPr>
      <w:r w:rsidRPr="00694672">
        <w:rPr>
          <w:rFonts w:ascii="Times New Roman" w:eastAsia="Times New Roman" w:hAnsi="Times New Roman"/>
          <w:sz w:val="28"/>
          <w:szCs w:val="28"/>
          <w:lang w:eastAsia="ru-RU"/>
        </w:rPr>
        <w:t xml:space="preserve">изучение отдельных жанров политического дискурса (Баранов, Казакевич 1991; Виноградов 1993; Киселев 2002; Купина 2000; Левин 1998 и </w:t>
      </w:r>
      <w:proofErr w:type="spellStart"/>
      <w:proofErr w:type="gramStart"/>
      <w:r w:rsidRPr="00694672">
        <w:rPr>
          <w:rFonts w:ascii="Times New Roman" w:eastAsia="Times New Roman" w:hAnsi="Times New Roman"/>
          <w:sz w:val="28"/>
          <w:szCs w:val="28"/>
          <w:lang w:eastAsia="ru-RU"/>
        </w:rPr>
        <w:t>др</w:t>
      </w:r>
      <w:proofErr w:type="spellEnd"/>
      <w:proofErr w:type="gramEnd"/>
      <w:r w:rsidRPr="00694672">
        <w:rPr>
          <w:rFonts w:ascii="Times New Roman" w:eastAsia="Times New Roman" w:hAnsi="Times New Roman"/>
          <w:sz w:val="28"/>
          <w:szCs w:val="28"/>
          <w:lang w:eastAsia="ru-RU"/>
        </w:rPr>
        <w:t>);</w:t>
      </w:r>
    </w:p>
    <w:p w:rsidR="00BE4D2C" w:rsidRPr="00694672" w:rsidRDefault="00BE4D2C" w:rsidP="00F34664">
      <w:pPr>
        <w:pStyle w:val="a3"/>
        <w:numPr>
          <w:ilvl w:val="0"/>
          <w:numId w:val="6"/>
        </w:numPr>
        <w:tabs>
          <w:tab w:val="left" w:pos="851"/>
        </w:tabs>
        <w:spacing w:after="0" w:line="240" w:lineRule="auto"/>
        <w:ind w:left="-567" w:firstLine="567"/>
        <w:jc w:val="both"/>
        <w:rPr>
          <w:rFonts w:ascii="Times New Roman" w:eastAsia="Times New Roman" w:hAnsi="Times New Roman"/>
          <w:sz w:val="28"/>
          <w:szCs w:val="28"/>
          <w:lang w:eastAsia="ru-RU"/>
        </w:rPr>
      </w:pPr>
      <w:r w:rsidRPr="00694672">
        <w:rPr>
          <w:rFonts w:ascii="Times New Roman" w:eastAsia="Times New Roman" w:hAnsi="Times New Roman"/>
          <w:sz w:val="28"/>
          <w:szCs w:val="28"/>
          <w:lang w:eastAsia="ru-RU"/>
        </w:rPr>
        <w:t>лингвистическая теория управления истиной (</w:t>
      </w:r>
      <w:proofErr w:type="spellStart"/>
      <w:r w:rsidRPr="00694672">
        <w:rPr>
          <w:rFonts w:ascii="Times New Roman" w:eastAsia="Times New Roman" w:hAnsi="Times New Roman"/>
          <w:sz w:val="28"/>
          <w:szCs w:val="28"/>
          <w:lang w:eastAsia="ru-RU"/>
        </w:rPr>
        <w:t>Вайнрих</w:t>
      </w:r>
      <w:proofErr w:type="spellEnd"/>
      <w:r w:rsidRPr="00694672">
        <w:rPr>
          <w:rFonts w:ascii="Times New Roman" w:eastAsia="Times New Roman" w:hAnsi="Times New Roman"/>
          <w:sz w:val="28"/>
          <w:szCs w:val="28"/>
          <w:lang w:eastAsia="ru-RU"/>
        </w:rPr>
        <w:t xml:space="preserve"> 1987; </w:t>
      </w:r>
      <w:proofErr w:type="spellStart"/>
      <w:r w:rsidRPr="00694672">
        <w:rPr>
          <w:rFonts w:ascii="Times New Roman" w:eastAsia="Times New Roman" w:hAnsi="Times New Roman"/>
          <w:sz w:val="28"/>
          <w:szCs w:val="28"/>
          <w:lang w:eastAsia="ru-RU"/>
        </w:rPr>
        <w:t>Bolinger</w:t>
      </w:r>
      <w:proofErr w:type="spellEnd"/>
      <w:r w:rsidRPr="00694672">
        <w:rPr>
          <w:rFonts w:ascii="Times New Roman" w:eastAsia="Times New Roman" w:hAnsi="Times New Roman"/>
          <w:sz w:val="28"/>
          <w:szCs w:val="28"/>
          <w:lang w:eastAsia="ru-RU"/>
        </w:rPr>
        <w:t xml:space="preserve"> 1980 и </w:t>
      </w:r>
      <w:proofErr w:type="spellStart"/>
      <w:proofErr w:type="gramStart"/>
      <w:r w:rsidRPr="00694672">
        <w:rPr>
          <w:rFonts w:ascii="Times New Roman" w:eastAsia="Times New Roman" w:hAnsi="Times New Roman"/>
          <w:sz w:val="28"/>
          <w:szCs w:val="28"/>
          <w:lang w:eastAsia="ru-RU"/>
        </w:rPr>
        <w:t>др</w:t>
      </w:r>
      <w:proofErr w:type="spellEnd"/>
      <w:proofErr w:type="gramEnd"/>
      <w:r w:rsidRPr="00694672">
        <w:rPr>
          <w:rFonts w:ascii="Times New Roman" w:eastAsia="Times New Roman" w:hAnsi="Times New Roman"/>
          <w:sz w:val="28"/>
          <w:szCs w:val="28"/>
          <w:lang w:eastAsia="ru-RU"/>
        </w:rPr>
        <w:t>);</w:t>
      </w:r>
    </w:p>
    <w:p w:rsidR="00BE4D2C" w:rsidRPr="00694672" w:rsidRDefault="00BE4D2C" w:rsidP="00F34664">
      <w:pPr>
        <w:pStyle w:val="a3"/>
        <w:numPr>
          <w:ilvl w:val="0"/>
          <w:numId w:val="6"/>
        </w:numPr>
        <w:tabs>
          <w:tab w:val="left" w:pos="851"/>
        </w:tabs>
        <w:spacing w:after="0" w:line="240" w:lineRule="auto"/>
        <w:ind w:left="-567" w:firstLine="567"/>
        <w:jc w:val="both"/>
        <w:rPr>
          <w:rFonts w:ascii="Times New Roman" w:eastAsia="Times New Roman" w:hAnsi="Times New Roman"/>
          <w:sz w:val="28"/>
          <w:szCs w:val="28"/>
          <w:lang w:eastAsia="ru-RU"/>
        </w:rPr>
      </w:pPr>
      <w:r w:rsidRPr="00694672">
        <w:rPr>
          <w:rFonts w:ascii="Times New Roman" w:eastAsia="Times New Roman" w:hAnsi="Times New Roman"/>
          <w:sz w:val="28"/>
          <w:szCs w:val="28"/>
          <w:lang w:eastAsia="ru-RU"/>
        </w:rPr>
        <w:t xml:space="preserve">реконструкция языковой личности политика (Волкова 2000; </w:t>
      </w:r>
      <w:proofErr w:type="spellStart"/>
      <w:r w:rsidRPr="00694672">
        <w:rPr>
          <w:rFonts w:ascii="Times New Roman" w:eastAsia="Times New Roman" w:hAnsi="Times New Roman"/>
          <w:sz w:val="28"/>
          <w:szCs w:val="28"/>
          <w:lang w:eastAsia="ru-RU"/>
        </w:rPr>
        <w:t>Маланчук</w:t>
      </w:r>
      <w:proofErr w:type="spellEnd"/>
      <w:r w:rsidRPr="00694672">
        <w:rPr>
          <w:rFonts w:ascii="Times New Roman" w:eastAsia="Times New Roman" w:hAnsi="Times New Roman"/>
          <w:sz w:val="28"/>
          <w:szCs w:val="28"/>
          <w:lang w:eastAsia="ru-RU"/>
        </w:rPr>
        <w:t xml:space="preserve"> 1994; Соколовская 2002 и </w:t>
      </w:r>
      <w:proofErr w:type="spellStart"/>
      <w:proofErr w:type="gramStart"/>
      <w:r w:rsidRPr="00694672">
        <w:rPr>
          <w:rFonts w:ascii="Times New Roman" w:eastAsia="Times New Roman" w:hAnsi="Times New Roman"/>
          <w:sz w:val="28"/>
          <w:szCs w:val="28"/>
          <w:lang w:eastAsia="ru-RU"/>
        </w:rPr>
        <w:t>др</w:t>
      </w:r>
      <w:proofErr w:type="spellEnd"/>
      <w:proofErr w:type="gramEnd"/>
      <w:r w:rsidRPr="00694672">
        <w:rPr>
          <w:rFonts w:ascii="Times New Roman" w:eastAsia="Times New Roman" w:hAnsi="Times New Roman"/>
          <w:sz w:val="28"/>
          <w:szCs w:val="28"/>
          <w:lang w:eastAsia="ru-RU"/>
        </w:rPr>
        <w:t>);</w:t>
      </w:r>
    </w:p>
    <w:p w:rsidR="00BE4D2C" w:rsidRPr="00694672" w:rsidRDefault="00BE4D2C" w:rsidP="00F34664">
      <w:pPr>
        <w:pStyle w:val="a3"/>
        <w:numPr>
          <w:ilvl w:val="0"/>
          <w:numId w:val="6"/>
        </w:numPr>
        <w:tabs>
          <w:tab w:val="left" w:pos="851"/>
        </w:tabs>
        <w:spacing w:after="0" w:line="240" w:lineRule="auto"/>
        <w:ind w:left="-567" w:firstLine="567"/>
        <w:jc w:val="both"/>
        <w:rPr>
          <w:rFonts w:ascii="Times New Roman" w:eastAsia="Times New Roman" w:hAnsi="Times New Roman"/>
          <w:sz w:val="28"/>
          <w:szCs w:val="28"/>
          <w:lang w:eastAsia="ru-RU"/>
        </w:rPr>
      </w:pPr>
      <w:r w:rsidRPr="00694672">
        <w:rPr>
          <w:rFonts w:ascii="Times New Roman" w:eastAsia="Times New Roman" w:hAnsi="Times New Roman"/>
          <w:sz w:val="28"/>
          <w:szCs w:val="28"/>
          <w:lang w:eastAsia="ru-RU"/>
        </w:rPr>
        <w:t xml:space="preserve">лингвистическая теория аргументирования (Баранов 1990; </w:t>
      </w:r>
      <w:proofErr w:type="spellStart"/>
      <w:r w:rsidRPr="00694672">
        <w:rPr>
          <w:rFonts w:ascii="Times New Roman" w:eastAsia="Times New Roman" w:hAnsi="Times New Roman"/>
          <w:sz w:val="28"/>
          <w:szCs w:val="28"/>
          <w:lang w:eastAsia="ru-RU"/>
        </w:rPr>
        <w:t>Блакар</w:t>
      </w:r>
      <w:proofErr w:type="spellEnd"/>
      <w:r w:rsidRPr="00694672">
        <w:rPr>
          <w:rFonts w:ascii="Times New Roman" w:eastAsia="Times New Roman" w:hAnsi="Times New Roman"/>
          <w:sz w:val="28"/>
          <w:szCs w:val="28"/>
          <w:lang w:eastAsia="ru-RU"/>
        </w:rPr>
        <w:t xml:space="preserve"> 1987 и </w:t>
      </w:r>
      <w:proofErr w:type="spellStart"/>
      <w:proofErr w:type="gramStart"/>
      <w:r w:rsidRPr="00694672">
        <w:rPr>
          <w:rFonts w:ascii="Times New Roman" w:eastAsia="Times New Roman" w:hAnsi="Times New Roman"/>
          <w:sz w:val="28"/>
          <w:szCs w:val="28"/>
          <w:lang w:eastAsia="ru-RU"/>
        </w:rPr>
        <w:t>др</w:t>
      </w:r>
      <w:proofErr w:type="spellEnd"/>
      <w:proofErr w:type="gramEnd"/>
      <w:r w:rsidRPr="00694672">
        <w:rPr>
          <w:rFonts w:ascii="Times New Roman" w:eastAsia="Times New Roman" w:hAnsi="Times New Roman"/>
          <w:sz w:val="28"/>
          <w:szCs w:val="28"/>
          <w:lang w:eastAsia="ru-RU"/>
        </w:rPr>
        <w:t>);</w:t>
      </w:r>
    </w:p>
    <w:p w:rsidR="00BE4D2C" w:rsidRPr="00694672" w:rsidRDefault="00BE4D2C" w:rsidP="00F34664">
      <w:pPr>
        <w:pStyle w:val="a3"/>
        <w:numPr>
          <w:ilvl w:val="0"/>
          <w:numId w:val="6"/>
        </w:numPr>
        <w:tabs>
          <w:tab w:val="left" w:pos="851"/>
        </w:tabs>
        <w:spacing w:after="0" w:line="240" w:lineRule="auto"/>
        <w:ind w:left="-567" w:firstLine="567"/>
        <w:jc w:val="both"/>
        <w:rPr>
          <w:rFonts w:ascii="Times New Roman" w:eastAsia="Times New Roman" w:hAnsi="Times New Roman"/>
          <w:sz w:val="28"/>
          <w:szCs w:val="28"/>
          <w:lang w:eastAsia="ru-RU"/>
        </w:rPr>
      </w:pPr>
      <w:r w:rsidRPr="00694672">
        <w:rPr>
          <w:rFonts w:ascii="Times New Roman" w:eastAsia="Times New Roman" w:hAnsi="Times New Roman"/>
          <w:sz w:val="28"/>
          <w:szCs w:val="28"/>
          <w:lang w:eastAsia="ru-RU"/>
        </w:rPr>
        <w:t>риторический подход к изучению политического дискурса (</w:t>
      </w:r>
      <w:proofErr w:type="spellStart"/>
      <w:r w:rsidRPr="00694672">
        <w:rPr>
          <w:rFonts w:ascii="Times New Roman" w:eastAsia="Times New Roman" w:hAnsi="Times New Roman"/>
          <w:sz w:val="28"/>
          <w:szCs w:val="28"/>
          <w:lang w:eastAsia="ru-RU"/>
        </w:rPr>
        <w:t>Лассан</w:t>
      </w:r>
      <w:proofErr w:type="spellEnd"/>
      <w:r w:rsidRPr="00694672">
        <w:rPr>
          <w:rFonts w:ascii="Times New Roman" w:eastAsia="Times New Roman" w:hAnsi="Times New Roman"/>
          <w:sz w:val="28"/>
          <w:szCs w:val="28"/>
          <w:lang w:eastAsia="ru-RU"/>
        </w:rPr>
        <w:t xml:space="preserve"> 1995; </w:t>
      </w:r>
      <w:proofErr w:type="spellStart"/>
      <w:r w:rsidRPr="00694672">
        <w:rPr>
          <w:rFonts w:ascii="Times New Roman" w:eastAsia="Times New Roman" w:hAnsi="Times New Roman"/>
          <w:sz w:val="28"/>
          <w:szCs w:val="28"/>
          <w:lang w:eastAsia="ru-RU"/>
        </w:rPr>
        <w:t>Михальская</w:t>
      </w:r>
      <w:proofErr w:type="spellEnd"/>
      <w:r w:rsidRPr="00694672">
        <w:rPr>
          <w:rFonts w:ascii="Times New Roman" w:eastAsia="Times New Roman" w:hAnsi="Times New Roman"/>
          <w:sz w:val="28"/>
          <w:szCs w:val="28"/>
          <w:lang w:eastAsia="ru-RU"/>
        </w:rPr>
        <w:t xml:space="preserve"> 1989 и </w:t>
      </w:r>
      <w:proofErr w:type="spellStart"/>
      <w:proofErr w:type="gramStart"/>
      <w:r w:rsidRPr="00694672">
        <w:rPr>
          <w:rFonts w:ascii="Times New Roman" w:eastAsia="Times New Roman" w:hAnsi="Times New Roman"/>
          <w:sz w:val="28"/>
          <w:szCs w:val="28"/>
          <w:lang w:eastAsia="ru-RU"/>
        </w:rPr>
        <w:t>др</w:t>
      </w:r>
      <w:proofErr w:type="spellEnd"/>
      <w:proofErr w:type="gramEnd"/>
      <w:r w:rsidRPr="00694672">
        <w:rPr>
          <w:rFonts w:ascii="Times New Roman" w:eastAsia="Times New Roman" w:hAnsi="Times New Roman"/>
          <w:sz w:val="28"/>
          <w:szCs w:val="28"/>
          <w:lang w:eastAsia="ru-RU"/>
        </w:rPr>
        <w:t>);</w:t>
      </w:r>
    </w:p>
    <w:p w:rsidR="00BE4D2C" w:rsidRPr="00694672" w:rsidRDefault="00BE4D2C" w:rsidP="00F34664">
      <w:pPr>
        <w:pStyle w:val="a3"/>
        <w:numPr>
          <w:ilvl w:val="0"/>
          <w:numId w:val="6"/>
        </w:numPr>
        <w:tabs>
          <w:tab w:val="left" w:pos="851"/>
        </w:tabs>
        <w:spacing w:after="0" w:line="240" w:lineRule="auto"/>
        <w:ind w:left="-567" w:firstLine="567"/>
        <w:jc w:val="both"/>
        <w:rPr>
          <w:rFonts w:ascii="Times New Roman" w:eastAsia="Times New Roman" w:hAnsi="Times New Roman"/>
          <w:sz w:val="28"/>
          <w:szCs w:val="28"/>
          <w:lang w:eastAsia="ru-RU"/>
        </w:rPr>
      </w:pPr>
      <w:r w:rsidRPr="00694672">
        <w:rPr>
          <w:rFonts w:ascii="Times New Roman" w:eastAsia="Times New Roman" w:hAnsi="Times New Roman"/>
          <w:sz w:val="28"/>
          <w:szCs w:val="28"/>
          <w:lang w:eastAsia="ru-RU"/>
        </w:rPr>
        <w:t xml:space="preserve">культура политической речи (Кохтев 2000; Проскуряков 2004 и </w:t>
      </w:r>
      <w:proofErr w:type="spellStart"/>
      <w:proofErr w:type="gramStart"/>
      <w:r w:rsidRPr="00694672">
        <w:rPr>
          <w:rFonts w:ascii="Times New Roman" w:eastAsia="Times New Roman" w:hAnsi="Times New Roman"/>
          <w:sz w:val="28"/>
          <w:szCs w:val="28"/>
          <w:lang w:eastAsia="ru-RU"/>
        </w:rPr>
        <w:t>др</w:t>
      </w:r>
      <w:proofErr w:type="spellEnd"/>
      <w:proofErr w:type="gramEnd"/>
      <w:r w:rsidRPr="00694672">
        <w:rPr>
          <w:rFonts w:ascii="Times New Roman" w:eastAsia="Times New Roman" w:hAnsi="Times New Roman"/>
          <w:sz w:val="28"/>
          <w:szCs w:val="28"/>
          <w:lang w:eastAsia="ru-RU"/>
        </w:rPr>
        <w:t>);</w:t>
      </w:r>
    </w:p>
    <w:p w:rsidR="00BE4D2C" w:rsidRPr="00694672" w:rsidRDefault="00BE4D2C" w:rsidP="00F34664">
      <w:pPr>
        <w:pStyle w:val="a3"/>
        <w:numPr>
          <w:ilvl w:val="0"/>
          <w:numId w:val="6"/>
        </w:numPr>
        <w:tabs>
          <w:tab w:val="left" w:pos="851"/>
        </w:tabs>
        <w:spacing w:after="0" w:line="240" w:lineRule="auto"/>
        <w:ind w:left="-567" w:firstLine="567"/>
        <w:jc w:val="both"/>
        <w:rPr>
          <w:rFonts w:ascii="Times New Roman" w:eastAsia="Times New Roman" w:hAnsi="Times New Roman"/>
          <w:sz w:val="28"/>
          <w:szCs w:val="28"/>
          <w:lang w:eastAsia="ru-RU"/>
        </w:rPr>
      </w:pPr>
      <w:r w:rsidRPr="00694672">
        <w:rPr>
          <w:rFonts w:ascii="Times New Roman" w:eastAsia="Times New Roman" w:hAnsi="Times New Roman"/>
          <w:sz w:val="28"/>
          <w:szCs w:val="28"/>
          <w:lang w:eastAsia="ru-RU"/>
        </w:rPr>
        <w:lastRenderedPageBreak/>
        <w:t>лингвостилистическое направление (</w:t>
      </w:r>
      <w:proofErr w:type="spellStart"/>
      <w:r w:rsidRPr="00694672">
        <w:rPr>
          <w:rFonts w:ascii="Times New Roman" w:eastAsia="Times New Roman" w:hAnsi="Times New Roman"/>
          <w:sz w:val="28"/>
          <w:szCs w:val="28"/>
          <w:lang w:eastAsia="ru-RU"/>
        </w:rPr>
        <w:t>Алтунян</w:t>
      </w:r>
      <w:proofErr w:type="spellEnd"/>
      <w:r w:rsidRPr="00694672">
        <w:rPr>
          <w:rFonts w:ascii="Times New Roman" w:eastAsia="Times New Roman" w:hAnsi="Times New Roman"/>
          <w:sz w:val="28"/>
          <w:szCs w:val="28"/>
          <w:lang w:eastAsia="ru-RU"/>
        </w:rPr>
        <w:t xml:space="preserve"> 1999; Денисов 1998; Воробьева 1999 и </w:t>
      </w:r>
      <w:proofErr w:type="spellStart"/>
      <w:proofErr w:type="gramStart"/>
      <w:r w:rsidRPr="00694672">
        <w:rPr>
          <w:rFonts w:ascii="Times New Roman" w:eastAsia="Times New Roman" w:hAnsi="Times New Roman"/>
          <w:sz w:val="28"/>
          <w:szCs w:val="28"/>
          <w:lang w:eastAsia="ru-RU"/>
        </w:rPr>
        <w:t>др</w:t>
      </w:r>
      <w:proofErr w:type="spellEnd"/>
      <w:proofErr w:type="gramEnd"/>
      <w:r w:rsidRPr="00694672">
        <w:rPr>
          <w:rFonts w:ascii="Times New Roman" w:eastAsia="Times New Roman" w:hAnsi="Times New Roman"/>
          <w:sz w:val="28"/>
          <w:szCs w:val="28"/>
          <w:lang w:eastAsia="ru-RU"/>
        </w:rPr>
        <w:t>);</w:t>
      </w:r>
    </w:p>
    <w:p w:rsidR="00BE4D2C" w:rsidRPr="00694672" w:rsidRDefault="00BE4D2C" w:rsidP="00F34664">
      <w:pPr>
        <w:pStyle w:val="a3"/>
        <w:numPr>
          <w:ilvl w:val="0"/>
          <w:numId w:val="6"/>
        </w:numPr>
        <w:tabs>
          <w:tab w:val="left" w:pos="851"/>
        </w:tabs>
        <w:spacing w:after="0" w:line="240" w:lineRule="auto"/>
        <w:ind w:left="-567" w:firstLine="567"/>
        <w:jc w:val="both"/>
        <w:rPr>
          <w:rFonts w:ascii="Times New Roman" w:eastAsia="Times New Roman" w:hAnsi="Times New Roman"/>
          <w:sz w:val="28"/>
          <w:szCs w:val="28"/>
          <w:lang w:eastAsia="ru-RU"/>
        </w:rPr>
      </w:pPr>
      <w:r w:rsidRPr="00694672">
        <w:rPr>
          <w:rFonts w:ascii="Times New Roman" w:eastAsia="Times New Roman" w:hAnsi="Times New Roman"/>
          <w:sz w:val="28"/>
          <w:szCs w:val="28"/>
          <w:lang w:eastAsia="ru-RU"/>
        </w:rPr>
        <w:t>идеологический анализ политического дискурса (</w:t>
      </w:r>
      <w:proofErr w:type="spellStart"/>
      <w:r w:rsidRPr="00694672">
        <w:rPr>
          <w:rFonts w:ascii="Times New Roman" w:eastAsia="Times New Roman" w:hAnsi="Times New Roman"/>
          <w:sz w:val="28"/>
          <w:szCs w:val="28"/>
          <w:lang w:eastAsia="ru-RU"/>
        </w:rPr>
        <w:t>Водак</w:t>
      </w:r>
      <w:proofErr w:type="spellEnd"/>
      <w:r w:rsidRPr="00694672">
        <w:rPr>
          <w:rFonts w:ascii="Times New Roman" w:eastAsia="Times New Roman" w:hAnsi="Times New Roman"/>
          <w:sz w:val="28"/>
          <w:szCs w:val="28"/>
          <w:lang w:eastAsia="ru-RU"/>
        </w:rPr>
        <w:t xml:space="preserve"> 1998; Купина 1995; Паршин 2002; Эпштейн 1991 и </w:t>
      </w:r>
      <w:proofErr w:type="spellStart"/>
      <w:proofErr w:type="gramStart"/>
      <w:r w:rsidRPr="00694672">
        <w:rPr>
          <w:rFonts w:ascii="Times New Roman" w:eastAsia="Times New Roman" w:hAnsi="Times New Roman"/>
          <w:sz w:val="28"/>
          <w:szCs w:val="28"/>
          <w:lang w:eastAsia="ru-RU"/>
        </w:rPr>
        <w:t>др</w:t>
      </w:r>
      <w:proofErr w:type="spellEnd"/>
      <w:proofErr w:type="gramEnd"/>
      <w:r w:rsidRPr="00694672">
        <w:rPr>
          <w:rFonts w:ascii="Times New Roman" w:eastAsia="Times New Roman" w:hAnsi="Times New Roman"/>
          <w:sz w:val="28"/>
          <w:szCs w:val="28"/>
          <w:lang w:eastAsia="ru-RU"/>
        </w:rPr>
        <w:t xml:space="preserve">) . </w:t>
      </w:r>
    </w:p>
    <w:p w:rsidR="00BE4D2C" w:rsidRPr="00694672" w:rsidRDefault="00BE4D2C" w:rsidP="00F34664">
      <w:pPr>
        <w:spacing w:after="0" w:line="240" w:lineRule="auto"/>
        <w:ind w:left="-567" w:firstLine="567"/>
        <w:jc w:val="both"/>
        <w:rPr>
          <w:rFonts w:ascii="Times New Roman" w:eastAsia="Times New Roman" w:hAnsi="Times New Roman"/>
          <w:sz w:val="28"/>
          <w:szCs w:val="28"/>
          <w:lang w:eastAsia="ru-RU"/>
        </w:rPr>
      </w:pPr>
      <w:r w:rsidRPr="00694672">
        <w:rPr>
          <w:rFonts w:ascii="Times New Roman" w:hAnsi="Times New Roman"/>
          <w:sz w:val="28"/>
          <w:szCs w:val="28"/>
        </w:rPr>
        <w:t xml:space="preserve">Сторонники </w:t>
      </w:r>
      <w:r w:rsidRPr="00694672">
        <w:rPr>
          <w:rFonts w:ascii="Times New Roman" w:hAnsi="Times New Roman"/>
          <w:i/>
          <w:sz w:val="28"/>
          <w:szCs w:val="28"/>
        </w:rPr>
        <w:t>критического</w:t>
      </w:r>
      <w:r w:rsidRPr="00694672">
        <w:rPr>
          <w:rFonts w:ascii="Times New Roman" w:hAnsi="Times New Roman"/>
          <w:sz w:val="28"/>
          <w:szCs w:val="28"/>
        </w:rPr>
        <w:t xml:space="preserve"> направления </w:t>
      </w:r>
      <w:r w:rsidRPr="00694672">
        <w:rPr>
          <w:rFonts w:ascii="Times New Roman" w:eastAsia="Times New Roman" w:hAnsi="Times New Roman"/>
          <w:sz w:val="28"/>
          <w:szCs w:val="28"/>
          <w:lang w:eastAsia="ru-RU"/>
        </w:rPr>
        <w:t>(</w:t>
      </w:r>
      <w:proofErr w:type="spellStart"/>
      <w:r w:rsidRPr="00694672">
        <w:rPr>
          <w:rFonts w:ascii="Times New Roman" w:eastAsia="Times New Roman" w:hAnsi="Times New Roman"/>
          <w:sz w:val="28"/>
          <w:szCs w:val="28"/>
          <w:lang w:eastAsia="ru-RU"/>
        </w:rPr>
        <w:t>Dijk</w:t>
      </w:r>
      <w:proofErr w:type="spellEnd"/>
      <w:r w:rsidRPr="00694672">
        <w:rPr>
          <w:rFonts w:ascii="Times New Roman" w:eastAsia="Times New Roman" w:hAnsi="Times New Roman"/>
          <w:sz w:val="28"/>
          <w:szCs w:val="28"/>
          <w:lang w:eastAsia="ru-RU"/>
        </w:rPr>
        <w:t xml:space="preserve"> 2000; </w:t>
      </w:r>
      <w:proofErr w:type="spellStart"/>
      <w:r w:rsidRPr="00694672">
        <w:rPr>
          <w:rFonts w:ascii="Times New Roman" w:eastAsia="Times New Roman" w:hAnsi="Times New Roman"/>
          <w:sz w:val="28"/>
          <w:szCs w:val="28"/>
          <w:lang w:eastAsia="ru-RU"/>
        </w:rPr>
        <w:t>Wodak</w:t>
      </w:r>
      <w:proofErr w:type="spellEnd"/>
      <w:r w:rsidRPr="00694672">
        <w:rPr>
          <w:rFonts w:ascii="Times New Roman" w:eastAsia="Times New Roman" w:hAnsi="Times New Roman"/>
          <w:sz w:val="28"/>
          <w:szCs w:val="28"/>
          <w:lang w:eastAsia="ru-RU"/>
        </w:rPr>
        <w:t xml:space="preserve"> 1996; является неотъемлемой частью </w:t>
      </w:r>
      <w:proofErr w:type="spellStart"/>
      <w:r w:rsidRPr="00694672">
        <w:rPr>
          <w:rFonts w:ascii="Times New Roman" w:eastAsia="Times New Roman" w:hAnsi="Times New Roman"/>
          <w:sz w:val="28"/>
          <w:szCs w:val="28"/>
          <w:lang w:eastAsia="ru-RU"/>
        </w:rPr>
        <w:t>Fowler</w:t>
      </w:r>
      <w:proofErr w:type="spellEnd"/>
      <w:r w:rsidRPr="00694672">
        <w:rPr>
          <w:rFonts w:ascii="Times New Roman" w:eastAsia="Times New Roman" w:hAnsi="Times New Roman"/>
          <w:sz w:val="28"/>
          <w:szCs w:val="28"/>
          <w:lang w:eastAsia="ru-RU"/>
        </w:rPr>
        <w:t xml:space="preserve"> 1991; </w:t>
      </w:r>
      <w:proofErr w:type="spellStart"/>
      <w:r w:rsidRPr="00694672">
        <w:rPr>
          <w:rFonts w:ascii="Times New Roman" w:eastAsia="Times New Roman" w:hAnsi="Times New Roman"/>
          <w:sz w:val="28"/>
          <w:szCs w:val="28"/>
          <w:lang w:eastAsia="ru-RU"/>
        </w:rPr>
        <w:t>Fairclough</w:t>
      </w:r>
      <w:proofErr w:type="spellEnd"/>
      <w:r w:rsidRPr="00694672">
        <w:rPr>
          <w:rFonts w:ascii="Times New Roman" w:eastAsia="Times New Roman" w:hAnsi="Times New Roman"/>
          <w:sz w:val="28"/>
          <w:szCs w:val="28"/>
          <w:lang w:eastAsia="ru-RU"/>
        </w:rPr>
        <w:t xml:space="preserve"> 1992) и др. считают, что любой дискурс исследователями рассматривается с трех позиций:</w:t>
      </w:r>
    </w:p>
    <w:p w:rsidR="00BE4D2C" w:rsidRPr="00694672" w:rsidRDefault="00BE4D2C" w:rsidP="00F34664">
      <w:pPr>
        <w:pStyle w:val="a3"/>
        <w:numPr>
          <w:ilvl w:val="0"/>
          <w:numId w:val="5"/>
        </w:numPr>
        <w:spacing w:after="0" w:line="240" w:lineRule="auto"/>
        <w:ind w:left="-567"/>
        <w:jc w:val="both"/>
        <w:rPr>
          <w:rFonts w:ascii="Times New Roman" w:eastAsia="Times New Roman" w:hAnsi="Times New Roman"/>
          <w:sz w:val="28"/>
          <w:szCs w:val="28"/>
          <w:lang w:eastAsia="ru-RU"/>
        </w:rPr>
      </w:pPr>
      <w:r w:rsidRPr="00694672">
        <w:rPr>
          <w:rFonts w:ascii="Times New Roman" w:eastAsia="Times New Roman" w:hAnsi="Times New Roman"/>
          <w:sz w:val="28"/>
          <w:szCs w:val="28"/>
          <w:lang w:eastAsia="ru-RU"/>
        </w:rPr>
        <w:t>с позиции использования языка;</w:t>
      </w:r>
    </w:p>
    <w:p w:rsidR="00BE4D2C" w:rsidRPr="00694672" w:rsidRDefault="00BE4D2C" w:rsidP="00F34664">
      <w:pPr>
        <w:pStyle w:val="a3"/>
        <w:numPr>
          <w:ilvl w:val="0"/>
          <w:numId w:val="5"/>
        </w:numPr>
        <w:spacing w:after="0" w:line="240" w:lineRule="auto"/>
        <w:ind w:left="-567"/>
        <w:jc w:val="both"/>
        <w:rPr>
          <w:rFonts w:ascii="Times New Roman" w:eastAsia="Times New Roman" w:hAnsi="Times New Roman"/>
          <w:sz w:val="28"/>
          <w:szCs w:val="28"/>
          <w:lang w:eastAsia="ru-RU"/>
        </w:rPr>
      </w:pPr>
      <w:r w:rsidRPr="00694672">
        <w:rPr>
          <w:rFonts w:ascii="Times New Roman" w:eastAsia="Times New Roman" w:hAnsi="Times New Roman"/>
          <w:sz w:val="28"/>
          <w:szCs w:val="28"/>
          <w:lang w:eastAsia="ru-RU"/>
        </w:rPr>
        <w:t>с позиции «вживления» в общественное сознание определенных представлений;</w:t>
      </w:r>
    </w:p>
    <w:p w:rsidR="00BE4D2C" w:rsidRPr="00694672" w:rsidRDefault="00BE4D2C" w:rsidP="00F34664">
      <w:pPr>
        <w:pStyle w:val="a3"/>
        <w:numPr>
          <w:ilvl w:val="0"/>
          <w:numId w:val="5"/>
        </w:numPr>
        <w:spacing w:after="0" w:line="240" w:lineRule="auto"/>
        <w:ind w:left="-567"/>
        <w:jc w:val="both"/>
        <w:rPr>
          <w:rFonts w:ascii="Times New Roman" w:eastAsia="Times New Roman" w:hAnsi="Times New Roman"/>
          <w:sz w:val="28"/>
          <w:szCs w:val="28"/>
          <w:lang w:eastAsia="ru-RU"/>
        </w:rPr>
      </w:pPr>
      <w:r w:rsidRPr="00694672">
        <w:rPr>
          <w:rFonts w:ascii="Times New Roman" w:eastAsia="Times New Roman" w:hAnsi="Times New Roman"/>
          <w:sz w:val="28"/>
          <w:szCs w:val="28"/>
          <w:lang w:eastAsia="ru-RU"/>
        </w:rPr>
        <w:t xml:space="preserve"> с позиции взаимодействия социальных групп и индивидов.</w:t>
      </w:r>
    </w:p>
    <w:p w:rsidR="00BE4D2C" w:rsidRPr="00694672" w:rsidRDefault="00BE4D2C" w:rsidP="00F34664">
      <w:pPr>
        <w:spacing w:after="0" w:line="240" w:lineRule="auto"/>
        <w:ind w:left="-567" w:firstLine="567"/>
        <w:jc w:val="both"/>
        <w:rPr>
          <w:rFonts w:ascii="Times New Roman" w:hAnsi="Times New Roman"/>
          <w:sz w:val="28"/>
          <w:szCs w:val="28"/>
        </w:rPr>
      </w:pPr>
      <w:r w:rsidRPr="00694672">
        <w:rPr>
          <w:rFonts w:ascii="Times New Roman" w:hAnsi="Times New Roman"/>
          <w:sz w:val="28"/>
          <w:szCs w:val="28"/>
        </w:rPr>
        <w:t>Согласно их точке зрения,</w:t>
      </w:r>
      <w:r w:rsidRPr="00694672">
        <w:rPr>
          <w:rFonts w:ascii="Verdana" w:eastAsia="Times New Roman" w:hAnsi="Verdana"/>
          <w:sz w:val="18"/>
          <w:szCs w:val="18"/>
          <w:lang w:eastAsia="ru-RU"/>
        </w:rPr>
        <w:t xml:space="preserve"> </w:t>
      </w:r>
      <w:r w:rsidRPr="00694672">
        <w:rPr>
          <w:rFonts w:ascii="Times New Roman" w:eastAsia="Times New Roman" w:hAnsi="Times New Roman"/>
          <w:sz w:val="28"/>
          <w:szCs w:val="28"/>
          <w:lang w:eastAsia="ru-RU"/>
        </w:rPr>
        <w:t xml:space="preserve">дискурс </w:t>
      </w:r>
      <w:proofErr w:type="spellStart"/>
      <w:r w:rsidRPr="00694672">
        <w:rPr>
          <w:rFonts w:ascii="Times New Roman" w:eastAsia="Times New Roman" w:hAnsi="Times New Roman"/>
          <w:sz w:val="28"/>
          <w:szCs w:val="28"/>
          <w:lang w:eastAsia="ru-RU"/>
        </w:rPr>
        <w:t>обшественных</w:t>
      </w:r>
      <w:proofErr w:type="spellEnd"/>
      <w:r w:rsidRPr="00694672">
        <w:rPr>
          <w:rFonts w:ascii="Times New Roman" w:eastAsia="Times New Roman" w:hAnsi="Times New Roman"/>
          <w:sz w:val="28"/>
          <w:szCs w:val="28"/>
          <w:lang w:eastAsia="ru-RU"/>
        </w:rPr>
        <w:t xml:space="preserve"> отношений, с одной стороны, формирует эти отношения, а с другой стороны, формируется ими. [Гаврилова 2005]. </w:t>
      </w:r>
    </w:p>
    <w:p w:rsidR="00BE4D2C" w:rsidRPr="00694672" w:rsidRDefault="00BE4D2C" w:rsidP="00F34664">
      <w:pPr>
        <w:spacing w:after="0" w:line="240" w:lineRule="auto"/>
        <w:ind w:left="-567" w:firstLine="567"/>
        <w:jc w:val="both"/>
        <w:rPr>
          <w:rFonts w:ascii="Times New Roman" w:hAnsi="Times New Roman"/>
          <w:sz w:val="28"/>
          <w:szCs w:val="28"/>
        </w:rPr>
      </w:pPr>
      <w:r w:rsidRPr="00694672">
        <w:rPr>
          <w:rFonts w:ascii="Times New Roman" w:eastAsia="Times New Roman" w:hAnsi="Times New Roman"/>
          <w:sz w:val="28"/>
          <w:szCs w:val="28"/>
          <w:lang w:eastAsia="ru-RU"/>
        </w:rPr>
        <w:t xml:space="preserve">Как известно, </w:t>
      </w:r>
      <w:r w:rsidRPr="00694672">
        <w:rPr>
          <w:rFonts w:ascii="Times New Roman" w:hAnsi="Times New Roman"/>
          <w:sz w:val="28"/>
          <w:szCs w:val="28"/>
        </w:rPr>
        <w:t>человек является социальным существом, обладающим разумом, языком и речью, и ему свойственно в процессе общения для достижения коммуникативной цели использовать определенные стратегии с целью воздействия и манипулирования сознанием собеседника. Ч</w:t>
      </w:r>
      <w:r w:rsidRPr="00694672">
        <w:rPr>
          <w:rFonts w:ascii="Times New Roman" w:eastAsia="Times New Roman" w:hAnsi="Times New Roman"/>
          <w:sz w:val="28"/>
          <w:szCs w:val="28"/>
          <w:lang w:eastAsia="ru-RU"/>
        </w:rPr>
        <w:t xml:space="preserve">еловеку </w:t>
      </w:r>
      <w:proofErr w:type="gramStart"/>
      <w:r w:rsidRPr="00694672">
        <w:rPr>
          <w:rFonts w:ascii="Times New Roman" w:eastAsia="Times New Roman" w:hAnsi="Times New Roman"/>
          <w:sz w:val="28"/>
          <w:szCs w:val="28"/>
          <w:lang w:eastAsia="ru-RU"/>
        </w:rPr>
        <w:t>свойственны</w:t>
      </w:r>
      <w:proofErr w:type="gramEnd"/>
      <w:r w:rsidRPr="00694672">
        <w:rPr>
          <w:rFonts w:ascii="Times New Roman" w:eastAsia="Times New Roman" w:hAnsi="Times New Roman"/>
          <w:sz w:val="28"/>
          <w:szCs w:val="28"/>
          <w:lang w:eastAsia="ru-RU"/>
        </w:rPr>
        <w:t xml:space="preserve"> </w:t>
      </w:r>
      <w:proofErr w:type="spellStart"/>
      <w:r w:rsidRPr="00694672">
        <w:rPr>
          <w:rFonts w:ascii="Times New Roman" w:eastAsia="Times New Roman" w:hAnsi="Times New Roman"/>
          <w:sz w:val="28"/>
          <w:szCs w:val="28"/>
          <w:lang w:eastAsia="ru-RU"/>
        </w:rPr>
        <w:t>агентивность</w:t>
      </w:r>
      <w:proofErr w:type="spellEnd"/>
      <w:r w:rsidRPr="00694672">
        <w:rPr>
          <w:rFonts w:ascii="Times New Roman" w:eastAsia="Times New Roman" w:hAnsi="Times New Roman"/>
          <w:sz w:val="28"/>
          <w:szCs w:val="28"/>
          <w:lang w:eastAsia="ru-RU"/>
        </w:rPr>
        <w:t xml:space="preserve"> и </w:t>
      </w:r>
      <w:proofErr w:type="spellStart"/>
      <w:r w:rsidRPr="00694672">
        <w:rPr>
          <w:rFonts w:ascii="Times New Roman" w:eastAsia="Times New Roman" w:hAnsi="Times New Roman"/>
          <w:sz w:val="28"/>
          <w:szCs w:val="28"/>
          <w:lang w:eastAsia="ru-RU"/>
        </w:rPr>
        <w:t>интенциональность</w:t>
      </w:r>
      <w:proofErr w:type="spellEnd"/>
      <w:r w:rsidRPr="00694672">
        <w:rPr>
          <w:rFonts w:ascii="Times New Roman" w:eastAsia="Times New Roman" w:hAnsi="Times New Roman"/>
          <w:sz w:val="28"/>
          <w:szCs w:val="28"/>
          <w:lang w:eastAsia="ru-RU"/>
        </w:rPr>
        <w:t xml:space="preserve">. </w:t>
      </w:r>
      <w:r w:rsidRPr="00694672">
        <w:rPr>
          <w:rFonts w:ascii="Times New Roman" w:hAnsi="Times New Roman"/>
          <w:sz w:val="28"/>
          <w:szCs w:val="28"/>
        </w:rPr>
        <w:t xml:space="preserve">В связи с этим С.Г. Кара-Мурза пишет: «Язык и мышление — большие сложные системы, на которые можно воздействовать с целью программирования поведения человека. Человек обладает сложной психикой, важной частью которой является воображение. Оно развито настолько, что человек живет одновременно в двух измерениях, в двух «реальностях» — </w:t>
      </w:r>
      <w:proofErr w:type="gramStart"/>
      <w:r w:rsidRPr="00694672">
        <w:rPr>
          <w:rFonts w:ascii="Times New Roman" w:hAnsi="Times New Roman"/>
          <w:sz w:val="28"/>
          <w:szCs w:val="28"/>
        </w:rPr>
        <w:t>действительной</w:t>
      </w:r>
      <w:proofErr w:type="gramEnd"/>
      <w:r w:rsidRPr="00694672">
        <w:rPr>
          <w:rFonts w:ascii="Times New Roman" w:hAnsi="Times New Roman"/>
          <w:sz w:val="28"/>
          <w:szCs w:val="28"/>
        </w:rPr>
        <w:t xml:space="preserve"> и воображаемой. Воображаемый мир в большой степени (а у многих и в первую очередь) определяет поведение человека. Но он зыбок и податлив, на него можно воздействовать извне так, что человек и не заметит этого </w:t>
      </w:r>
      <w:proofErr w:type="gramStart"/>
      <w:r w:rsidRPr="00694672">
        <w:rPr>
          <w:rFonts w:ascii="Times New Roman" w:hAnsi="Times New Roman"/>
          <w:sz w:val="28"/>
          <w:szCs w:val="28"/>
        </w:rPr>
        <w:t>воздействия</w:t>
      </w:r>
      <w:proofErr w:type="gramEnd"/>
      <w:r w:rsidRPr="00694672">
        <w:rPr>
          <w:rFonts w:ascii="Times New Roman" w:hAnsi="Times New Roman"/>
          <w:sz w:val="28"/>
          <w:szCs w:val="28"/>
        </w:rPr>
        <w:t>…</w:t>
      </w:r>
      <w:r w:rsidRPr="00694672">
        <w:rPr>
          <w:sz w:val="28"/>
          <w:szCs w:val="28"/>
        </w:rPr>
        <w:t xml:space="preserve"> </w:t>
      </w:r>
      <w:r w:rsidRPr="00694672">
        <w:rPr>
          <w:rFonts w:ascii="Times New Roman" w:hAnsi="Times New Roman"/>
          <w:sz w:val="28"/>
          <w:szCs w:val="28"/>
        </w:rPr>
        <w:t xml:space="preserve">Таким образом, все живые существа воздействуют на поведение тех, с кем они сосуществуют в своей экологической нише, используя природные объекты и записанные природой в виде инстинктов программы. Но человек в дополнение к этому воздействует на поведение других людей, оказывая влияние на сферу культуры» [Кара-Мурза 2000, с. 8]. </w:t>
      </w:r>
    </w:p>
    <w:p w:rsidR="00BE4D2C" w:rsidRPr="00694672" w:rsidRDefault="00BE4D2C" w:rsidP="00F34664">
      <w:pPr>
        <w:pStyle w:val="a4"/>
        <w:tabs>
          <w:tab w:val="left" w:pos="851"/>
        </w:tabs>
        <w:spacing w:before="0" w:after="0"/>
        <w:ind w:left="-567" w:right="-142" w:firstLine="567"/>
        <w:jc w:val="both"/>
        <w:rPr>
          <w:sz w:val="28"/>
          <w:szCs w:val="28"/>
        </w:rPr>
      </w:pPr>
      <w:r w:rsidRPr="00694672">
        <w:rPr>
          <w:sz w:val="28"/>
          <w:szCs w:val="28"/>
        </w:rPr>
        <w:t xml:space="preserve">Как видно, границы типологии институционального дискурса остаются открытыми для включения новых разновидностей дискурса. Самым активно изучаемым типом институционального дискурса является политический дискурс, под которым понимается осуществляемый на определенном национальном языке речевой акт, который сопровождает то или иное политическое действие в  определенной институциональной обстановке. </w:t>
      </w:r>
    </w:p>
    <w:p w:rsidR="00BE4D2C" w:rsidRPr="00694672" w:rsidRDefault="00BE4D2C" w:rsidP="00F34664">
      <w:pPr>
        <w:tabs>
          <w:tab w:val="left" w:pos="851"/>
        </w:tabs>
        <w:spacing w:after="0" w:line="240" w:lineRule="auto"/>
        <w:ind w:left="-567" w:firstLine="567"/>
        <w:jc w:val="both"/>
        <w:rPr>
          <w:rFonts w:ascii="Verdana" w:eastAsia="Times New Roman" w:hAnsi="Verdana"/>
          <w:sz w:val="18"/>
          <w:szCs w:val="18"/>
          <w:lang w:eastAsia="ru-RU"/>
        </w:rPr>
      </w:pPr>
      <w:r w:rsidRPr="00694672">
        <w:rPr>
          <w:rFonts w:ascii="Times New Roman" w:eastAsia="Times New Roman" w:hAnsi="Times New Roman"/>
          <w:sz w:val="28"/>
          <w:szCs w:val="28"/>
          <w:lang w:eastAsia="ru-RU"/>
        </w:rPr>
        <w:t>В политическом дискурсе в тесном единстве представлены политическое мышление, политическое действие и языковая форма, что свидетельствует о том, что он может быть объектом исследования целого ряда смежных наук: философии, политологии, психологии, социологии, литературоведения, лингвистики и др. О сложной природе дискурса позволяет судить появление множества направлений, рассматривающий дискурс с разных позиций. Только в рамках лингвистики можно выделить  критическое, когнитивное, описательное и количественное направления</w:t>
      </w:r>
      <w:r w:rsidRPr="00694672">
        <w:rPr>
          <w:rFonts w:ascii="Verdana" w:eastAsia="Times New Roman" w:hAnsi="Verdana"/>
          <w:sz w:val="18"/>
          <w:szCs w:val="18"/>
          <w:lang w:eastAsia="ru-RU"/>
        </w:rPr>
        <w:t xml:space="preserve">. </w:t>
      </w:r>
    </w:p>
    <w:p w:rsidR="00BE4D2C" w:rsidRPr="00694672" w:rsidRDefault="00BE4D2C" w:rsidP="00F34664">
      <w:pPr>
        <w:spacing w:after="0" w:line="240" w:lineRule="auto"/>
        <w:ind w:left="-567" w:firstLine="567"/>
        <w:jc w:val="both"/>
        <w:rPr>
          <w:rFonts w:ascii="Times New Roman" w:hAnsi="Times New Roman"/>
          <w:spacing w:val="-2"/>
          <w:sz w:val="28"/>
          <w:szCs w:val="28"/>
        </w:rPr>
      </w:pPr>
      <w:r w:rsidRPr="00694672">
        <w:rPr>
          <w:rFonts w:ascii="Times New Roman" w:eastAsia="Times New Roman" w:hAnsi="Times New Roman"/>
          <w:sz w:val="28"/>
          <w:szCs w:val="28"/>
          <w:lang w:eastAsia="ru-RU"/>
        </w:rPr>
        <w:lastRenderedPageBreak/>
        <w:t>Характеризуя нынешнее состояние дискурсивного анализа, определяющее его перспективу, можно заключить следующее:</w:t>
      </w:r>
      <w:r w:rsidRPr="00694672">
        <w:rPr>
          <w:rFonts w:ascii="Times New Roman" w:hAnsi="Times New Roman"/>
          <w:spacing w:val="-2"/>
          <w:sz w:val="28"/>
          <w:szCs w:val="28"/>
        </w:rPr>
        <w:t xml:space="preserve"> </w:t>
      </w:r>
    </w:p>
    <w:p w:rsidR="00BE4D2C" w:rsidRPr="00694672" w:rsidRDefault="00BE4D2C" w:rsidP="00F34664">
      <w:pPr>
        <w:pStyle w:val="a3"/>
        <w:numPr>
          <w:ilvl w:val="0"/>
          <w:numId w:val="1"/>
        </w:numPr>
        <w:tabs>
          <w:tab w:val="left" w:pos="993"/>
        </w:tabs>
        <w:spacing w:after="0" w:line="240" w:lineRule="auto"/>
        <w:ind w:left="-567" w:right="-142" w:firstLine="567"/>
        <w:jc w:val="both"/>
        <w:rPr>
          <w:rFonts w:ascii="Times New Roman" w:hAnsi="Times New Roman"/>
          <w:b/>
          <w:bCs/>
          <w:sz w:val="28"/>
          <w:szCs w:val="28"/>
        </w:rPr>
      </w:pPr>
      <w:r w:rsidRPr="00694672">
        <w:rPr>
          <w:rFonts w:ascii="Times New Roman" w:hAnsi="Times New Roman"/>
          <w:spacing w:val="-2"/>
          <w:sz w:val="28"/>
          <w:szCs w:val="28"/>
        </w:rPr>
        <w:t xml:space="preserve">Всестороннее описание дискурса невозможно пока в рамках какой-либо одной теории, поэтому логичным представляется поэтапный, </w:t>
      </w:r>
      <w:r w:rsidRPr="00694672">
        <w:rPr>
          <w:rFonts w:ascii="Times New Roman" w:hAnsi="Times New Roman"/>
          <w:spacing w:val="-3"/>
          <w:sz w:val="28"/>
          <w:szCs w:val="28"/>
        </w:rPr>
        <w:t xml:space="preserve">"пошаговый" подход к определению дискурса как многостороннего </w:t>
      </w:r>
      <w:r w:rsidRPr="00694672">
        <w:rPr>
          <w:rFonts w:ascii="Times New Roman" w:hAnsi="Times New Roman"/>
          <w:sz w:val="28"/>
          <w:szCs w:val="28"/>
        </w:rPr>
        <w:t xml:space="preserve">лингвистического понятия, т.е. описание его в разном приближении и через разную его манифестацию, от конкретно-эмпирической в виде речевых проявлений (текстов) </w:t>
      </w:r>
      <w:proofErr w:type="gramStart"/>
      <w:r w:rsidRPr="00694672">
        <w:rPr>
          <w:rFonts w:ascii="Times New Roman" w:hAnsi="Times New Roman"/>
          <w:sz w:val="28"/>
          <w:szCs w:val="28"/>
        </w:rPr>
        <w:t>до</w:t>
      </w:r>
      <w:proofErr w:type="gramEnd"/>
      <w:r w:rsidRPr="00694672">
        <w:rPr>
          <w:rFonts w:ascii="Times New Roman" w:hAnsi="Times New Roman"/>
          <w:sz w:val="28"/>
          <w:szCs w:val="28"/>
        </w:rPr>
        <w:t xml:space="preserve"> изначально-глубинных, когнитивных. </w:t>
      </w:r>
      <w:r w:rsidRPr="00694672">
        <w:rPr>
          <w:rFonts w:ascii="Times New Roman" w:hAnsi="Times New Roman"/>
          <w:spacing w:val="-2"/>
          <w:sz w:val="28"/>
          <w:szCs w:val="28"/>
        </w:rPr>
        <w:t xml:space="preserve">При таком подходе будут учтены все аспекты дискурса, прежде всего </w:t>
      </w:r>
      <w:r w:rsidRPr="00694672">
        <w:rPr>
          <w:rFonts w:ascii="Times New Roman" w:hAnsi="Times New Roman"/>
          <w:sz w:val="28"/>
          <w:szCs w:val="28"/>
        </w:rPr>
        <w:t>собственно лингвистические (или психолингвистические), без учета которых другие интерпретации будут отражать лишь экстралингвистические признаки дискурса [</w:t>
      </w:r>
      <w:r w:rsidRPr="00694672">
        <w:rPr>
          <w:rFonts w:ascii="Times New Roman" w:eastAsia="Times New Roman" w:hAnsi="Times New Roman"/>
          <w:sz w:val="28"/>
          <w:szCs w:val="28"/>
        </w:rPr>
        <w:t>Ли</w:t>
      </w:r>
      <w:r w:rsidRPr="00694672">
        <w:rPr>
          <w:rFonts w:ascii="Times New Roman" w:hAnsi="Times New Roman"/>
          <w:sz w:val="28"/>
          <w:szCs w:val="28"/>
        </w:rPr>
        <w:t xml:space="preserve"> 2003].  </w:t>
      </w:r>
    </w:p>
    <w:p w:rsidR="00BE4D2C" w:rsidRPr="00694672" w:rsidRDefault="00BE4D2C" w:rsidP="00F34664">
      <w:pPr>
        <w:pStyle w:val="a3"/>
        <w:numPr>
          <w:ilvl w:val="0"/>
          <w:numId w:val="1"/>
        </w:numPr>
        <w:spacing w:after="0" w:line="240" w:lineRule="auto"/>
        <w:ind w:left="-567" w:right="-143" w:firstLine="567"/>
        <w:jc w:val="both"/>
        <w:rPr>
          <w:rFonts w:eastAsia="Times New Roman"/>
          <w:sz w:val="28"/>
          <w:szCs w:val="28"/>
        </w:rPr>
      </w:pPr>
      <w:r w:rsidRPr="00694672">
        <w:rPr>
          <w:rFonts w:ascii="Times New Roman" w:eastAsia="Times New Roman" w:hAnsi="Times New Roman"/>
          <w:b/>
          <w:sz w:val="28"/>
          <w:szCs w:val="28"/>
        </w:rPr>
        <w:t xml:space="preserve"> </w:t>
      </w:r>
      <w:r w:rsidRPr="00694672">
        <w:rPr>
          <w:rFonts w:ascii="Times New Roman" w:eastAsia="Times New Roman" w:hAnsi="Times New Roman"/>
          <w:sz w:val="28"/>
          <w:szCs w:val="28"/>
        </w:rPr>
        <w:t xml:space="preserve">Как видно, наблюдаются точки соприкосновения дискурсивного анализа с когнитивной лингвистикой и психолингвистикой, определяющие перспективу интегрированных исследований в этом направлений. </w:t>
      </w:r>
    </w:p>
    <w:p w:rsidR="00BE4D2C" w:rsidRPr="00694672" w:rsidRDefault="00BE4D2C" w:rsidP="00F34664">
      <w:pPr>
        <w:pStyle w:val="a3"/>
        <w:numPr>
          <w:ilvl w:val="0"/>
          <w:numId w:val="1"/>
        </w:numPr>
        <w:tabs>
          <w:tab w:val="left" w:pos="851"/>
        </w:tabs>
        <w:spacing w:after="0" w:line="240" w:lineRule="auto"/>
        <w:ind w:left="-567" w:right="-142" w:firstLine="567"/>
        <w:jc w:val="both"/>
        <w:rPr>
          <w:rFonts w:ascii="Times New Roman" w:hAnsi="Times New Roman"/>
          <w:b/>
          <w:bCs/>
          <w:sz w:val="28"/>
          <w:szCs w:val="28"/>
        </w:rPr>
      </w:pPr>
      <w:r w:rsidRPr="00694672">
        <w:rPr>
          <w:rFonts w:ascii="Times New Roman" w:hAnsi="Times New Roman"/>
          <w:spacing w:val="-1"/>
          <w:sz w:val="28"/>
          <w:szCs w:val="28"/>
        </w:rPr>
        <w:t xml:space="preserve">В дискурсивном анализе выделяются </w:t>
      </w:r>
      <w:r w:rsidRPr="00694672">
        <w:rPr>
          <w:rFonts w:ascii="Times New Roman" w:hAnsi="Times New Roman"/>
          <w:spacing w:val="-2"/>
          <w:sz w:val="28"/>
          <w:szCs w:val="28"/>
        </w:rPr>
        <w:t xml:space="preserve">следующие три аспекта, одновременно являющиеся и его задачами: 1) установление связи дискурса с коммуникацией, речевым общением; 2) классификация типов дискурса; 3) описание отдельных дискурсов - </w:t>
      </w:r>
      <w:proofErr w:type="spellStart"/>
      <w:r w:rsidRPr="00694672">
        <w:rPr>
          <w:rFonts w:ascii="Times New Roman" w:hAnsi="Times New Roman"/>
          <w:spacing w:val="-2"/>
          <w:sz w:val="28"/>
          <w:szCs w:val="28"/>
        </w:rPr>
        <w:t>книжно</w:t>
      </w:r>
      <w:proofErr w:type="spellEnd"/>
      <w:r w:rsidRPr="00694672">
        <w:rPr>
          <w:rFonts w:ascii="Times New Roman" w:hAnsi="Times New Roman"/>
          <w:spacing w:val="-2"/>
          <w:sz w:val="28"/>
          <w:szCs w:val="28"/>
        </w:rPr>
        <w:t xml:space="preserve">-письменного, политического, публицистического, философского, </w:t>
      </w:r>
      <w:r w:rsidRPr="00694672">
        <w:rPr>
          <w:rFonts w:ascii="Times New Roman" w:hAnsi="Times New Roman"/>
          <w:sz w:val="28"/>
          <w:szCs w:val="28"/>
        </w:rPr>
        <w:t>научного и др. [</w:t>
      </w:r>
      <w:proofErr w:type="spellStart"/>
      <w:r w:rsidRPr="00694672">
        <w:rPr>
          <w:rFonts w:ascii="Times New Roman" w:hAnsi="Times New Roman"/>
          <w:sz w:val="28"/>
          <w:szCs w:val="28"/>
        </w:rPr>
        <w:t>Кубрякова</w:t>
      </w:r>
      <w:proofErr w:type="spellEnd"/>
      <w:r w:rsidRPr="00694672">
        <w:rPr>
          <w:rFonts w:ascii="Times New Roman" w:hAnsi="Times New Roman"/>
          <w:sz w:val="28"/>
          <w:szCs w:val="28"/>
        </w:rPr>
        <w:t xml:space="preserve"> 2000]. </w:t>
      </w:r>
    </w:p>
    <w:p w:rsidR="00BE4D2C" w:rsidRPr="00694672" w:rsidRDefault="00BE4D2C" w:rsidP="00F34664">
      <w:pPr>
        <w:pStyle w:val="a3"/>
        <w:numPr>
          <w:ilvl w:val="0"/>
          <w:numId w:val="1"/>
        </w:numPr>
        <w:tabs>
          <w:tab w:val="left" w:pos="851"/>
        </w:tabs>
        <w:spacing w:after="0" w:line="240" w:lineRule="auto"/>
        <w:ind w:left="-567" w:right="-142" w:firstLine="567"/>
        <w:jc w:val="both"/>
        <w:rPr>
          <w:rFonts w:ascii="Times New Roman" w:eastAsia="SimSun" w:hAnsi="Times New Roman"/>
          <w:sz w:val="28"/>
          <w:szCs w:val="28"/>
          <w:lang w:eastAsia="zh-CN"/>
        </w:rPr>
      </w:pPr>
      <w:proofErr w:type="gramStart"/>
      <w:r w:rsidRPr="00694672">
        <w:rPr>
          <w:rFonts w:ascii="Times New Roman" w:hAnsi="Times New Roman"/>
          <w:sz w:val="28"/>
          <w:szCs w:val="28"/>
        </w:rPr>
        <w:t xml:space="preserve">Моделирование процессов построения (порождения, синтеза) дискурса и моделирование процессов понимания (анализа) дискурса не являются тождественными, о чем свидетельствует наличие в </w:t>
      </w:r>
      <w:proofErr w:type="spellStart"/>
      <w:r w:rsidRPr="00694672">
        <w:rPr>
          <w:rFonts w:ascii="Times New Roman" w:hAnsi="Times New Roman"/>
          <w:sz w:val="28"/>
          <w:szCs w:val="28"/>
        </w:rPr>
        <w:t>дискурсоведении</w:t>
      </w:r>
      <w:proofErr w:type="spellEnd"/>
      <w:r w:rsidRPr="00694672">
        <w:rPr>
          <w:rFonts w:ascii="Times New Roman" w:hAnsi="Times New Roman"/>
          <w:sz w:val="28"/>
          <w:szCs w:val="28"/>
        </w:rPr>
        <w:t xml:space="preserve"> двух различных групп исследований, предметом которых является: </w:t>
      </w:r>
      <w:r w:rsidRPr="00694672">
        <w:rPr>
          <w:rFonts w:ascii="Times New Roman" w:hAnsi="Times New Roman"/>
          <w:i/>
          <w:sz w:val="28"/>
          <w:szCs w:val="28"/>
        </w:rPr>
        <w:t>построение дискурса</w:t>
      </w:r>
      <w:r w:rsidRPr="00694672">
        <w:rPr>
          <w:rFonts w:ascii="Times New Roman" w:hAnsi="Times New Roman"/>
          <w:sz w:val="28"/>
          <w:szCs w:val="28"/>
        </w:rPr>
        <w:t xml:space="preserve"> (выбор лексического средства при назывании некоторого объекта и др.) и </w:t>
      </w:r>
      <w:r w:rsidRPr="00694672">
        <w:rPr>
          <w:rFonts w:ascii="Times New Roman" w:hAnsi="Times New Roman"/>
          <w:i/>
          <w:sz w:val="28"/>
          <w:szCs w:val="28"/>
        </w:rPr>
        <w:t>понимание дискурса адресатом</w:t>
      </w:r>
      <w:r w:rsidRPr="00694672">
        <w:rPr>
          <w:rFonts w:ascii="Times New Roman" w:hAnsi="Times New Roman"/>
          <w:sz w:val="28"/>
          <w:szCs w:val="28"/>
        </w:rPr>
        <w:t xml:space="preserve"> (как понимание слушающим редуцированных лексических средств типа местоимения </w:t>
      </w:r>
      <w:r w:rsidRPr="00694672">
        <w:rPr>
          <w:rFonts w:ascii="Times New Roman" w:hAnsi="Times New Roman"/>
          <w:i/>
          <w:iCs/>
          <w:sz w:val="28"/>
          <w:szCs w:val="28"/>
        </w:rPr>
        <w:t>он</w:t>
      </w:r>
      <w:r w:rsidRPr="00694672">
        <w:rPr>
          <w:rFonts w:ascii="Times New Roman" w:hAnsi="Times New Roman"/>
          <w:sz w:val="28"/>
          <w:szCs w:val="28"/>
        </w:rPr>
        <w:t xml:space="preserve"> и соотнесение их с теми или иными объектами</w:t>
      </w:r>
      <w:proofErr w:type="gramEnd"/>
      <w:r w:rsidRPr="00694672">
        <w:rPr>
          <w:rFonts w:ascii="Times New Roman" w:hAnsi="Times New Roman"/>
          <w:sz w:val="28"/>
          <w:szCs w:val="28"/>
        </w:rPr>
        <w:t xml:space="preserve"> и др.). </w:t>
      </w:r>
    </w:p>
    <w:p w:rsidR="00BE4D2C" w:rsidRPr="00694672" w:rsidRDefault="00BE4D2C" w:rsidP="00F34664">
      <w:pPr>
        <w:pStyle w:val="a3"/>
        <w:numPr>
          <w:ilvl w:val="0"/>
          <w:numId w:val="1"/>
        </w:numPr>
        <w:tabs>
          <w:tab w:val="left" w:pos="851"/>
        </w:tabs>
        <w:spacing w:after="0" w:line="240" w:lineRule="auto"/>
        <w:ind w:left="-567" w:right="-142" w:firstLine="567"/>
        <w:jc w:val="both"/>
        <w:rPr>
          <w:rFonts w:ascii="Times New Roman" w:eastAsia="SimSun" w:hAnsi="Times New Roman"/>
          <w:sz w:val="28"/>
          <w:szCs w:val="28"/>
          <w:lang w:eastAsia="zh-CN"/>
        </w:rPr>
      </w:pPr>
      <w:r w:rsidRPr="00694672">
        <w:rPr>
          <w:rFonts w:ascii="Times New Roman" w:eastAsia="SimSun" w:hAnsi="Times New Roman"/>
          <w:sz w:val="28"/>
          <w:szCs w:val="28"/>
          <w:lang w:eastAsia="zh-CN"/>
        </w:rPr>
        <w:t>В дискурсивном анализе, в том числе и в сопоставительном аспекте, очень важно выделение структурных единиц различного уровня анализа: а) </w:t>
      </w:r>
      <w:r w:rsidRPr="00694672">
        <w:rPr>
          <w:rFonts w:ascii="Times New Roman" w:eastAsia="SimSun" w:hAnsi="Times New Roman"/>
          <w:i/>
          <w:iCs/>
          <w:sz w:val="28"/>
          <w:szCs w:val="28"/>
          <w:lang w:eastAsia="zh-CN"/>
        </w:rPr>
        <w:t>микроструктуры</w:t>
      </w:r>
      <w:r w:rsidRPr="00694672">
        <w:rPr>
          <w:rFonts w:ascii="Times New Roman" w:eastAsia="SimSun" w:hAnsi="Times New Roman"/>
          <w:sz w:val="28"/>
          <w:szCs w:val="28"/>
          <w:lang w:eastAsia="zh-CN"/>
        </w:rPr>
        <w:t xml:space="preserve">, образующие устный модус дискурса (высказывание или фраза, входящие в диалогическое единство) и письменный модус дискурса (сверхфразовое единство); б) </w:t>
      </w:r>
      <w:r w:rsidRPr="00694672">
        <w:rPr>
          <w:rFonts w:ascii="Times New Roman" w:eastAsia="SimSun" w:hAnsi="Times New Roman"/>
          <w:i/>
          <w:iCs/>
          <w:sz w:val="28"/>
          <w:szCs w:val="28"/>
          <w:lang w:eastAsia="zh-CN"/>
        </w:rPr>
        <w:t>макроструктуры</w:t>
      </w:r>
      <w:r w:rsidRPr="00694672">
        <w:rPr>
          <w:rFonts w:ascii="Times New Roman" w:eastAsia="SimSun" w:hAnsi="Times New Roman"/>
          <w:sz w:val="28"/>
          <w:szCs w:val="28"/>
          <w:lang w:eastAsia="zh-CN"/>
        </w:rPr>
        <w:t>: коммуникативный эпизод (фрагмент) и дискурсивное событие (текст); [</w:t>
      </w:r>
      <w:r w:rsidRPr="00694672">
        <w:rPr>
          <w:rFonts w:ascii="Times New Roman" w:eastAsia="Times New Roman" w:hAnsi="Times New Roman"/>
          <w:sz w:val="28"/>
          <w:szCs w:val="28"/>
          <w:lang w:eastAsia="ru-RU"/>
        </w:rPr>
        <w:t>Дейк</w:t>
      </w:r>
      <w:r w:rsidRPr="00694672">
        <w:rPr>
          <w:rFonts w:ascii="Times New Roman" w:eastAsia="SimSun" w:hAnsi="Times New Roman"/>
          <w:sz w:val="28"/>
          <w:szCs w:val="28"/>
          <w:lang w:eastAsia="zh-CN"/>
        </w:rPr>
        <w:t xml:space="preserve"> 1989] в) </w:t>
      </w:r>
      <w:proofErr w:type="spellStart"/>
      <w:r w:rsidRPr="00694672">
        <w:rPr>
          <w:rFonts w:ascii="Times New Roman" w:eastAsia="SimSun" w:hAnsi="Times New Roman"/>
          <w:sz w:val="28"/>
          <w:szCs w:val="28"/>
          <w:lang w:eastAsia="zh-CN"/>
        </w:rPr>
        <w:t>гиперструктуры</w:t>
      </w:r>
      <w:proofErr w:type="spellEnd"/>
      <w:r w:rsidRPr="00694672">
        <w:rPr>
          <w:rFonts w:ascii="Times New Roman" w:eastAsia="SimSun" w:hAnsi="Times New Roman"/>
          <w:sz w:val="28"/>
          <w:szCs w:val="28"/>
          <w:lang w:eastAsia="zh-CN"/>
        </w:rPr>
        <w:t xml:space="preserve"> </w:t>
      </w:r>
      <w:proofErr w:type="spellStart"/>
      <w:r w:rsidRPr="00694672">
        <w:rPr>
          <w:rFonts w:ascii="Times New Roman" w:eastAsia="SimSun" w:hAnsi="Times New Roman"/>
          <w:sz w:val="28"/>
          <w:szCs w:val="28"/>
          <w:lang w:eastAsia="zh-CN"/>
        </w:rPr>
        <w:t>интертекстуального</w:t>
      </w:r>
      <w:proofErr w:type="spellEnd"/>
      <w:r w:rsidRPr="00694672">
        <w:rPr>
          <w:rFonts w:ascii="Times New Roman" w:eastAsia="SimSun" w:hAnsi="Times New Roman"/>
          <w:sz w:val="28"/>
          <w:szCs w:val="28"/>
          <w:lang w:eastAsia="zh-CN"/>
        </w:rPr>
        <w:t xml:space="preserve"> либо </w:t>
      </w:r>
      <w:proofErr w:type="spellStart"/>
      <w:r w:rsidRPr="00694672">
        <w:rPr>
          <w:rFonts w:ascii="Times New Roman" w:eastAsia="SimSun" w:hAnsi="Times New Roman"/>
          <w:sz w:val="28"/>
          <w:szCs w:val="28"/>
          <w:lang w:eastAsia="zh-CN"/>
        </w:rPr>
        <w:t>интердискурсивного</w:t>
      </w:r>
      <w:proofErr w:type="spellEnd"/>
      <w:r w:rsidRPr="00694672">
        <w:rPr>
          <w:rFonts w:ascii="Times New Roman" w:eastAsia="SimSun" w:hAnsi="Times New Roman"/>
          <w:sz w:val="28"/>
          <w:szCs w:val="28"/>
          <w:lang w:eastAsia="zh-CN"/>
        </w:rPr>
        <w:t xml:space="preserve"> уровня: связи текста (и отдельных высказываний в нем) с иными текстами, дискурсами, дискурсивными и общественными практиками [</w:t>
      </w:r>
      <w:proofErr w:type="spellStart"/>
      <w:r w:rsidRPr="00694672">
        <w:rPr>
          <w:rFonts w:ascii="Times New Roman" w:hAnsi="Times New Roman"/>
          <w:sz w:val="28"/>
          <w:szCs w:val="28"/>
        </w:rPr>
        <w:t>Кашкин</w:t>
      </w:r>
      <w:proofErr w:type="spellEnd"/>
      <w:r w:rsidRPr="00694672">
        <w:rPr>
          <w:rFonts w:ascii="Times New Roman" w:eastAsia="SimSun" w:hAnsi="Times New Roman"/>
          <w:sz w:val="28"/>
          <w:szCs w:val="28"/>
          <w:lang w:eastAsia="zh-CN"/>
        </w:rPr>
        <w:t xml:space="preserve"> 2005]. </w:t>
      </w:r>
    </w:p>
    <w:p w:rsidR="00BE4D2C" w:rsidRPr="00694672" w:rsidRDefault="00BE4D2C" w:rsidP="00F34664">
      <w:pPr>
        <w:pStyle w:val="a3"/>
        <w:numPr>
          <w:ilvl w:val="0"/>
          <w:numId w:val="1"/>
        </w:numPr>
        <w:tabs>
          <w:tab w:val="left" w:pos="851"/>
        </w:tabs>
        <w:spacing w:after="0" w:line="240" w:lineRule="auto"/>
        <w:ind w:left="-567" w:right="-142" w:firstLine="567"/>
        <w:jc w:val="both"/>
        <w:rPr>
          <w:rFonts w:ascii="Times New Roman" w:eastAsia="SimSun" w:hAnsi="Times New Roman"/>
          <w:sz w:val="28"/>
          <w:szCs w:val="28"/>
          <w:lang w:eastAsia="zh-CN"/>
        </w:rPr>
      </w:pPr>
      <w:r w:rsidRPr="00694672">
        <w:rPr>
          <w:rFonts w:ascii="Times New Roman" w:eastAsia="SimSun" w:hAnsi="Times New Roman"/>
          <w:sz w:val="28"/>
          <w:szCs w:val="28"/>
          <w:lang w:eastAsia="zh-CN"/>
        </w:rPr>
        <w:t xml:space="preserve">В дискурсе прослеживается также связь не только с чужими, но и с собственными дискурсивными практиками </w:t>
      </w:r>
      <w:proofErr w:type="spellStart"/>
      <w:r w:rsidRPr="00694672">
        <w:rPr>
          <w:rFonts w:ascii="Times New Roman" w:eastAsia="SimSun" w:hAnsi="Times New Roman"/>
          <w:sz w:val="28"/>
          <w:szCs w:val="28"/>
          <w:lang w:eastAsia="zh-CN"/>
        </w:rPr>
        <w:t>коммуниканта</w:t>
      </w:r>
      <w:proofErr w:type="spellEnd"/>
      <w:r w:rsidRPr="00694672">
        <w:rPr>
          <w:rFonts w:ascii="Times New Roman" w:eastAsia="SimSun" w:hAnsi="Times New Roman"/>
          <w:sz w:val="28"/>
          <w:szCs w:val="28"/>
          <w:lang w:eastAsia="zh-CN"/>
        </w:rPr>
        <w:t xml:space="preserve">, его </w:t>
      </w:r>
      <w:proofErr w:type="spellStart"/>
      <w:r w:rsidRPr="00694672">
        <w:rPr>
          <w:rFonts w:ascii="Times New Roman" w:eastAsia="SimSun" w:hAnsi="Times New Roman"/>
          <w:sz w:val="28"/>
          <w:szCs w:val="28"/>
          <w:lang w:eastAsia="zh-CN"/>
        </w:rPr>
        <w:t>пресуппозициями</w:t>
      </w:r>
      <w:proofErr w:type="spellEnd"/>
      <w:r w:rsidRPr="00694672">
        <w:rPr>
          <w:rFonts w:ascii="Times New Roman" w:eastAsia="SimSun" w:hAnsi="Times New Roman"/>
          <w:sz w:val="28"/>
          <w:szCs w:val="28"/>
          <w:lang w:eastAsia="zh-CN"/>
        </w:rPr>
        <w:t>, эмоционально-психическими состояниями, отношениями, оценками, знаниями норм и правил [</w:t>
      </w:r>
      <w:proofErr w:type="spellStart"/>
      <w:r w:rsidRPr="00694672">
        <w:rPr>
          <w:rFonts w:ascii="Times New Roman" w:hAnsi="Times New Roman"/>
          <w:sz w:val="28"/>
          <w:szCs w:val="28"/>
        </w:rPr>
        <w:t>Кашкин</w:t>
      </w:r>
      <w:proofErr w:type="spellEnd"/>
      <w:r w:rsidRPr="00694672">
        <w:rPr>
          <w:rFonts w:ascii="Times New Roman" w:eastAsia="SimSun" w:hAnsi="Times New Roman"/>
          <w:sz w:val="28"/>
          <w:szCs w:val="28"/>
          <w:lang w:eastAsia="zh-CN"/>
        </w:rPr>
        <w:t xml:space="preserve"> 2005].</w:t>
      </w:r>
    </w:p>
    <w:p w:rsidR="00BE4D2C" w:rsidRPr="00694672" w:rsidRDefault="00BE4D2C" w:rsidP="00F34664">
      <w:pPr>
        <w:pStyle w:val="a4"/>
        <w:numPr>
          <w:ilvl w:val="0"/>
          <w:numId w:val="1"/>
        </w:numPr>
        <w:tabs>
          <w:tab w:val="left" w:pos="851"/>
        </w:tabs>
        <w:spacing w:before="0" w:after="0"/>
        <w:ind w:left="-567" w:right="-142" w:firstLine="567"/>
        <w:jc w:val="both"/>
        <w:rPr>
          <w:sz w:val="28"/>
          <w:szCs w:val="28"/>
        </w:rPr>
      </w:pPr>
      <w:r w:rsidRPr="00694672">
        <w:rPr>
          <w:sz w:val="28"/>
          <w:szCs w:val="28"/>
        </w:rPr>
        <w:t xml:space="preserve">Одной из наиболее исследованных разновидностей институционального дискурса является политический дискурс, тем не </w:t>
      </w:r>
      <w:proofErr w:type="gramStart"/>
      <w:r w:rsidRPr="00694672">
        <w:rPr>
          <w:sz w:val="28"/>
          <w:szCs w:val="28"/>
        </w:rPr>
        <w:t>менее</w:t>
      </w:r>
      <w:proofErr w:type="gramEnd"/>
      <w:r w:rsidRPr="00694672">
        <w:rPr>
          <w:sz w:val="28"/>
          <w:szCs w:val="28"/>
        </w:rPr>
        <w:t xml:space="preserve"> такие его аспекты, как  разграничение стратегий </w:t>
      </w:r>
      <w:r w:rsidRPr="00694672">
        <w:rPr>
          <w:sz w:val="28"/>
          <w:szCs w:val="28"/>
          <w:bdr w:val="none" w:sz="0" w:space="0" w:color="auto" w:frame="1"/>
        </w:rPr>
        <w:t xml:space="preserve">манипуляции и соотношение между </w:t>
      </w:r>
      <w:r w:rsidRPr="00694672">
        <w:rPr>
          <w:sz w:val="28"/>
          <w:szCs w:val="28"/>
          <w:bdr w:val="none" w:sz="0" w:space="0" w:color="auto" w:frame="1"/>
        </w:rPr>
        <w:lastRenderedPageBreak/>
        <w:t>рациональной и иррациональной аргументацией в элитарном и массовом дискурсе и др.,</w:t>
      </w:r>
      <w:r w:rsidRPr="00694672">
        <w:rPr>
          <w:rFonts w:ascii="inherit" w:hAnsi="inherit"/>
          <w:sz w:val="28"/>
          <w:szCs w:val="28"/>
          <w:bdr w:val="none" w:sz="0" w:space="0" w:color="auto" w:frame="1"/>
        </w:rPr>
        <w:t xml:space="preserve"> </w:t>
      </w:r>
      <w:r w:rsidRPr="00694672">
        <w:rPr>
          <w:sz w:val="28"/>
          <w:szCs w:val="28"/>
        </w:rPr>
        <w:t xml:space="preserve">остаются недостаточно изученными. </w:t>
      </w:r>
    </w:p>
    <w:p w:rsidR="00986ED1" w:rsidRPr="00694672" w:rsidRDefault="00986ED1" w:rsidP="00986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1702"/>
        <w:jc w:val="center"/>
        <w:rPr>
          <w:rFonts w:ascii="Times New Roman" w:hAnsi="Times New Roman"/>
          <w:sz w:val="24"/>
          <w:szCs w:val="24"/>
          <w:lang w:val="kk-KZ"/>
        </w:rPr>
      </w:pPr>
    </w:p>
    <w:p w:rsidR="00986ED1" w:rsidRPr="00694672" w:rsidRDefault="00B74E35" w:rsidP="00986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1702"/>
        <w:jc w:val="center"/>
        <w:rPr>
          <w:rFonts w:ascii="Times New Roman" w:hAnsi="Times New Roman"/>
          <w:sz w:val="28"/>
          <w:szCs w:val="28"/>
          <w:lang w:val="kk-KZ"/>
        </w:rPr>
      </w:pPr>
      <w:r w:rsidRPr="00694672">
        <w:rPr>
          <w:rFonts w:ascii="Times New Roman" w:hAnsi="Times New Roman"/>
          <w:sz w:val="28"/>
          <w:szCs w:val="28"/>
          <w:lang w:val="kk-KZ"/>
        </w:rPr>
        <w:t>Использованная литература</w:t>
      </w:r>
    </w:p>
    <w:p w:rsidR="00360DB6" w:rsidRPr="00694672" w:rsidRDefault="00360DB6" w:rsidP="00986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1702"/>
        <w:jc w:val="center"/>
        <w:rPr>
          <w:rFonts w:ascii="Times New Roman" w:hAnsi="Times New Roman"/>
          <w:sz w:val="28"/>
          <w:szCs w:val="28"/>
          <w:lang w:val="kk-KZ"/>
        </w:rPr>
      </w:pPr>
    </w:p>
    <w:p w:rsidR="001623FF" w:rsidRPr="00694672" w:rsidRDefault="001623FF" w:rsidP="001623FF">
      <w:pPr>
        <w:pStyle w:val="a9"/>
        <w:numPr>
          <w:ilvl w:val="0"/>
          <w:numId w:val="8"/>
        </w:numPr>
        <w:shd w:val="clear" w:color="auto" w:fill="FFFFFF"/>
        <w:tabs>
          <w:tab w:val="left" w:pos="-567"/>
          <w:tab w:val="left" w:pos="-284"/>
          <w:tab w:val="left" w:pos="-142"/>
          <w:tab w:val="left" w:pos="426"/>
          <w:tab w:val="left" w:pos="1843"/>
        </w:tabs>
        <w:autoSpaceDE w:val="0"/>
        <w:autoSpaceDN w:val="0"/>
        <w:adjustRightInd w:val="0"/>
        <w:ind w:left="-567" w:right="-142" w:firstLine="567"/>
        <w:jc w:val="both"/>
        <w:outlineLvl w:val="2"/>
        <w:rPr>
          <w:rFonts w:ascii="Times New Roman" w:eastAsia="Times New Roman" w:hAnsi="Times New Roman"/>
          <w:sz w:val="28"/>
          <w:szCs w:val="28"/>
          <w:lang w:eastAsia="ru-RU"/>
        </w:rPr>
      </w:pPr>
      <w:r w:rsidRPr="00694672">
        <w:rPr>
          <w:rFonts w:ascii="Times New Roman" w:eastAsia="Times New Roman" w:hAnsi="Times New Roman"/>
          <w:sz w:val="28"/>
          <w:szCs w:val="28"/>
          <w:bdr w:val="none" w:sz="0" w:space="0" w:color="auto" w:frame="1"/>
          <w:lang w:eastAsia="ru-RU"/>
        </w:rPr>
        <w:t>Карасик В.И. Языковой круг: личность, концепты, дискурс. – Волгоград: Перемена, 2002. – 477 с.</w:t>
      </w:r>
    </w:p>
    <w:p w:rsidR="00360DB6" w:rsidRPr="00694672" w:rsidRDefault="00360DB6" w:rsidP="001623FF">
      <w:pPr>
        <w:pStyle w:val="a9"/>
        <w:numPr>
          <w:ilvl w:val="0"/>
          <w:numId w:val="8"/>
        </w:numPr>
        <w:shd w:val="clear" w:color="auto" w:fill="FFFFFF"/>
        <w:tabs>
          <w:tab w:val="left" w:pos="-567"/>
          <w:tab w:val="left" w:pos="-284"/>
          <w:tab w:val="left" w:pos="-142"/>
          <w:tab w:val="left" w:pos="426"/>
          <w:tab w:val="left" w:pos="1843"/>
        </w:tabs>
        <w:autoSpaceDE w:val="0"/>
        <w:autoSpaceDN w:val="0"/>
        <w:adjustRightInd w:val="0"/>
        <w:ind w:left="-567" w:right="-142" w:firstLine="567"/>
        <w:jc w:val="both"/>
        <w:outlineLvl w:val="2"/>
        <w:rPr>
          <w:rFonts w:ascii="Times New Roman" w:eastAsia="Times New Roman" w:hAnsi="Times New Roman"/>
          <w:sz w:val="28"/>
          <w:szCs w:val="28"/>
          <w:lang w:eastAsia="ru-RU"/>
        </w:rPr>
      </w:pPr>
      <w:r w:rsidRPr="00694672">
        <w:rPr>
          <w:rFonts w:ascii="Times New Roman" w:eastAsia="Times New Roman" w:hAnsi="Times New Roman"/>
          <w:sz w:val="28"/>
          <w:szCs w:val="28"/>
          <w:lang w:val="ru-RU" w:eastAsia="ru-RU"/>
        </w:rPr>
        <w:t xml:space="preserve">Малышева Е.Г. </w:t>
      </w:r>
      <w:r w:rsidRPr="00694672">
        <w:rPr>
          <w:rFonts w:ascii="Times New Roman" w:eastAsia="Times New Roman" w:hAnsi="Times New Roman"/>
          <w:sz w:val="28"/>
          <w:szCs w:val="28"/>
          <w:lang w:eastAsia="ru-RU"/>
        </w:rPr>
        <w:t>Русский спортивный дискурс: теория и методология лингвокогнитивного исследования</w:t>
      </w:r>
      <w:r w:rsidRPr="00694672">
        <w:rPr>
          <w:rFonts w:ascii="Times New Roman" w:eastAsia="Times New Roman" w:hAnsi="Times New Roman"/>
          <w:sz w:val="28"/>
          <w:szCs w:val="28"/>
          <w:lang w:val="ru-RU" w:eastAsia="ru-RU"/>
        </w:rPr>
        <w:t xml:space="preserve">/ </w:t>
      </w:r>
      <w:proofErr w:type="spellStart"/>
      <w:r w:rsidRPr="00694672">
        <w:rPr>
          <w:rFonts w:ascii="Times New Roman" w:eastAsia="Times New Roman" w:hAnsi="Times New Roman"/>
          <w:sz w:val="28"/>
          <w:szCs w:val="28"/>
          <w:lang w:val="ru-RU" w:eastAsia="ru-RU"/>
        </w:rPr>
        <w:t>Автореф</w:t>
      </w:r>
      <w:proofErr w:type="spellEnd"/>
      <w:r w:rsidRPr="00694672">
        <w:rPr>
          <w:rFonts w:ascii="Times New Roman" w:eastAsia="Times New Roman" w:hAnsi="Times New Roman"/>
          <w:sz w:val="28"/>
          <w:szCs w:val="28"/>
          <w:lang w:val="ru-RU" w:eastAsia="ru-RU"/>
        </w:rPr>
        <w:t xml:space="preserve">. </w:t>
      </w:r>
      <w:proofErr w:type="spellStart"/>
      <w:r w:rsidRPr="00694672">
        <w:rPr>
          <w:rFonts w:ascii="Times New Roman" w:eastAsia="Times New Roman" w:hAnsi="Times New Roman"/>
          <w:sz w:val="28"/>
          <w:szCs w:val="28"/>
          <w:lang w:val="ru-RU" w:eastAsia="ru-RU"/>
        </w:rPr>
        <w:t>дисс</w:t>
      </w:r>
      <w:proofErr w:type="spellEnd"/>
      <w:r w:rsidRPr="00694672">
        <w:rPr>
          <w:rFonts w:ascii="Times New Roman" w:eastAsia="Times New Roman" w:hAnsi="Times New Roman"/>
          <w:sz w:val="28"/>
          <w:szCs w:val="28"/>
          <w:lang w:val="ru-RU" w:eastAsia="ru-RU"/>
        </w:rPr>
        <w:t xml:space="preserve">… </w:t>
      </w:r>
      <w:proofErr w:type="spellStart"/>
      <w:r w:rsidRPr="00694672">
        <w:rPr>
          <w:rFonts w:ascii="Times New Roman" w:eastAsia="Times New Roman" w:hAnsi="Times New Roman"/>
          <w:sz w:val="28"/>
          <w:szCs w:val="28"/>
          <w:lang w:val="ru-RU" w:eastAsia="ru-RU"/>
        </w:rPr>
        <w:t>докт.н</w:t>
      </w:r>
      <w:proofErr w:type="spellEnd"/>
      <w:r w:rsidRPr="00694672">
        <w:rPr>
          <w:rFonts w:ascii="Times New Roman" w:eastAsia="Times New Roman" w:hAnsi="Times New Roman"/>
          <w:sz w:val="28"/>
          <w:szCs w:val="28"/>
          <w:lang w:val="ru-RU" w:eastAsia="ru-RU"/>
        </w:rPr>
        <w:t xml:space="preserve">. – Омск, 2011.  </w:t>
      </w:r>
    </w:p>
    <w:p w:rsidR="00360DB6" w:rsidRPr="00694672" w:rsidRDefault="00360DB6" w:rsidP="001623FF">
      <w:pPr>
        <w:pStyle w:val="a9"/>
        <w:numPr>
          <w:ilvl w:val="0"/>
          <w:numId w:val="8"/>
        </w:numPr>
        <w:shd w:val="clear" w:color="auto" w:fill="FFFFFF"/>
        <w:tabs>
          <w:tab w:val="left" w:pos="-567"/>
          <w:tab w:val="left" w:pos="-284"/>
          <w:tab w:val="left" w:pos="-142"/>
          <w:tab w:val="left" w:pos="426"/>
        </w:tabs>
        <w:autoSpaceDE w:val="0"/>
        <w:autoSpaceDN w:val="0"/>
        <w:adjustRightInd w:val="0"/>
        <w:ind w:left="-567" w:right="-142" w:firstLine="567"/>
        <w:jc w:val="both"/>
        <w:outlineLvl w:val="0"/>
        <w:rPr>
          <w:rFonts w:ascii="Times New Roman" w:hAnsi="Times New Roman"/>
          <w:sz w:val="28"/>
          <w:szCs w:val="28"/>
        </w:rPr>
      </w:pPr>
      <w:r w:rsidRPr="00694672">
        <w:rPr>
          <w:rFonts w:ascii="Times New Roman" w:eastAsia="Times New Roman" w:hAnsi="Times New Roman"/>
          <w:sz w:val="28"/>
          <w:szCs w:val="28"/>
          <w:lang w:eastAsia="ru-RU"/>
        </w:rPr>
        <w:t>Пульчинелли Орланди Э. К вопросу о методе и объекте анализа дискурса // Квадратура смысла. Французская школа анализа дискурса. - М.:</w:t>
      </w:r>
      <w:r w:rsidRPr="00694672">
        <w:rPr>
          <w:rFonts w:ascii="Times New Roman" w:eastAsia="Times New Roman" w:hAnsi="Times New Roman"/>
          <w:bCs/>
          <w:sz w:val="28"/>
          <w:szCs w:val="28"/>
          <w:lang w:eastAsia="ru-RU"/>
        </w:rPr>
        <w:t xml:space="preserve"> </w:t>
      </w:r>
      <w:r w:rsidRPr="00694672">
        <w:rPr>
          <w:rFonts w:ascii="Times New Roman" w:eastAsia="Times New Roman" w:hAnsi="Times New Roman"/>
          <w:sz w:val="28"/>
          <w:szCs w:val="28"/>
          <w:lang w:eastAsia="ru-RU"/>
        </w:rPr>
        <w:t>Издательская группа «Прогресс», 1999. – С. 196-213.</w:t>
      </w:r>
    </w:p>
    <w:p w:rsidR="001623FF" w:rsidRPr="00694672" w:rsidRDefault="001623FF" w:rsidP="001623FF">
      <w:pPr>
        <w:pStyle w:val="a3"/>
        <w:numPr>
          <w:ilvl w:val="0"/>
          <w:numId w:val="8"/>
        </w:numPr>
        <w:shd w:val="clear" w:color="auto" w:fill="FFFFFF"/>
        <w:tabs>
          <w:tab w:val="left" w:pos="-567"/>
          <w:tab w:val="left" w:pos="-284"/>
          <w:tab w:val="left" w:pos="-142"/>
          <w:tab w:val="left" w:pos="426"/>
        </w:tabs>
        <w:spacing w:after="0" w:line="240" w:lineRule="auto"/>
        <w:ind w:left="-567" w:firstLine="567"/>
        <w:jc w:val="both"/>
        <w:rPr>
          <w:rFonts w:ascii="Verdana" w:eastAsia="Times New Roman" w:hAnsi="Verdana"/>
          <w:sz w:val="18"/>
          <w:szCs w:val="18"/>
          <w:lang w:eastAsia="ru-RU"/>
        </w:rPr>
      </w:pPr>
      <w:r w:rsidRPr="00694672">
        <w:rPr>
          <w:rFonts w:ascii="Times New Roman" w:hAnsi="Times New Roman"/>
          <w:sz w:val="28"/>
          <w:szCs w:val="28"/>
        </w:rPr>
        <w:t xml:space="preserve">Гаврилова М.В. </w:t>
      </w:r>
      <w:proofErr w:type="spellStart"/>
      <w:r w:rsidRPr="00694672">
        <w:rPr>
          <w:rFonts w:ascii="Times New Roman" w:eastAsia="Times New Roman" w:hAnsi="Times New Roman"/>
          <w:sz w:val="28"/>
          <w:szCs w:val="28"/>
          <w:lang w:eastAsia="ru-RU"/>
        </w:rPr>
        <w:t>Лингвокогнитивный</w:t>
      </w:r>
      <w:proofErr w:type="spellEnd"/>
      <w:r w:rsidRPr="00694672">
        <w:rPr>
          <w:rFonts w:ascii="Times New Roman" w:eastAsia="Times New Roman" w:hAnsi="Times New Roman"/>
          <w:sz w:val="28"/>
          <w:szCs w:val="28"/>
          <w:lang w:eastAsia="ru-RU"/>
        </w:rPr>
        <w:t xml:space="preserve"> анализ русского политического дискурса/ </w:t>
      </w:r>
      <w:proofErr w:type="spellStart"/>
      <w:r w:rsidRPr="00694672">
        <w:rPr>
          <w:rFonts w:ascii="Times New Roman" w:eastAsia="Times New Roman" w:hAnsi="Times New Roman"/>
          <w:sz w:val="28"/>
          <w:szCs w:val="28"/>
          <w:lang w:eastAsia="ru-RU"/>
        </w:rPr>
        <w:t>Дисс</w:t>
      </w:r>
      <w:proofErr w:type="spellEnd"/>
      <w:r w:rsidRPr="00694672">
        <w:rPr>
          <w:rFonts w:ascii="Times New Roman" w:eastAsia="Times New Roman" w:hAnsi="Times New Roman"/>
          <w:sz w:val="28"/>
          <w:szCs w:val="28"/>
          <w:lang w:eastAsia="ru-RU"/>
        </w:rPr>
        <w:t>. д-ра фил</w:t>
      </w:r>
      <w:proofErr w:type="gramStart"/>
      <w:r w:rsidRPr="00694672">
        <w:rPr>
          <w:rFonts w:ascii="Times New Roman" w:eastAsia="Times New Roman" w:hAnsi="Times New Roman"/>
          <w:sz w:val="28"/>
          <w:szCs w:val="28"/>
          <w:lang w:eastAsia="ru-RU"/>
        </w:rPr>
        <w:t>.</w:t>
      </w:r>
      <w:proofErr w:type="gramEnd"/>
      <w:r w:rsidRPr="00694672">
        <w:rPr>
          <w:rFonts w:ascii="Times New Roman" w:eastAsia="Times New Roman" w:hAnsi="Times New Roman"/>
          <w:sz w:val="28"/>
          <w:szCs w:val="28"/>
          <w:lang w:eastAsia="ru-RU"/>
        </w:rPr>
        <w:t xml:space="preserve"> </w:t>
      </w:r>
      <w:proofErr w:type="gramStart"/>
      <w:r w:rsidRPr="00694672">
        <w:rPr>
          <w:rFonts w:ascii="Times New Roman" w:eastAsia="Times New Roman" w:hAnsi="Times New Roman"/>
          <w:sz w:val="28"/>
          <w:szCs w:val="28"/>
          <w:lang w:eastAsia="ru-RU"/>
        </w:rPr>
        <w:t>н</w:t>
      </w:r>
      <w:proofErr w:type="gramEnd"/>
      <w:r w:rsidRPr="00694672">
        <w:rPr>
          <w:rFonts w:ascii="Times New Roman" w:eastAsia="Times New Roman" w:hAnsi="Times New Roman"/>
          <w:sz w:val="28"/>
          <w:szCs w:val="28"/>
          <w:lang w:eastAsia="ru-RU"/>
        </w:rPr>
        <w:t>аук. – Санкт-Петербург, 2005. – 468 с.</w:t>
      </w:r>
    </w:p>
    <w:p w:rsidR="001623FF" w:rsidRPr="00694672" w:rsidRDefault="001623FF" w:rsidP="001623FF">
      <w:pPr>
        <w:pStyle w:val="a9"/>
        <w:numPr>
          <w:ilvl w:val="0"/>
          <w:numId w:val="8"/>
        </w:numPr>
        <w:shd w:val="clear" w:color="auto" w:fill="FFFFFF"/>
        <w:tabs>
          <w:tab w:val="left" w:pos="-567"/>
          <w:tab w:val="left" w:pos="-284"/>
          <w:tab w:val="left" w:pos="-142"/>
          <w:tab w:val="left" w:pos="426"/>
          <w:tab w:val="left" w:pos="1843"/>
        </w:tabs>
        <w:autoSpaceDE w:val="0"/>
        <w:autoSpaceDN w:val="0"/>
        <w:adjustRightInd w:val="0"/>
        <w:ind w:left="-567" w:right="-142" w:firstLine="567"/>
        <w:jc w:val="both"/>
        <w:outlineLvl w:val="0"/>
        <w:rPr>
          <w:sz w:val="20"/>
          <w:szCs w:val="20"/>
        </w:rPr>
      </w:pPr>
      <w:r w:rsidRPr="00694672">
        <w:rPr>
          <w:rFonts w:ascii="Times New Roman" w:hAnsi="Times New Roman"/>
          <w:sz w:val="28"/>
          <w:szCs w:val="28"/>
        </w:rPr>
        <w:t>Кара-Мурза С.Г. Манипуляция сознанием. – М.: Алгоритм, 2000. – 450 с.</w:t>
      </w:r>
    </w:p>
    <w:p w:rsidR="001623FF" w:rsidRPr="00694672" w:rsidRDefault="001623FF" w:rsidP="001623FF">
      <w:pPr>
        <w:pStyle w:val="a9"/>
        <w:numPr>
          <w:ilvl w:val="0"/>
          <w:numId w:val="8"/>
        </w:numPr>
        <w:shd w:val="clear" w:color="auto" w:fill="FFFFFF"/>
        <w:tabs>
          <w:tab w:val="left" w:pos="-567"/>
          <w:tab w:val="left" w:pos="-284"/>
          <w:tab w:val="left" w:pos="-142"/>
          <w:tab w:val="left" w:pos="426"/>
        </w:tabs>
        <w:autoSpaceDE w:val="0"/>
        <w:autoSpaceDN w:val="0"/>
        <w:adjustRightInd w:val="0"/>
        <w:ind w:left="-567" w:right="-142" w:firstLine="567"/>
        <w:jc w:val="both"/>
        <w:outlineLvl w:val="0"/>
        <w:rPr>
          <w:rFonts w:ascii="Myriad Pro" w:hAnsi="Myriad Pro"/>
          <w:sz w:val="28"/>
          <w:szCs w:val="28"/>
          <w:shd w:val="clear" w:color="auto" w:fill="FFFEFB"/>
          <w:lang w:val="ru-RU"/>
        </w:rPr>
      </w:pPr>
      <w:r w:rsidRPr="00694672">
        <w:rPr>
          <w:rFonts w:ascii="Times New Roman" w:eastAsia="Times New Roman" w:hAnsi="Times New Roman"/>
          <w:sz w:val="28"/>
          <w:szCs w:val="28"/>
        </w:rPr>
        <w:t>Ли В.С. Парадигмы знания в современной лингвистике: Уч. пособие. - Алматы: КазНУ, 2003. – 138 с.</w:t>
      </w:r>
    </w:p>
    <w:p w:rsidR="001623FF" w:rsidRPr="00694672" w:rsidRDefault="001623FF" w:rsidP="001623FF">
      <w:pPr>
        <w:pStyle w:val="a9"/>
        <w:numPr>
          <w:ilvl w:val="0"/>
          <w:numId w:val="8"/>
        </w:numPr>
        <w:shd w:val="clear" w:color="auto" w:fill="FFFFFF"/>
        <w:tabs>
          <w:tab w:val="left" w:pos="-567"/>
          <w:tab w:val="left" w:pos="-284"/>
          <w:tab w:val="left" w:pos="-142"/>
          <w:tab w:val="left" w:pos="426"/>
        </w:tabs>
        <w:autoSpaceDE w:val="0"/>
        <w:autoSpaceDN w:val="0"/>
        <w:adjustRightInd w:val="0"/>
        <w:ind w:left="-567" w:right="-142" w:firstLine="567"/>
        <w:jc w:val="both"/>
        <w:outlineLvl w:val="0"/>
        <w:rPr>
          <w:rFonts w:ascii="Myriad Pro" w:hAnsi="Myriad Pro"/>
          <w:sz w:val="28"/>
          <w:szCs w:val="28"/>
          <w:shd w:val="clear" w:color="auto" w:fill="FFFEFB"/>
        </w:rPr>
      </w:pPr>
      <w:r w:rsidRPr="00694672">
        <w:rPr>
          <w:rFonts w:ascii="Times New Roman" w:hAnsi="Times New Roman"/>
          <w:sz w:val="28"/>
          <w:szCs w:val="28"/>
        </w:rPr>
        <w:t>Кубрякова Е.С. О понятиях дискурса и дискурсивного анализа в современной лингвистике // Дискурс, речь, речевая деятельность: функциональный и структурный аспекты: Сб. обзоров. – М.: РАН ИНИОН, 2000. – С. 7-25.</w:t>
      </w:r>
    </w:p>
    <w:p w:rsidR="001623FF" w:rsidRPr="00694672" w:rsidRDefault="001623FF" w:rsidP="001623FF">
      <w:pPr>
        <w:pStyle w:val="a9"/>
        <w:numPr>
          <w:ilvl w:val="0"/>
          <w:numId w:val="8"/>
        </w:numPr>
        <w:shd w:val="clear" w:color="auto" w:fill="FFFFFF"/>
        <w:tabs>
          <w:tab w:val="left" w:pos="-567"/>
          <w:tab w:val="left" w:pos="-284"/>
          <w:tab w:val="left" w:pos="-142"/>
          <w:tab w:val="left" w:pos="426"/>
          <w:tab w:val="left" w:pos="1843"/>
        </w:tabs>
        <w:autoSpaceDE w:val="0"/>
        <w:autoSpaceDN w:val="0"/>
        <w:adjustRightInd w:val="0"/>
        <w:ind w:left="-567" w:right="-142" w:firstLine="567"/>
        <w:jc w:val="both"/>
        <w:outlineLvl w:val="0"/>
        <w:rPr>
          <w:rFonts w:ascii="Myriad Pro" w:hAnsi="Myriad Pro"/>
          <w:sz w:val="28"/>
          <w:szCs w:val="28"/>
          <w:shd w:val="clear" w:color="auto" w:fill="FFFEFB"/>
          <w:lang w:val="ru-RU"/>
        </w:rPr>
      </w:pPr>
      <w:r w:rsidRPr="00694672">
        <w:rPr>
          <w:rFonts w:ascii="Times New Roman" w:hAnsi="Times New Roman"/>
          <w:sz w:val="28"/>
          <w:szCs w:val="28"/>
        </w:rPr>
        <w:t xml:space="preserve">Кашкин В.Б. Сопоставительные исследования дискурса // Концептуальное пространство языка. – Тамбов: ТГУ, 2005. – С. 337-353. </w:t>
      </w:r>
    </w:p>
    <w:p w:rsidR="00360DB6" w:rsidRPr="00694672" w:rsidRDefault="00360DB6" w:rsidP="001623FF">
      <w:pPr>
        <w:pStyle w:val="a9"/>
        <w:shd w:val="clear" w:color="auto" w:fill="FFFFFF"/>
        <w:tabs>
          <w:tab w:val="left" w:pos="-567"/>
          <w:tab w:val="left" w:pos="-284"/>
          <w:tab w:val="left" w:pos="-142"/>
          <w:tab w:val="left" w:pos="851"/>
          <w:tab w:val="left" w:pos="1843"/>
        </w:tabs>
        <w:autoSpaceDE w:val="0"/>
        <w:autoSpaceDN w:val="0"/>
        <w:adjustRightInd w:val="0"/>
        <w:ind w:left="-567" w:right="-142" w:firstLine="927"/>
        <w:jc w:val="both"/>
        <w:outlineLvl w:val="0"/>
        <w:rPr>
          <w:sz w:val="20"/>
          <w:szCs w:val="20"/>
        </w:rPr>
      </w:pPr>
    </w:p>
    <w:p w:rsidR="00360DB6" w:rsidRPr="00694672" w:rsidRDefault="00360DB6" w:rsidP="001623FF">
      <w:pPr>
        <w:shd w:val="clear" w:color="auto" w:fill="FFFFFF"/>
        <w:tabs>
          <w:tab w:val="left" w:pos="851"/>
        </w:tabs>
        <w:spacing w:after="0" w:line="240" w:lineRule="auto"/>
        <w:ind w:left="567"/>
        <w:jc w:val="both"/>
        <w:rPr>
          <w:rFonts w:ascii="Verdana" w:eastAsia="Times New Roman" w:hAnsi="Verdana"/>
          <w:sz w:val="18"/>
          <w:szCs w:val="18"/>
          <w:lang w:eastAsia="ru-RU"/>
        </w:rPr>
      </w:pPr>
    </w:p>
    <w:p w:rsidR="00986ED1" w:rsidRPr="00694672" w:rsidRDefault="00986ED1" w:rsidP="00360DB6">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1702"/>
        <w:jc w:val="both"/>
        <w:rPr>
          <w:rFonts w:ascii="Times New Roman" w:hAnsi="Times New Roman"/>
          <w:sz w:val="24"/>
          <w:szCs w:val="24"/>
        </w:rPr>
      </w:pPr>
    </w:p>
    <w:p w:rsidR="00986ED1" w:rsidRPr="00694672" w:rsidRDefault="00986ED1" w:rsidP="00986ED1">
      <w:pPr>
        <w:spacing w:after="0" w:line="240" w:lineRule="auto"/>
        <w:contextualSpacing/>
        <w:jc w:val="center"/>
        <w:rPr>
          <w:rFonts w:ascii="Times New Roman" w:hAnsi="Times New Roman"/>
          <w:sz w:val="24"/>
          <w:szCs w:val="24"/>
          <w:lang w:val="kk-KZ"/>
        </w:rPr>
      </w:pPr>
      <w:r w:rsidRPr="00694672">
        <w:rPr>
          <w:rFonts w:ascii="Times New Roman" w:hAnsi="Times New Roman"/>
          <w:sz w:val="24"/>
          <w:szCs w:val="24"/>
          <w:lang w:val="kk-KZ"/>
        </w:rPr>
        <w:t xml:space="preserve">М.Ш. Мұсатаева </w:t>
      </w:r>
    </w:p>
    <w:p w:rsidR="00986ED1" w:rsidRPr="00694672" w:rsidRDefault="00986ED1" w:rsidP="00986ED1">
      <w:pPr>
        <w:spacing w:after="0" w:line="240" w:lineRule="auto"/>
        <w:contextualSpacing/>
        <w:jc w:val="center"/>
        <w:rPr>
          <w:rFonts w:ascii="Times New Roman" w:hAnsi="Times New Roman"/>
          <w:sz w:val="24"/>
          <w:szCs w:val="24"/>
          <w:lang w:val="kk-KZ"/>
        </w:rPr>
      </w:pPr>
      <w:r w:rsidRPr="00694672">
        <w:rPr>
          <w:rFonts w:ascii="Times New Roman" w:hAnsi="Times New Roman"/>
          <w:sz w:val="24"/>
          <w:szCs w:val="24"/>
          <w:lang w:val="kk-KZ"/>
        </w:rPr>
        <w:t>Абай атындағы Қазақ ұлттық педагогикалық университеті</w:t>
      </w:r>
    </w:p>
    <w:p w:rsidR="00986ED1" w:rsidRPr="00694672" w:rsidRDefault="00986ED1" w:rsidP="00986ED1">
      <w:pPr>
        <w:spacing w:after="0" w:line="240" w:lineRule="auto"/>
        <w:contextualSpacing/>
        <w:jc w:val="center"/>
        <w:rPr>
          <w:rFonts w:ascii="Times New Roman" w:hAnsi="Times New Roman"/>
          <w:sz w:val="24"/>
          <w:szCs w:val="24"/>
          <w:lang w:val="kk-KZ"/>
        </w:rPr>
      </w:pPr>
      <w:r w:rsidRPr="00694672">
        <w:rPr>
          <w:rFonts w:ascii="Times New Roman" w:hAnsi="Times New Roman"/>
          <w:sz w:val="24"/>
          <w:szCs w:val="24"/>
          <w:lang w:val="kk-KZ"/>
        </w:rPr>
        <w:t>Филология ғылымдарының докторы, профессор</w:t>
      </w:r>
    </w:p>
    <w:p w:rsidR="00024F42" w:rsidRPr="00694672" w:rsidRDefault="00024F42" w:rsidP="00024F42">
      <w:pPr>
        <w:spacing w:after="0" w:line="240" w:lineRule="auto"/>
        <w:contextualSpacing/>
        <w:jc w:val="center"/>
        <w:rPr>
          <w:rFonts w:ascii="Times New Roman" w:hAnsi="Times New Roman"/>
          <w:sz w:val="24"/>
          <w:szCs w:val="24"/>
          <w:lang w:val="kk-KZ"/>
        </w:rPr>
      </w:pPr>
      <w:r w:rsidRPr="00694672">
        <w:rPr>
          <w:rFonts w:ascii="Times New Roman" w:hAnsi="Times New Roman"/>
          <w:sz w:val="24"/>
          <w:szCs w:val="24"/>
          <w:lang w:val="kk-KZ"/>
        </w:rPr>
        <w:t>Л.В. Екшембеева</w:t>
      </w:r>
    </w:p>
    <w:p w:rsidR="00024F42" w:rsidRPr="00694672" w:rsidRDefault="00024F42" w:rsidP="00986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1702"/>
        <w:jc w:val="center"/>
        <w:rPr>
          <w:rFonts w:ascii="Times New Roman" w:hAnsi="Times New Roman"/>
          <w:sz w:val="24"/>
          <w:szCs w:val="24"/>
          <w:lang w:val="kk-KZ"/>
        </w:rPr>
      </w:pPr>
      <w:r w:rsidRPr="00694672">
        <w:rPr>
          <w:rFonts w:ascii="Times New Roman" w:hAnsi="Times New Roman"/>
          <w:sz w:val="24"/>
          <w:szCs w:val="24"/>
          <w:lang w:val="kk-KZ"/>
        </w:rPr>
        <w:t xml:space="preserve">Әл-Фараби атындағы Қазақ ұлттық университеті </w:t>
      </w:r>
    </w:p>
    <w:p w:rsidR="00024F42" w:rsidRPr="00694672" w:rsidRDefault="00024F42" w:rsidP="00024F42">
      <w:pPr>
        <w:spacing w:after="0" w:line="240" w:lineRule="auto"/>
        <w:contextualSpacing/>
        <w:jc w:val="center"/>
        <w:rPr>
          <w:rFonts w:ascii="Times New Roman" w:hAnsi="Times New Roman"/>
          <w:sz w:val="24"/>
          <w:szCs w:val="24"/>
          <w:lang w:val="kk-KZ"/>
        </w:rPr>
      </w:pPr>
      <w:r w:rsidRPr="00694672">
        <w:rPr>
          <w:rFonts w:ascii="Times New Roman" w:hAnsi="Times New Roman"/>
          <w:sz w:val="24"/>
          <w:szCs w:val="24"/>
          <w:lang w:val="kk-KZ"/>
        </w:rPr>
        <w:t>Филология ғылымдарының докторы, профессор</w:t>
      </w:r>
    </w:p>
    <w:p w:rsidR="00986ED1" w:rsidRPr="00694672" w:rsidRDefault="00986ED1" w:rsidP="00986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1702"/>
        <w:jc w:val="center"/>
        <w:rPr>
          <w:rFonts w:ascii="Times New Roman" w:hAnsi="Times New Roman"/>
          <w:sz w:val="24"/>
          <w:szCs w:val="24"/>
          <w:lang w:val="kk-KZ"/>
        </w:rPr>
      </w:pPr>
    </w:p>
    <w:p w:rsidR="00986ED1" w:rsidRPr="00694672" w:rsidRDefault="00024F42" w:rsidP="00024F42">
      <w:pPr>
        <w:spacing w:after="0" w:line="240" w:lineRule="auto"/>
        <w:ind w:left="-567"/>
        <w:jc w:val="center"/>
        <w:rPr>
          <w:rFonts w:ascii="Times New Roman" w:eastAsia="Times New Roman" w:hAnsi="Times New Roman"/>
          <w:b/>
          <w:bCs/>
          <w:sz w:val="24"/>
          <w:szCs w:val="24"/>
          <w:lang w:val="kk-KZ"/>
        </w:rPr>
      </w:pPr>
      <w:r w:rsidRPr="00694672">
        <w:rPr>
          <w:rFonts w:ascii="Times New Roman" w:eastAsia="Times New Roman" w:hAnsi="Times New Roman"/>
          <w:b/>
          <w:bCs/>
          <w:sz w:val="24"/>
          <w:szCs w:val="24"/>
          <w:lang w:val="kk-KZ"/>
        </w:rPr>
        <w:t xml:space="preserve">Институционалды дискурс қазіргі тілімінің зерттеу нысанасы ретінде </w:t>
      </w:r>
    </w:p>
    <w:p w:rsidR="00024F42" w:rsidRPr="00694672" w:rsidRDefault="00024F42" w:rsidP="00024F42">
      <w:pPr>
        <w:spacing w:after="0" w:line="240" w:lineRule="auto"/>
        <w:ind w:left="-567"/>
        <w:jc w:val="center"/>
        <w:rPr>
          <w:rFonts w:ascii="Times New Roman" w:hAnsi="Times New Roman"/>
          <w:sz w:val="24"/>
          <w:szCs w:val="24"/>
          <w:lang w:val="kk-KZ"/>
        </w:rPr>
      </w:pPr>
    </w:p>
    <w:p w:rsidR="002D17E2" w:rsidRPr="00694672" w:rsidRDefault="00986ED1" w:rsidP="002D17E2">
      <w:pPr>
        <w:spacing w:after="0" w:line="240" w:lineRule="auto"/>
        <w:ind w:left="-567" w:firstLine="567"/>
        <w:jc w:val="both"/>
        <w:rPr>
          <w:rFonts w:ascii="Times New Roman" w:eastAsia="Times New Roman" w:hAnsi="Times New Roman"/>
          <w:sz w:val="24"/>
          <w:szCs w:val="24"/>
          <w:lang w:eastAsia="ru-RU"/>
        </w:rPr>
      </w:pPr>
      <w:r w:rsidRPr="00694672">
        <w:rPr>
          <w:rFonts w:ascii="Times New Roman" w:hAnsi="Times New Roman"/>
          <w:b/>
          <w:sz w:val="24"/>
          <w:szCs w:val="24"/>
          <w:lang w:val="kk-KZ"/>
        </w:rPr>
        <w:t>Түйіндеме</w:t>
      </w:r>
      <w:r w:rsidRPr="004A4788">
        <w:rPr>
          <w:rStyle w:val="a7"/>
          <w:rFonts w:ascii="Times New Roman" w:hAnsi="Times New Roman"/>
          <w:color w:val="000000"/>
          <w:sz w:val="24"/>
          <w:szCs w:val="24"/>
          <w:shd w:val="clear" w:color="auto" w:fill="FFFFFF"/>
          <w:lang w:val="kk-KZ"/>
        </w:rPr>
        <w:t>:</w:t>
      </w:r>
      <w:r w:rsidRPr="004A4788">
        <w:rPr>
          <w:rFonts w:ascii="Times New Roman" w:eastAsia="Times New Roman" w:hAnsi="Times New Roman"/>
          <w:sz w:val="24"/>
          <w:szCs w:val="24"/>
          <w:lang w:val="kk-KZ" w:eastAsia="ru-RU"/>
        </w:rPr>
        <w:t xml:space="preserve"> </w:t>
      </w:r>
      <w:r w:rsidR="002D17E2" w:rsidRPr="004A4788">
        <w:rPr>
          <w:rFonts w:ascii="Times New Roman" w:eastAsia="Times New Roman" w:hAnsi="Times New Roman"/>
          <w:sz w:val="24"/>
          <w:szCs w:val="24"/>
          <w:lang w:val="kk-KZ" w:eastAsia="ru-RU"/>
        </w:rPr>
        <w:t>Осындай қысқа мерзімде, дискурстық талдау</w:t>
      </w:r>
      <w:r w:rsidR="002D17E2" w:rsidRPr="00694672">
        <w:rPr>
          <w:rFonts w:ascii="Times New Roman" w:eastAsia="Times New Roman" w:hAnsi="Times New Roman"/>
          <w:sz w:val="24"/>
          <w:szCs w:val="24"/>
          <w:lang w:val="kk-KZ" w:eastAsia="ru-RU"/>
        </w:rPr>
        <w:t>д</w:t>
      </w:r>
      <w:r w:rsidR="002D17E2" w:rsidRPr="004A4788">
        <w:rPr>
          <w:rFonts w:ascii="Times New Roman" w:eastAsia="Times New Roman" w:hAnsi="Times New Roman"/>
          <w:sz w:val="24"/>
          <w:szCs w:val="24"/>
          <w:lang w:val="kk-KZ" w:eastAsia="ru-RU"/>
        </w:rPr>
        <w:t xml:space="preserve">ың </w:t>
      </w:r>
      <w:r w:rsidR="002D17E2" w:rsidRPr="00694672">
        <w:rPr>
          <w:rFonts w:ascii="Times New Roman" w:eastAsia="Times New Roman" w:hAnsi="Times New Roman"/>
          <w:sz w:val="24"/>
          <w:szCs w:val="24"/>
          <w:lang w:val="kk-KZ" w:eastAsia="ru-RU"/>
        </w:rPr>
        <w:t>а</w:t>
      </w:r>
      <w:r w:rsidR="002D17E2" w:rsidRPr="004A4788">
        <w:rPr>
          <w:rFonts w:ascii="Times New Roman" w:eastAsia="Times New Roman" w:hAnsi="Times New Roman"/>
          <w:sz w:val="24"/>
          <w:szCs w:val="24"/>
          <w:lang w:val="kk-KZ" w:eastAsia="ru-RU"/>
        </w:rPr>
        <w:t>рсенал</w:t>
      </w:r>
      <w:r w:rsidR="002D17E2" w:rsidRPr="00694672">
        <w:rPr>
          <w:rFonts w:ascii="Times New Roman" w:eastAsia="Times New Roman" w:hAnsi="Times New Roman"/>
          <w:sz w:val="24"/>
          <w:szCs w:val="24"/>
          <w:lang w:val="kk-KZ" w:eastAsia="ru-RU"/>
        </w:rPr>
        <w:t>ында</w:t>
      </w:r>
      <w:r w:rsidR="002D17E2" w:rsidRPr="004A4788">
        <w:rPr>
          <w:rFonts w:ascii="Times New Roman" w:eastAsia="Times New Roman" w:hAnsi="Times New Roman"/>
          <w:sz w:val="24"/>
          <w:szCs w:val="24"/>
          <w:lang w:val="kk-KZ" w:eastAsia="ru-RU"/>
        </w:rPr>
        <w:t xml:space="preserve"> көптеген дәстүрлер (француз мектеп, ағылшын-саксон дәстүр) жиналған. Мынадай тәсілдерді ұсынылған </w:t>
      </w:r>
      <w:r w:rsidR="00D33EE8" w:rsidRPr="00694672">
        <w:rPr>
          <w:rFonts w:ascii="Times New Roman" w:eastAsia="Times New Roman" w:hAnsi="Times New Roman"/>
          <w:sz w:val="24"/>
          <w:szCs w:val="24"/>
          <w:lang w:val="kk-KZ" w:eastAsia="ru-RU"/>
        </w:rPr>
        <w:t>П</w:t>
      </w:r>
      <w:r w:rsidR="002D17E2" w:rsidRPr="004A4788">
        <w:rPr>
          <w:rFonts w:ascii="Times New Roman" w:eastAsia="Times New Roman" w:hAnsi="Times New Roman"/>
          <w:sz w:val="24"/>
          <w:szCs w:val="24"/>
          <w:lang w:val="kk-KZ" w:eastAsia="ru-RU"/>
        </w:rPr>
        <w:t xml:space="preserve">осткеңестік </w:t>
      </w:r>
      <w:r w:rsidR="00D33EE8" w:rsidRPr="00694672">
        <w:rPr>
          <w:rFonts w:ascii="Times New Roman" w:eastAsia="Times New Roman" w:hAnsi="Times New Roman"/>
          <w:sz w:val="24"/>
          <w:szCs w:val="24"/>
          <w:lang w:val="kk-KZ" w:eastAsia="ru-RU"/>
        </w:rPr>
        <w:t xml:space="preserve">ғылыми кеңістікте </w:t>
      </w:r>
      <w:r w:rsidR="002D17E2" w:rsidRPr="004A4788">
        <w:rPr>
          <w:rFonts w:ascii="Times New Roman" w:eastAsia="Times New Roman" w:hAnsi="Times New Roman"/>
          <w:sz w:val="24"/>
          <w:szCs w:val="24"/>
          <w:lang w:val="kk-KZ" w:eastAsia="ru-RU"/>
        </w:rPr>
        <w:t>дискурс талдау</w:t>
      </w:r>
      <w:r w:rsidR="00D33EE8" w:rsidRPr="00694672">
        <w:rPr>
          <w:rFonts w:ascii="Times New Roman" w:eastAsia="Times New Roman" w:hAnsi="Times New Roman"/>
          <w:sz w:val="24"/>
          <w:szCs w:val="24"/>
          <w:lang w:val="kk-KZ" w:eastAsia="ru-RU"/>
        </w:rPr>
        <w:t xml:space="preserve"> мынадай бағыттарда зерттелді</w:t>
      </w:r>
      <w:r w:rsidR="002D17E2" w:rsidRPr="004A4788">
        <w:rPr>
          <w:rFonts w:ascii="Times New Roman" w:eastAsia="Times New Roman" w:hAnsi="Times New Roman"/>
          <w:sz w:val="24"/>
          <w:szCs w:val="24"/>
          <w:lang w:val="kk-KZ" w:eastAsia="ru-RU"/>
        </w:rPr>
        <w:t xml:space="preserve">: коммуникативтік (ауызша өзара іс-қимыл коммуникативтік және </w:t>
      </w:r>
      <w:r w:rsidR="00D33EE8" w:rsidRPr="00694672">
        <w:rPr>
          <w:rFonts w:ascii="Times New Roman" w:eastAsia="Times New Roman" w:hAnsi="Times New Roman"/>
          <w:sz w:val="24"/>
          <w:szCs w:val="24"/>
          <w:lang w:val="kk-KZ" w:eastAsia="ru-RU"/>
        </w:rPr>
        <w:t xml:space="preserve">прагматикалық </w:t>
      </w:r>
      <w:r w:rsidR="002D17E2" w:rsidRPr="004A4788">
        <w:rPr>
          <w:rFonts w:ascii="Times New Roman" w:eastAsia="Times New Roman" w:hAnsi="Times New Roman"/>
          <w:sz w:val="24"/>
          <w:szCs w:val="24"/>
          <w:lang w:val="kk-KZ" w:eastAsia="ru-RU"/>
        </w:rPr>
        <w:t>жақтарын есепке</w:t>
      </w:r>
      <w:r w:rsidR="00D33EE8" w:rsidRPr="00694672">
        <w:rPr>
          <w:rFonts w:ascii="Times New Roman" w:eastAsia="Times New Roman" w:hAnsi="Times New Roman"/>
          <w:sz w:val="24"/>
          <w:szCs w:val="24"/>
          <w:lang w:val="kk-KZ" w:eastAsia="ru-RU"/>
        </w:rPr>
        <w:t xml:space="preserve"> алу</w:t>
      </w:r>
      <w:r w:rsidR="002D17E2" w:rsidRPr="004A4788">
        <w:rPr>
          <w:rFonts w:ascii="Times New Roman" w:eastAsia="Times New Roman" w:hAnsi="Times New Roman"/>
          <w:sz w:val="24"/>
          <w:szCs w:val="24"/>
          <w:lang w:val="kk-KZ" w:eastAsia="ru-RU"/>
        </w:rPr>
        <w:t xml:space="preserve">), </w:t>
      </w:r>
      <w:r w:rsidR="00D33EE8" w:rsidRPr="00694672">
        <w:rPr>
          <w:rFonts w:ascii="Times New Roman" w:eastAsia="Times New Roman" w:hAnsi="Times New Roman"/>
          <w:sz w:val="24"/>
          <w:szCs w:val="24"/>
          <w:lang w:val="kk-KZ" w:eastAsia="ru-RU"/>
        </w:rPr>
        <w:t>с</w:t>
      </w:r>
      <w:r w:rsidR="002D17E2" w:rsidRPr="004A4788">
        <w:rPr>
          <w:rFonts w:ascii="Times New Roman" w:eastAsia="Times New Roman" w:hAnsi="Times New Roman"/>
          <w:sz w:val="24"/>
          <w:szCs w:val="24"/>
          <w:lang w:val="kk-KZ" w:eastAsia="ru-RU"/>
        </w:rPr>
        <w:t xml:space="preserve">емиотикалық (символдық ұйым, жүйе сипаттамасы, таңбалардың типологиясы), прагматикалық (жалпы білім және </w:t>
      </w:r>
      <w:r w:rsidR="00D33EE8" w:rsidRPr="00694672">
        <w:rPr>
          <w:rFonts w:ascii="Times New Roman" w:eastAsia="Times New Roman" w:hAnsi="Times New Roman"/>
          <w:sz w:val="24"/>
          <w:szCs w:val="24"/>
          <w:lang w:val="kk-KZ" w:eastAsia="ru-RU"/>
        </w:rPr>
        <w:t>инференция</w:t>
      </w:r>
      <w:r w:rsidR="002D17E2" w:rsidRPr="004A4788">
        <w:rPr>
          <w:rFonts w:ascii="Times New Roman" w:eastAsia="Times New Roman" w:hAnsi="Times New Roman"/>
          <w:sz w:val="24"/>
          <w:szCs w:val="24"/>
          <w:lang w:val="kk-KZ" w:eastAsia="ru-RU"/>
        </w:rPr>
        <w:t xml:space="preserve">, </w:t>
      </w:r>
      <w:r w:rsidR="00D33EE8" w:rsidRPr="00694672">
        <w:rPr>
          <w:rFonts w:ascii="Times New Roman" w:eastAsia="Times New Roman" w:hAnsi="Times New Roman"/>
          <w:sz w:val="24"/>
          <w:szCs w:val="24"/>
          <w:lang w:val="kk-KZ" w:eastAsia="ru-RU"/>
        </w:rPr>
        <w:t>интерсубъектілік</w:t>
      </w:r>
      <w:r w:rsidR="002D17E2" w:rsidRPr="004A4788">
        <w:rPr>
          <w:rFonts w:ascii="Times New Roman" w:eastAsia="Times New Roman" w:hAnsi="Times New Roman"/>
          <w:sz w:val="24"/>
          <w:szCs w:val="24"/>
          <w:lang w:val="kk-KZ" w:eastAsia="ru-RU"/>
        </w:rPr>
        <w:t>, сөйлеу актілерін</w:t>
      </w:r>
      <w:r w:rsidR="00D33EE8" w:rsidRPr="00694672">
        <w:rPr>
          <w:rFonts w:ascii="Times New Roman" w:eastAsia="Times New Roman" w:hAnsi="Times New Roman"/>
          <w:sz w:val="24"/>
          <w:szCs w:val="24"/>
          <w:lang w:val="kk-KZ" w:eastAsia="ru-RU"/>
        </w:rPr>
        <w:t>, конверсиялық максимдерін, дейксисті, дискурстың эпистемикасын</w:t>
      </w:r>
      <w:r w:rsidR="002D17E2" w:rsidRPr="004A4788">
        <w:rPr>
          <w:rFonts w:ascii="Times New Roman" w:eastAsia="Times New Roman" w:hAnsi="Times New Roman"/>
          <w:sz w:val="24"/>
          <w:szCs w:val="24"/>
          <w:lang w:val="kk-KZ" w:eastAsia="ru-RU"/>
        </w:rPr>
        <w:t xml:space="preserve"> зерттеу</w:t>
      </w:r>
      <w:r w:rsidR="00D33EE8" w:rsidRPr="00694672">
        <w:rPr>
          <w:rFonts w:ascii="Times New Roman" w:eastAsia="Times New Roman" w:hAnsi="Times New Roman"/>
          <w:sz w:val="24"/>
          <w:szCs w:val="24"/>
          <w:lang w:val="kk-KZ" w:eastAsia="ru-RU"/>
        </w:rPr>
        <w:t>лермен</w:t>
      </w:r>
      <w:r w:rsidR="002D17E2" w:rsidRPr="004A4788">
        <w:rPr>
          <w:rFonts w:ascii="Times New Roman" w:eastAsia="Times New Roman" w:hAnsi="Times New Roman"/>
          <w:sz w:val="24"/>
          <w:szCs w:val="24"/>
          <w:lang w:val="kk-KZ" w:eastAsia="ru-RU"/>
        </w:rPr>
        <w:t xml:space="preserve"> байланыс, танымдық дискурс (өндіру және түсіну, сөйлеу + контекст, байланыс жағдай</w:t>
      </w:r>
      <w:r w:rsidR="00D33EE8" w:rsidRPr="00694672">
        <w:rPr>
          <w:rFonts w:ascii="Times New Roman" w:eastAsia="Times New Roman" w:hAnsi="Times New Roman"/>
          <w:sz w:val="24"/>
          <w:szCs w:val="24"/>
          <w:lang w:val="kk-KZ" w:eastAsia="ru-RU"/>
        </w:rPr>
        <w:t>ы</w:t>
      </w:r>
      <w:r w:rsidR="002D17E2" w:rsidRPr="004A4788">
        <w:rPr>
          <w:rFonts w:ascii="Times New Roman" w:eastAsia="Times New Roman" w:hAnsi="Times New Roman"/>
          <w:sz w:val="24"/>
          <w:szCs w:val="24"/>
          <w:lang w:val="kk-KZ" w:eastAsia="ru-RU"/>
        </w:rPr>
        <w:t>), диалогтық</w:t>
      </w:r>
      <w:r w:rsidR="00D33EE8" w:rsidRPr="004A4788">
        <w:rPr>
          <w:rFonts w:ascii="Times New Roman" w:eastAsia="Times New Roman" w:hAnsi="Times New Roman"/>
          <w:sz w:val="24"/>
          <w:szCs w:val="24"/>
          <w:lang w:val="kk-KZ" w:eastAsia="ru-RU"/>
        </w:rPr>
        <w:t xml:space="preserve"> дискурс</w:t>
      </w:r>
      <w:r w:rsidR="002D17E2" w:rsidRPr="004A4788">
        <w:rPr>
          <w:rFonts w:ascii="Times New Roman" w:eastAsia="Times New Roman" w:hAnsi="Times New Roman"/>
          <w:sz w:val="24"/>
          <w:szCs w:val="24"/>
          <w:lang w:val="kk-KZ" w:eastAsia="ru-RU"/>
        </w:rPr>
        <w:t xml:space="preserve"> </w:t>
      </w:r>
      <w:r w:rsidR="00D33EE8" w:rsidRPr="004A4788">
        <w:rPr>
          <w:rFonts w:ascii="Times New Roman" w:eastAsia="Times New Roman" w:hAnsi="Times New Roman"/>
          <w:sz w:val="24"/>
          <w:szCs w:val="24"/>
          <w:lang w:val="kk-KZ" w:eastAsia="ru-RU"/>
        </w:rPr>
        <w:t xml:space="preserve">(диалогтық </w:t>
      </w:r>
      <w:r w:rsidR="002D17E2" w:rsidRPr="004A4788">
        <w:rPr>
          <w:rFonts w:ascii="Times New Roman" w:eastAsia="Times New Roman" w:hAnsi="Times New Roman"/>
          <w:sz w:val="24"/>
          <w:szCs w:val="24"/>
          <w:lang w:val="kk-KZ" w:eastAsia="ru-RU"/>
        </w:rPr>
        <w:t>әлеуметтік-мәдени ортада</w:t>
      </w:r>
      <w:r w:rsidR="00D33EE8" w:rsidRPr="00694672">
        <w:rPr>
          <w:rFonts w:ascii="Times New Roman" w:eastAsia="Times New Roman" w:hAnsi="Times New Roman"/>
          <w:sz w:val="24"/>
          <w:szCs w:val="24"/>
          <w:lang w:val="kk-KZ" w:eastAsia="ru-RU"/>
        </w:rPr>
        <w:t>ғ</w:t>
      </w:r>
      <w:r w:rsidR="00D33EE8" w:rsidRPr="004A4788">
        <w:rPr>
          <w:rFonts w:ascii="Times New Roman" w:eastAsia="Times New Roman" w:hAnsi="Times New Roman"/>
          <w:sz w:val="24"/>
          <w:szCs w:val="24"/>
          <w:lang w:val="kk-KZ" w:eastAsia="ru-RU"/>
        </w:rPr>
        <w:t>ы</w:t>
      </w:r>
      <w:r w:rsidR="002D17E2" w:rsidRPr="004A4788">
        <w:rPr>
          <w:rFonts w:ascii="Times New Roman" w:eastAsia="Times New Roman" w:hAnsi="Times New Roman"/>
          <w:sz w:val="24"/>
          <w:szCs w:val="24"/>
          <w:lang w:val="kk-KZ" w:eastAsia="ru-RU"/>
        </w:rPr>
        <w:t xml:space="preserve"> дискурс), танымдық (</w:t>
      </w:r>
      <w:r w:rsidR="00332719" w:rsidRPr="004A4788">
        <w:rPr>
          <w:rFonts w:ascii="Times New Roman" w:eastAsia="Times New Roman" w:hAnsi="Times New Roman"/>
          <w:sz w:val="24"/>
          <w:szCs w:val="24"/>
          <w:lang w:val="kk-KZ" w:eastAsia="ru-RU"/>
        </w:rPr>
        <w:t>коммуниканттарды</w:t>
      </w:r>
      <w:r w:rsidR="00332719" w:rsidRPr="00694672">
        <w:rPr>
          <w:rFonts w:ascii="Times New Roman" w:eastAsia="Times New Roman" w:hAnsi="Times New Roman"/>
          <w:sz w:val="24"/>
          <w:szCs w:val="24"/>
          <w:lang w:val="kk-KZ" w:eastAsia="ru-RU"/>
        </w:rPr>
        <w:t xml:space="preserve">ң сана құрылымын </w:t>
      </w:r>
      <w:r w:rsidR="002D17E2" w:rsidRPr="004A4788">
        <w:rPr>
          <w:rFonts w:ascii="Times New Roman" w:eastAsia="Times New Roman" w:hAnsi="Times New Roman"/>
          <w:sz w:val="24"/>
          <w:szCs w:val="24"/>
          <w:lang w:val="kk-KZ" w:eastAsia="ru-RU"/>
        </w:rPr>
        <w:t xml:space="preserve">модельдеу), интегративтік (дискурс </w:t>
      </w:r>
      <w:r w:rsidR="00036FA5" w:rsidRPr="00694672">
        <w:rPr>
          <w:rFonts w:ascii="Times New Roman" w:eastAsia="Times New Roman" w:hAnsi="Times New Roman"/>
          <w:sz w:val="24"/>
          <w:szCs w:val="24"/>
          <w:lang w:val="kk-KZ" w:eastAsia="ru-RU"/>
        </w:rPr>
        <w:t>әртүрлі мағыналы ақпарат жеткізуші</w:t>
      </w:r>
      <w:r w:rsidR="002D17E2" w:rsidRPr="004A4788">
        <w:rPr>
          <w:rFonts w:ascii="Times New Roman" w:eastAsia="Times New Roman" w:hAnsi="Times New Roman"/>
          <w:sz w:val="24"/>
          <w:szCs w:val="24"/>
          <w:lang w:val="kk-KZ" w:eastAsia="ru-RU"/>
        </w:rPr>
        <w:t xml:space="preserve"> ретінде), себепті-генетикалық (дискурс</w:t>
      </w:r>
      <w:r w:rsidR="00036FA5" w:rsidRPr="00694672">
        <w:rPr>
          <w:rFonts w:ascii="Times New Roman" w:eastAsia="Times New Roman" w:hAnsi="Times New Roman"/>
          <w:sz w:val="24"/>
          <w:szCs w:val="24"/>
          <w:lang w:val="kk-KZ" w:eastAsia="ru-RU"/>
        </w:rPr>
        <w:t xml:space="preserve"> сөйлеу қызметінің бірлігі ретінде</w:t>
      </w:r>
      <w:r w:rsidR="002D17E2" w:rsidRPr="004A4788">
        <w:rPr>
          <w:rFonts w:ascii="Times New Roman" w:eastAsia="Times New Roman" w:hAnsi="Times New Roman"/>
          <w:sz w:val="24"/>
          <w:szCs w:val="24"/>
          <w:lang w:val="kk-KZ" w:eastAsia="ru-RU"/>
        </w:rPr>
        <w:t xml:space="preserve">). </w:t>
      </w:r>
      <w:proofErr w:type="spellStart"/>
      <w:r w:rsidR="002D17E2" w:rsidRPr="00694672">
        <w:rPr>
          <w:rFonts w:ascii="Times New Roman" w:eastAsia="Times New Roman" w:hAnsi="Times New Roman"/>
          <w:sz w:val="24"/>
          <w:szCs w:val="24"/>
          <w:lang w:eastAsia="ru-RU"/>
        </w:rPr>
        <w:t>Қазіргі</w:t>
      </w:r>
      <w:proofErr w:type="spellEnd"/>
      <w:r w:rsidR="002D17E2" w:rsidRPr="00694672">
        <w:rPr>
          <w:rFonts w:ascii="Times New Roman" w:eastAsia="Times New Roman" w:hAnsi="Times New Roman"/>
          <w:sz w:val="24"/>
          <w:szCs w:val="24"/>
          <w:lang w:eastAsia="ru-RU"/>
        </w:rPr>
        <w:t xml:space="preserve"> </w:t>
      </w:r>
      <w:proofErr w:type="spellStart"/>
      <w:r w:rsidR="002D17E2" w:rsidRPr="00694672">
        <w:rPr>
          <w:rFonts w:ascii="Times New Roman" w:eastAsia="Times New Roman" w:hAnsi="Times New Roman"/>
          <w:sz w:val="24"/>
          <w:szCs w:val="24"/>
          <w:lang w:eastAsia="ru-RU"/>
        </w:rPr>
        <w:t>кезеңде</w:t>
      </w:r>
      <w:proofErr w:type="spellEnd"/>
      <w:r w:rsidR="002D17E2" w:rsidRPr="00694672">
        <w:rPr>
          <w:rFonts w:ascii="Times New Roman" w:eastAsia="Times New Roman" w:hAnsi="Times New Roman"/>
          <w:sz w:val="24"/>
          <w:szCs w:val="24"/>
          <w:lang w:eastAsia="ru-RU"/>
        </w:rPr>
        <w:t xml:space="preserve"> </w:t>
      </w:r>
      <w:proofErr w:type="spellStart"/>
      <w:r w:rsidR="002D17E2" w:rsidRPr="00694672">
        <w:rPr>
          <w:rFonts w:ascii="Times New Roman" w:eastAsia="Times New Roman" w:hAnsi="Times New Roman"/>
          <w:sz w:val="24"/>
          <w:szCs w:val="24"/>
          <w:lang w:eastAsia="ru-RU"/>
        </w:rPr>
        <w:t>институционалдық</w:t>
      </w:r>
      <w:proofErr w:type="spellEnd"/>
      <w:r w:rsidR="002D17E2" w:rsidRPr="00694672">
        <w:rPr>
          <w:rFonts w:ascii="Times New Roman" w:eastAsia="Times New Roman" w:hAnsi="Times New Roman"/>
          <w:sz w:val="24"/>
          <w:szCs w:val="24"/>
          <w:lang w:eastAsia="ru-RU"/>
        </w:rPr>
        <w:t xml:space="preserve"> дискурс </w:t>
      </w:r>
      <w:proofErr w:type="spellStart"/>
      <w:r w:rsidR="00036FA5" w:rsidRPr="00694672">
        <w:rPr>
          <w:rFonts w:ascii="Times New Roman" w:eastAsia="Times New Roman" w:hAnsi="Times New Roman"/>
          <w:sz w:val="24"/>
          <w:szCs w:val="24"/>
          <w:lang w:eastAsia="ru-RU"/>
        </w:rPr>
        <w:t>белсенді</w:t>
      </w:r>
      <w:proofErr w:type="spellEnd"/>
      <w:r w:rsidR="00036FA5" w:rsidRPr="00694672">
        <w:rPr>
          <w:rFonts w:ascii="Times New Roman" w:eastAsia="Times New Roman" w:hAnsi="Times New Roman"/>
          <w:sz w:val="24"/>
          <w:szCs w:val="24"/>
          <w:lang w:val="kk-KZ" w:eastAsia="ru-RU"/>
        </w:rPr>
        <w:t xml:space="preserve"> зерттелуде</w:t>
      </w:r>
      <w:r w:rsidR="002D17E2" w:rsidRPr="00694672">
        <w:rPr>
          <w:rFonts w:ascii="Times New Roman" w:eastAsia="Times New Roman" w:hAnsi="Times New Roman"/>
          <w:sz w:val="24"/>
          <w:szCs w:val="24"/>
          <w:lang w:eastAsia="ru-RU"/>
        </w:rPr>
        <w:t>.</w:t>
      </w:r>
    </w:p>
    <w:p w:rsidR="00986ED1" w:rsidRPr="00694672" w:rsidRDefault="002D17E2" w:rsidP="002D17E2">
      <w:pPr>
        <w:spacing w:after="0" w:line="240" w:lineRule="auto"/>
        <w:ind w:left="-567" w:firstLine="567"/>
        <w:jc w:val="both"/>
        <w:rPr>
          <w:rFonts w:ascii="Times New Roman" w:eastAsia="Times New Roman" w:hAnsi="Times New Roman"/>
          <w:sz w:val="24"/>
          <w:szCs w:val="24"/>
          <w:lang w:eastAsia="ru-RU"/>
        </w:rPr>
      </w:pPr>
      <w:proofErr w:type="spellStart"/>
      <w:r w:rsidRPr="00694672">
        <w:rPr>
          <w:rFonts w:ascii="Times New Roman" w:eastAsia="Times New Roman" w:hAnsi="Times New Roman"/>
          <w:b/>
          <w:sz w:val="24"/>
          <w:szCs w:val="24"/>
          <w:lang w:eastAsia="ru-RU"/>
        </w:rPr>
        <w:t>Түйін</w:t>
      </w:r>
      <w:proofErr w:type="spellEnd"/>
      <w:r w:rsidRPr="00694672">
        <w:rPr>
          <w:rFonts w:ascii="Times New Roman" w:eastAsia="Times New Roman" w:hAnsi="Times New Roman"/>
          <w:b/>
          <w:sz w:val="24"/>
          <w:szCs w:val="24"/>
          <w:lang w:eastAsia="ru-RU"/>
        </w:rPr>
        <w:t xml:space="preserve"> </w:t>
      </w:r>
      <w:proofErr w:type="spellStart"/>
      <w:r w:rsidRPr="00694672">
        <w:rPr>
          <w:rFonts w:ascii="Times New Roman" w:eastAsia="Times New Roman" w:hAnsi="Times New Roman"/>
          <w:b/>
          <w:sz w:val="24"/>
          <w:szCs w:val="24"/>
          <w:lang w:eastAsia="ru-RU"/>
        </w:rPr>
        <w:t>сөздер</w:t>
      </w:r>
      <w:proofErr w:type="spellEnd"/>
      <w:r w:rsidRPr="00694672">
        <w:rPr>
          <w:rFonts w:ascii="Times New Roman" w:eastAsia="Times New Roman" w:hAnsi="Times New Roman"/>
          <w:b/>
          <w:sz w:val="24"/>
          <w:szCs w:val="24"/>
          <w:lang w:eastAsia="ru-RU"/>
        </w:rPr>
        <w:t>:</w:t>
      </w:r>
      <w:r w:rsidRPr="00694672">
        <w:rPr>
          <w:rFonts w:ascii="Times New Roman" w:eastAsia="Times New Roman" w:hAnsi="Times New Roman"/>
          <w:sz w:val="24"/>
          <w:szCs w:val="24"/>
          <w:lang w:eastAsia="ru-RU"/>
        </w:rPr>
        <w:t xml:space="preserve"> дискурс, </w:t>
      </w:r>
      <w:proofErr w:type="spellStart"/>
      <w:r w:rsidRPr="00694672">
        <w:rPr>
          <w:rFonts w:ascii="Times New Roman" w:eastAsia="Times New Roman" w:hAnsi="Times New Roman"/>
          <w:sz w:val="24"/>
          <w:szCs w:val="24"/>
          <w:lang w:eastAsia="ru-RU"/>
        </w:rPr>
        <w:t>институционалдық</w:t>
      </w:r>
      <w:proofErr w:type="spellEnd"/>
      <w:r w:rsidRPr="00694672">
        <w:rPr>
          <w:rFonts w:ascii="Times New Roman" w:eastAsia="Times New Roman" w:hAnsi="Times New Roman"/>
          <w:sz w:val="24"/>
          <w:szCs w:val="24"/>
          <w:lang w:eastAsia="ru-RU"/>
        </w:rPr>
        <w:t xml:space="preserve"> дискурс, дискурс </w:t>
      </w:r>
      <w:proofErr w:type="spellStart"/>
      <w:r w:rsidRPr="00694672">
        <w:rPr>
          <w:rFonts w:ascii="Times New Roman" w:eastAsia="Times New Roman" w:hAnsi="Times New Roman"/>
          <w:sz w:val="24"/>
          <w:szCs w:val="24"/>
          <w:lang w:eastAsia="ru-RU"/>
        </w:rPr>
        <w:t>түрлері</w:t>
      </w:r>
      <w:proofErr w:type="spellEnd"/>
      <w:r w:rsidRPr="00694672">
        <w:rPr>
          <w:rFonts w:ascii="Times New Roman" w:eastAsia="Times New Roman" w:hAnsi="Times New Roman"/>
          <w:sz w:val="24"/>
          <w:szCs w:val="24"/>
          <w:lang w:eastAsia="ru-RU"/>
        </w:rPr>
        <w:t xml:space="preserve">, </w:t>
      </w:r>
      <w:proofErr w:type="spellStart"/>
      <w:r w:rsidRPr="00694672">
        <w:rPr>
          <w:rFonts w:ascii="Times New Roman" w:eastAsia="Times New Roman" w:hAnsi="Times New Roman"/>
          <w:sz w:val="24"/>
          <w:szCs w:val="24"/>
          <w:lang w:eastAsia="ru-RU"/>
        </w:rPr>
        <w:t>коммуникативтік</w:t>
      </w:r>
      <w:proofErr w:type="spellEnd"/>
      <w:r w:rsidRPr="00694672">
        <w:rPr>
          <w:rFonts w:ascii="Times New Roman" w:eastAsia="Times New Roman" w:hAnsi="Times New Roman"/>
          <w:sz w:val="24"/>
          <w:szCs w:val="24"/>
          <w:lang w:eastAsia="ru-RU"/>
        </w:rPr>
        <w:t xml:space="preserve"> </w:t>
      </w:r>
      <w:proofErr w:type="spellStart"/>
      <w:r w:rsidRPr="00694672">
        <w:rPr>
          <w:rFonts w:ascii="Times New Roman" w:eastAsia="Times New Roman" w:hAnsi="Times New Roman"/>
          <w:sz w:val="24"/>
          <w:szCs w:val="24"/>
          <w:lang w:eastAsia="ru-RU"/>
        </w:rPr>
        <w:t>функциялары</w:t>
      </w:r>
      <w:proofErr w:type="spellEnd"/>
      <w:r w:rsidRPr="00694672">
        <w:rPr>
          <w:rFonts w:ascii="Times New Roman" w:eastAsia="Times New Roman" w:hAnsi="Times New Roman"/>
          <w:sz w:val="24"/>
          <w:szCs w:val="24"/>
          <w:lang w:eastAsia="ru-RU"/>
        </w:rPr>
        <w:t xml:space="preserve">, </w:t>
      </w:r>
      <w:proofErr w:type="spellStart"/>
      <w:r w:rsidRPr="00694672">
        <w:rPr>
          <w:rFonts w:ascii="Times New Roman" w:eastAsia="Times New Roman" w:hAnsi="Times New Roman"/>
          <w:sz w:val="24"/>
          <w:szCs w:val="24"/>
          <w:lang w:eastAsia="ru-RU"/>
        </w:rPr>
        <w:t>семантикалық</w:t>
      </w:r>
      <w:proofErr w:type="spellEnd"/>
      <w:r w:rsidRPr="00694672">
        <w:rPr>
          <w:rFonts w:ascii="Times New Roman" w:eastAsia="Times New Roman" w:hAnsi="Times New Roman"/>
          <w:sz w:val="24"/>
          <w:szCs w:val="24"/>
          <w:lang w:eastAsia="ru-RU"/>
        </w:rPr>
        <w:t xml:space="preserve"> </w:t>
      </w:r>
      <w:proofErr w:type="spellStart"/>
      <w:r w:rsidRPr="00694672">
        <w:rPr>
          <w:rFonts w:ascii="Times New Roman" w:eastAsia="Times New Roman" w:hAnsi="Times New Roman"/>
          <w:sz w:val="24"/>
          <w:szCs w:val="24"/>
          <w:lang w:eastAsia="ru-RU"/>
        </w:rPr>
        <w:t>бірлік</w:t>
      </w:r>
      <w:proofErr w:type="spellEnd"/>
      <w:r w:rsidRPr="00694672">
        <w:rPr>
          <w:rFonts w:ascii="Times New Roman" w:eastAsia="Times New Roman" w:hAnsi="Times New Roman"/>
          <w:sz w:val="24"/>
          <w:szCs w:val="24"/>
          <w:lang w:eastAsia="ru-RU"/>
        </w:rPr>
        <w:t xml:space="preserve">, </w:t>
      </w:r>
      <w:proofErr w:type="gramStart"/>
      <w:r w:rsidR="00036FA5" w:rsidRPr="00694672">
        <w:rPr>
          <w:rFonts w:ascii="Times New Roman" w:eastAsia="Times New Roman" w:hAnsi="Times New Roman"/>
          <w:sz w:val="24"/>
          <w:szCs w:val="24"/>
          <w:lang w:val="kk-KZ" w:eastAsia="ru-RU"/>
        </w:rPr>
        <w:t>м</w:t>
      </w:r>
      <w:proofErr w:type="gramEnd"/>
      <w:r w:rsidR="00036FA5" w:rsidRPr="00694672">
        <w:rPr>
          <w:rFonts w:ascii="Times New Roman" w:eastAsia="Times New Roman" w:hAnsi="Times New Roman"/>
          <w:sz w:val="24"/>
          <w:szCs w:val="24"/>
          <w:lang w:val="kk-KZ" w:eastAsia="ru-RU"/>
        </w:rPr>
        <w:t xml:space="preserve">ән блоктары, тілдің материалдануы, мәннің материалдануы, </w:t>
      </w:r>
      <w:proofErr w:type="spellStart"/>
      <w:r w:rsidRPr="00694672">
        <w:rPr>
          <w:rFonts w:ascii="Times New Roman" w:eastAsia="Times New Roman" w:hAnsi="Times New Roman"/>
          <w:sz w:val="24"/>
          <w:szCs w:val="24"/>
          <w:lang w:eastAsia="ru-RU"/>
        </w:rPr>
        <w:t>әлеуметтік</w:t>
      </w:r>
      <w:proofErr w:type="spellEnd"/>
      <w:r w:rsidRPr="00694672">
        <w:rPr>
          <w:rFonts w:ascii="Times New Roman" w:eastAsia="Times New Roman" w:hAnsi="Times New Roman"/>
          <w:sz w:val="24"/>
          <w:szCs w:val="24"/>
          <w:lang w:eastAsia="ru-RU"/>
        </w:rPr>
        <w:t xml:space="preserve"> </w:t>
      </w:r>
      <w:proofErr w:type="spellStart"/>
      <w:r w:rsidRPr="00694672">
        <w:rPr>
          <w:rFonts w:ascii="Times New Roman" w:eastAsia="Times New Roman" w:hAnsi="Times New Roman"/>
          <w:sz w:val="24"/>
          <w:szCs w:val="24"/>
          <w:lang w:eastAsia="ru-RU"/>
        </w:rPr>
        <w:t>өзара</w:t>
      </w:r>
      <w:proofErr w:type="spellEnd"/>
      <w:r w:rsidRPr="00694672">
        <w:rPr>
          <w:rFonts w:ascii="Times New Roman" w:eastAsia="Times New Roman" w:hAnsi="Times New Roman"/>
          <w:sz w:val="24"/>
          <w:szCs w:val="24"/>
          <w:lang w:eastAsia="ru-RU"/>
        </w:rPr>
        <w:t>.</w:t>
      </w:r>
    </w:p>
    <w:p w:rsidR="00986ED1" w:rsidRPr="00694672" w:rsidRDefault="00986ED1" w:rsidP="00986ED1">
      <w:pPr>
        <w:spacing w:after="0" w:line="240" w:lineRule="auto"/>
        <w:ind w:left="-567" w:firstLine="1702"/>
        <w:jc w:val="center"/>
        <w:rPr>
          <w:rFonts w:ascii="Times New Roman" w:hAnsi="Times New Roman"/>
          <w:sz w:val="24"/>
          <w:szCs w:val="24"/>
          <w:lang w:val="en-US"/>
        </w:rPr>
      </w:pPr>
      <w:proofErr w:type="spellStart"/>
      <w:r w:rsidRPr="00694672">
        <w:rPr>
          <w:rFonts w:ascii="Times New Roman" w:hAnsi="Times New Roman"/>
          <w:sz w:val="24"/>
          <w:szCs w:val="24"/>
          <w:lang w:val="en-US"/>
        </w:rPr>
        <w:lastRenderedPageBreak/>
        <w:t>M.Sh</w:t>
      </w:r>
      <w:proofErr w:type="spellEnd"/>
      <w:r w:rsidRPr="00694672">
        <w:rPr>
          <w:rFonts w:ascii="Times New Roman" w:hAnsi="Times New Roman"/>
          <w:sz w:val="24"/>
          <w:szCs w:val="24"/>
          <w:lang w:val="en-US"/>
        </w:rPr>
        <w:t xml:space="preserve">. </w:t>
      </w:r>
      <w:proofErr w:type="spellStart"/>
      <w:r w:rsidRPr="00694672">
        <w:rPr>
          <w:rFonts w:ascii="Times New Roman" w:hAnsi="Times New Roman"/>
          <w:sz w:val="24"/>
          <w:szCs w:val="24"/>
          <w:lang w:val="en-US"/>
        </w:rPr>
        <w:t>Mussatayeva</w:t>
      </w:r>
      <w:bookmarkStart w:id="0" w:name="_GoBack"/>
      <w:bookmarkEnd w:id="0"/>
      <w:proofErr w:type="spellEnd"/>
    </w:p>
    <w:p w:rsidR="00986ED1" w:rsidRPr="00694672" w:rsidRDefault="00986ED1" w:rsidP="00986ED1">
      <w:pPr>
        <w:spacing w:after="0" w:line="240" w:lineRule="auto"/>
        <w:ind w:left="-567" w:firstLine="1702"/>
        <w:jc w:val="center"/>
        <w:rPr>
          <w:rFonts w:ascii="Times New Roman" w:hAnsi="Times New Roman"/>
          <w:sz w:val="24"/>
          <w:szCs w:val="24"/>
          <w:lang w:val="en-US"/>
        </w:rPr>
      </w:pPr>
      <w:r w:rsidRPr="00694672">
        <w:rPr>
          <w:rFonts w:ascii="Times New Roman" w:hAnsi="Times New Roman"/>
          <w:sz w:val="24"/>
          <w:szCs w:val="24"/>
          <w:lang w:val="en-US"/>
        </w:rPr>
        <w:t xml:space="preserve">Kazakh National </w:t>
      </w:r>
      <w:proofErr w:type="spellStart"/>
      <w:r w:rsidRPr="00694672">
        <w:rPr>
          <w:rFonts w:ascii="Times New Roman" w:hAnsi="Times New Roman"/>
          <w:sz w:val="24"/>
          <w:szCs w:val="24"/>
          <w:lang w:val="en-US"/>
        </w:rPr>
        <w:t>Pedagogikal</w:t>
      </w:r>
      <w:proofErr w:type="spellEnd"/>
      <w:r w:rsidRPr="00694672">
        <w:rPr>
          <w:rFonts w:ascii="Times New Roman" w:hAnsi="Times New Roman"/>
          <w:sz w:val="24"/>
          <w:szCs w:val="24"/>
          <w:lang w:val="en-US"/>
        </w:rPr>
        <w:t xml:space="preserve"> University by </w:t>
      </w:r>
      <w:proofErr w:type="spellStart"/>
      <w:r w:rsidRPr="00694672">
        <w:rPr>
          <w:rFonts w:ascii="Times New Roman" w:hAnsi="Times New Roman"/>
          <w:sz w:val="24"/>
          <w:szCs w:val="24"/>
          <w:lang w:val="en-US"/>
        </w:rPr>
        <w:t>Abay</w:t>
      </w:r>
      <w:proofErr w:type="spellEnd"/>
    </w:p>
    <w:p w:rsidR="00986ED1" w:rsidRPr="00694672" w:rsidRDefault="00986ED1" w:rsidP="00986ED1">
      <w:pPr>
        <w:spacing w:after="0" w:line="240" w:lineRule="auto"/>
        <w:ind w:left="-567" w:firstLine="1702"/>
        <w:jc w:val="center"/>
        <w:rPr>
          <w:rFonts w:ascii="Times New Roman" w:hAnsi="Times New Roman"/>
          <w:sz w:val="24"/>
          <w:szCs w:val="24"/>
          <w:lang w:val="en-US"/>
        </w:rPr>
      </w:pPr>
      <w:r w:rsidRPr="00694672">
        <w:rPr>
          <w:rFonts w:ascii="Times New Roman" w:hAnsi="Times New Roman"/>
          <w:sz w:val="24"/>
          <w:szCs w:val="24"/>
          <w:lang w:val="en-US"/>
        </w:rPr>
        <w:t xml:space="preserve">Doctor of </w:t>
      </w:r>
      <w:proofErr w:type="spellStart"/>
      <w:r w:rsidRPr="00694672">
        <w:rPr>
          <w:rFonts w:ascii="Times New Roman" w:hAnsi="Times New Roman"/>
          <w:sz w:val="24"/>
          <w:szCs w:val="24"/>
          <w:lang w:val="en-US"/>
        </w:rPr>
        <w:t>Filology</w:t>
      </w:r>
      <w:proofErr w:type="spellEnd"/>
      <w:r w:rsidRPr="00694672">
        <w:rPr>
          <w:rFonts w:ascii="Times New Roman" w:hAnsi="Times New Roman"/>
          <w:sz w:val="24"/>
          <w:szCs w:val="24"/>
          <w:lang w:val="en-US"/>
        </w:rPr>
        <w:t>, professor</w:t>
      </w:r>
    </w:p>
    <w:p w:rsidR="003855AF" w:rsidRPr="00694672" w:rsidRDefault="003855AF" w:rsidP="00986ED1">
      <w:pPr>
        <w:spacing w:after="0" w:line="240" w:lineRule="auto"/>
        <w:ind w:left="-567" w:firstLine="1702"/>
        <w:jc w:val="center"/>
        <w:rPr>
          <w:rFonts w:ascii="Times New Roman" w:hAnsi="Times New Roman"/>
          <w:sz w:val="24"/>
          <w:szCs w:val="24"/>
          <w:lang w:val="en-US"/>
        </w:rPr>
      </w:pPr>
      <w:r w:rsidRPr="00694672">
        <w:rPr>
          <w:rFonts w:ascii="Times New Roman" w:hAnsi="Times New Roman"/>
          <w:sz w:val="24"/>
          <w:szCs w:val="24"/>
          <w:lang w:val="en-US"/>
        </w:rPr>
        <w:t xml:space="preserve">L.V7 </w:t>
      </w:r>
      <w:proofErr w:type="spellStart"/>
      <w:r w:rsidRPr="00694672">
        <w:rPr>
          <w:rFonts w:ascii="Times New Roman" w:hAnsi="Times New Roman"/>
          <w:sz w:val="24"/>
          <w:szCs w:val="24"/>
          <w:lang w:val="en-US"/>
        </w:rPr>
        <w:t>Yekshembeyeva</w:t>
      </w:r>
      <w:proofErr w:type="spellEnd"/>
    </w:p>
    <w:p w:rsidR="00986ED1" w:rsidRPr="00694672" w:rsidRDefault="00986ED1" w:rsidP="00986ED1">
      <w:pPr>
        <w:spacing w:after="0" w:line="240" w:lineRule="auto"/>
        <w:ind w:left="-567" w:firstLine="1702"/>
        <w:jc w:val="center"/>
        <w:rPr>
          <w:rFonts w:ascii="Times New Roman" w:hAnsi="Times New Roman"/>
          <w:sz w:val="24"/>
          <w:szCs w:val="24"/>
          <w:lang w:val="en-US"/>
        </w:rPr>
      </w:pPr>
      <w:r w:rsidRPr="00694672">
        <w:rPr>
          <w:rFonts w:ascii="Times New Roman" w:hAnsi="Times New Roman"/>
          <w:sz w:val="24"/>
          <w:szCs w:val="24"/>
          <w:lang w:val="en-US"/>
        </w:rPr>
        <w:t xml:space="preserve">Kazakh National University by </w:t>
      </w:r>
      <w:r w:rsidR="003855AF" w:rsidRPr="00694672">
        <w:rPr>
          <w:rFonts w:ascii="Times New Roman" w:hAnsi="Times New Roman"/>
          <w:sz w:val="24"/>
          <w:szCs w:val="24"/>
          <w:lang w:val="en-US"/>
        </w:rPr>
        <w:t>al-</w:t>
      </w:r>
      <w:proofErr w:type="spellStart"/>
      <w:r w:rsidR="003855AF" w:rsidRPr="00694672">
        <w:rPr>
          <w:rFonts w:ascii="Times New Roman" w:hAnsi="Times New Roman"/>
          <w:sz w:val="24"/>
          <w:szCs w:val="24"/>
          <w:lang w:val="en-US"/>
        </w:rPr>
        <w:t>Farabi</w:t>
      </w:r>
      <w:proofErr w:type="spellEnd"/>
    </w:p>
    <w:p w:rsidR="003855AF" w:rsidRPr="00694672" w:rsidRDefault="00986ED1" w:rsidP="003855AF">
      <w:pPr>
        <w:spacing w:after="0" w:line="240" w:lineRule="auto"/>
        <w:ind w:left="-567" w:firstLine="1702"/>
        <w:jc w:val="center"/>
        <w:rPr>
          <w:rFonts w:ascii="Times New Roman" w:hAnsi="Times New Roman"/>
          <w:sz w:val="24"/>
          <w:szCs w:val="24"/>
          <w:lang w:val="en-US"/>
        </w:rPr>
      </w:pPr>
      <w:r w:rsidRPr="00694672">
        <w:rPr>
          <w:rFonts w:ascii="Times New Roman" w:hAnsi="Times New Roman"/>
          <w:sz w:val="24"/>
          <w:szCs w:val="24"/>
          <w:lang w:val="en-US"/>
        </w:rPr>
        <w:t xml:space="preserve">Doctor of </w:t>
      </w:r>
      <w:proofErr w:type="spellStart"/>
      <w:r w:rsidRPr="00694672">
        <w:rPr>
          <w:rFonts w:ascii="Times New Roman" w:hAnsi="Times New Roman"/>
          <w:sz w:val="24"/>
          <w:szCs w:val="24"/>
          <w:lang w:val="en-US"/>
        </w:rPr>
        <w:t>Filology</w:t>
      </w:r>
      <w:proofErr w:type="spellEnd"/>
      <w:r w:rsidRPr="00694672">
        <w:rPr>
          <w:rFonts w:ascii="Times New Roman" w:hAnsi="Times New Roman"/>
          <w:sz w:val="24"/>
          <w:szCs w:val="24"/>
          <w:lang w:val="en-US"/>
        </w:rPr>
        <w:t xml:space="preserve">, </w:t>
      </w:r>
      <w:r w:rsidR="003855AF" w:rsidRPr="00694672">
        <w:rPr>
          <w:rFonts w:ascii="Times New Roman" w:hAnsi="Times New Roman"/>
          <w:sz w:val="24"/>
          <w:szCs w:val="24"/>
          <w:lang w:val="en-US"/>
        </w:rPr>
        <w:t>professor</w:t>
      </w:r>
    </w:p>
    <w:p w:rsidR="00986ED1" w:rsidRPr="00694672" w:rsidRDefault="00986ED1" w:rsidP="00986ED1">
      <w:pPr>
        <w:spacing w:after="0" w:line="240" w:lineRule="auto"/>
        <w:ind w:left="-567" w:firstLine="1702"/>
        <w:jc w:val="center"/>
        <w:rPr>
          <w:rFonts w:ascii="Times New Roman" w:hAnsi="Times New Roman"/>
          <w:sz w:val="24"/>
          <w:szCs w:val="24"/>
          <w:lang w:val="en-US"/>
        </w:rPr>
      </w:pPr>
    </w:p>
    <w:p w:rsidR="00694672" w:rsidRPr="00694672" w:rsidRDefault="00986ED1" w:rsidP="00694672">
      <w:pPr>
        <w:pStyle w:val="a8"/>
        <w:shd w:val="clear" w:color="auto" w:fill="FFFFFF"/>
        <w:spacing w:after="0" w:line="273" w:lineRule="atLeast"/>
        <w:ind w:left="-567" w:firstLine="567"/>
        <w:jc w:val="both"/>
        <w:rPr>
          <w:rStyle w:val="apple-converted-space"/>
          <w:bCs/>
          <w:color w:val="000000"/>
          <w:lang w:val="en-US"/>
        </w:rPr>
      </w:pPr>
      <w:r w:rsidRPr="00694672">
        <w:rPr>
          <w:rStyle w:val="a7"/>
          <w:rFonts w:eastAsia="Calibri"/>
          <w:color w:val="000000"/>
          <w:lang w:val="en-US"/>
        </w:rPr>
        <w:t>Abstract:</w:t>
      </w:r>
      <w:r w:rsidRPr="00694672">
        <w:rPr>
          <w:rStyle w:val="apple-converted-space"/>
          <w:b/>
          <w:bCs/>
          <w:color w:val="000000"/>
          <w:lang w:val="en-US"/>
        </w:rPr>
        <w:t> </w:t>
      </w:r>
      <w:r w:rsidR="00694672" w:rsidRPr="00694672">
        <w:rPr>
          <w:rStyle w:val="apple-converted-space"/>
          <w:bCs/>
          <w:color w:val="000000"/>
          <w:lang w:val="en-US"/>
        </w:rPr>
        <w:t xml:space="preserve">In such a short period of its existence, discourse analysis has accumulated in its arsenal many traditions (the French school, the Anglo-Saxon tradition). In the post-Soviet discourse analysis presented by the following approaches: communicative (accounting communicative and </w:t>
      </w:r>
      <w:proofErr w:type="spellStart"/>
      <w:r w:rsidR="00694672" w:rsidRPr="00694672">
        <w:rPr>
          <w:rStyle w:val="apple-converted-space"/>
          <w:bCs/>
          <w:color w:val="000000"/>
          <w:lang w:val="en-US"/>
        </w:rPr>
        <w:t>pragmalingvisticheskij</w:t>
      </w:r>
      <w:proofErr w:type="spellEnd"/>
      <w:r w:rsidR="00694672" w:rsidRPr="00694672">
        <w:rPr>
          <w:rStyle w:val="apple-converted-space"/>
          <w:bCs/>
          <w:color w:val="000000"/>
          <w:lang w:val="en-US"/>
        </w:rPr>
        <w:t xml:space="preserve"> sides of verbal interaction), semiotic (symbolic organization, system characteristics, typology of characters), pragmatic (general knowledge and inference, </w:t>
      </w:r>
      <w:proofErr w:type="spellStart"/>
      <w:r w:rsidR="00694672" w:rsidRPr="00694672">
        <w:rPr>
          <w:rStyle w:val="apple-converted-space"/>
          <w:bCs/>
          <w:color w:val="000000"/>
          <w:lang w:val="en-US"/>
        </w:rPr>
        <w:t>intersubjectivity</w:t>
      </w:r>
      <w:proofErr w:type="spellEnd"/>
      <w:r w:rsidR="00694672" w:rsidRPr="00694672">
        <w:rPr>
          <w:rStyle w:val="apple-converted-space"/>
          <w:bCs/>
          <w:color w:val="000000"/>
          <w:lang w:val="en-US"/>
        </w:rPr>
        <w:t xml:space="preserve">, the connection with the study of speech acts, </w:t>
      </w:r>
      <w:proofErr w:type="spellStart"/>
      <w:r w:rsidR="00694672" w:rsidRPr="00694672">
        <w:rPr>
          <w:rStyle w:val="apple-converted-space"/>
          <w:bCs/>
          <w:color w:val="000000"/>
          <w:lang w:val="en-US"/>
        </w:rPr>
        <w:t>konversatsionnyh</w:t>
      </w:r>
      <w:proofErr w:type="spellEnd"/>
      <w:r w:rsidR="00694672" w:rsidRPr="00694672">
        <w:rPr>
          <w:rStyle w:val="apple-converted-space"/>
          <w:bCs/>
          <w:color w:val="000000"/>
          <w:lang w:val="en-US"/>
        </w:rPr>
        <w:t xml:space="preserve"> Maxim , </w:t>
      </w:r>
      <w:proofErr w:type="spellStart"/>
      <w:r w:rsidR="00694672" w:rsidRPr="00694672">
        <w:rPr>
          <w:rStyle w:val="apple-converted-space"/>
          <w:bCs/>
          <w:color w:val="000000"/>
          <w:lang w:val="en-US"/>
        </w:rPr>
        <w:t>deixis</w:t>
      </w:r>
      <w:proofErr w:type="spellEnd"/>
      <w:r w:rsidR="00694672" w:rsidRPr="00694672">
        <w:rPr>
          <w:rStyle w:val="apple-converted-space"/>
          <w:bCs/>
          <w:color w:val="000000"/>
          <w:lang w:val="en-US"/>
        </w:rPr>
        <w:t xml:space="preserve">, </w:t>
      </w:r>
      <w:proofErr w:type="spellStart"/>
      <w:r w:rsidR="00694672" w:rsidRPr="00694672">
        <w:rPr>
          <w:rStyle w:val="apple-converted-space"/>
          <w:bCs/>
          <w:color w:val="000000"/>
          <w:lang w:val="en-US"/>
        </w:rPr>
        <w:t>Epistemics</w:t>
      </w:r>
      <w:proofErr w:type="spellEnd"/>
      <w:r w:rsidR="00694672" w:rsidRPr="00694672">
        <w:rPr>
          <w:rStyle w:val="apple-converted-space"/>
          <w:bCs/>
          <w:color w:val="000000"/>
          <w:lang w:val="en-US"/>
        </w:rPr>
        <w:t>), cognitive discourse (production and understanding of speech + context, the situation of communication), discursive, dialogical (discourse in a dialogical socio-cultural environment), cognitive (modeling of structures of consciousness communicants), integrative (discourse as a phenomenon that carries different types of information and content), and causal-genetic (discourse as an integrative unit of speech activity). At the present stage actively studied institutional discourse.</w:t>
      </w:r>
    </w:p>
    <w:p w:rsidR="00986ED1" w:rsidRPr="002E6AA0" w:rsidRDefault="00694672" w:rsidP="00694672">
      <w:pPr>
        <w:pStyle w:val="a8"/>
        <w:shd w:val="clear" w:color="auto" w:fill="FFFFFF"/>
        <w:spacing w:before="0" w:beforeAutospacing="0" w:after="0" w:afterAutospacing="0" w:line="273" w:lineRule="atLeast"/>
        <w:ind w:left="-567" w:firstLine="567"/>
        <w:jc w:val="both"/>
        <w:rPr>
          <w:rStyle w:val="apple-converted-space"/>
          <w:b/>
          <w:bCs/>
          <w:color w:val="000000"/>
          <w:lang w:val="en-US"/>
        </w:rPr>
      </w:pPr>
      <w:r w:rsidRPr="00694672">
        <w:rPr>
          <w:rStyle w:val="apple-converted-space"/>
          <w:b/>
          <w:bCs/>
          <w:color w:val="000000"/>
          <w:lang w:val="en-US"/>
        </w:rPr>
        <w:t xml:space="preserve">Keywords: </w:t>
      </w:r>
      <w:r w:rsidRPr="00694672">
        <w:rPr>
          <w:rStyle w:val="apple-converted-space"/>
          <w:bCs/>
          <w:color w:val="000000"/>
          <w:lang w:val="en-US"/>
        </w:rPr>
        <w:t>discourse, institutional discourse, discursive species, communicative functions, semantic units, linguistic materiality materialization sense, social interaction.</w:t>
      </w:r>
    </w:p>
    <w:p w:rsidR="00986ED1" w:rsidRPr="00986ED1" w:rsidRDefault="00986ED1" w:rsidP="00694672">
      <w:pPr>
        <w:pStyle w:val="a8"/>
        <w:shd w:val="clear" w:color="auto" w:fill="FFFFFF"/>
        <w:spacing w:before="0" w:beforeAutospacing="0" w:after="0" w:afterAutospacing="0" w:line="273" w:lineRule="atLeast"/>
        <w:ind w:left="-567" w:firstLine="567"/>
        <w:jc w:val="both"/>
        <w:rPr>
          <w:rStyle w:val="a7"/>
          <w:b w:val="0"/>
          <w:color w:val="000000"/>
          <w:lang w:val="en-US"/>
        </w:rPr>
      </w:pPr>
      <w:r w:rsidRPr="00F3682D">
        <w:rPr>
          <w:rStyle w:val="a7"/>
          <w:rFonts w:eastAsia="Calibri"/>
          <w:color w:val="000000"/>
          <w:lang w:val="en-US"/>
        </w:rPr>
        <w:t xml:space="preserve"> </w:t>
      </w:r>
    </w:p>
    <w:p w:rsidR="00127B2E" w:rsidRPr="004A4788" w:rsidRDefault="00127B2E" w:rsidP="00F34664">
      <w:pPr>
        <w:ind w:left="-567"/>
        <w:rPr>
          <w:lang w:val="en-US"/>
        </w:rPr>
      </w:pPr>
    </w:p>
    <w:sectPr w:rsidR="00127B2E" w:rsidRPr="004A47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Myriad Pr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3741B"/>
    <w:multiLevelType w:val="hybridMultilevel"/>
    <w:tmpl w:val="EA70908E"/>
    <w:lvl w:ilvl="0" w:tplc="5C0231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C5976BC"/>
    <w:multiLevelType w:val="hybridMultilevel"/>
    <w:tmpl w:val="05386F94"/>
    <w:lvl w:ilvl="0" w:tplc="0419000D">
      <w:start w:val="1"/>
      <w:numFmt w:val="bullet"/>
      <w:lvlText w:val=""/>
      <w:lvlJc w:val="left"/>
      <w:pPr>
        <w:ind w:left="1365" w:hanging="360"/>
      </w:pPr>
      <w:rPr>
        <w:rFonts w:ascii="Wingdings" w:hAnsi="Wingdings"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
    <w:nsid w:val="233A2BB2"/>
    <w:multiLevelType w:val="hybridMultilevel"/>
    <w:tmpl w:val="2D625506"/>
    <w:lvl w:ilvl="0" w:tplc="0419000D">
      <w:start w:val="1"/>
      <w:numFmt w:val="bullet"/>
      <w:lvlText w:val=""/>
      <w:lvlJc w:val="left"/>
      <w:pPr>
        <w:ind w:left="1365" w:hanging="360"/>
      </w:pPr>
      <w:rPr>
        <w:rFonts w:ascii="Wingdings" w:hAnsi="Wingdings"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
    <w:nsid w:val="297F24C9"/>
    <w:multiLevelType w:val="hybridMultilevel"/>
    <w:tmpl w:val="B96E25C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4BD20576"/>
    <w:multiLevelType w:val="hybridMultilevel"/>
    <w:tmpl w:val="4B6E3FC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5D484A95"/>
    <w:multiLevelType w:val="hybridMultilevel"/>
    <w:tmpl w:val="F97A4DA6"/>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B096508"/>
    <w:multiLevelType w:val="hybridMultilevel"/>
    <w:tmpl w:val="221628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D366604"/>
    <w:multiLevelType w:val="multilevel"/>
    <w:tmpl w:val="E4C296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3"/>
  </w:num>
  <w:num w:numId="4">
    <w:abstractNumId w:val="2"/>
  </w:num>
  <w:num w:numId="5">
    <w:abstractNumId w:val="0"/>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58E"/>
    <w:rsid w:val="00024F42"/>
    <w:rsid w:val="00036FA5"/>
    <w:rsid w:val="00085773"/>
    <w:rsid w:val="000C07D6"/>
    <w:rsid w:val="00127B2E"/>
    <w:rsid w:val="001623FF"/>
    <w:rsid w:val="001D2C79"/>
    <w:rsid w:val="002D17E2"/>
    <w:rsid w:val="002E6AA0"/>
    <w:rsid w:val="00332719"/>
    <w:rsid w:val="00360DB6"/>
    <w:rsid w:val="003855AF"/>
    <w:rsid w:val="004A4788"/>
    <w:rsid w:val="00516BA3"/>
    <w:rsid w:val="005E458E"/>
    <w:rsid w:val="005F5681"/>
    <w:rsid w:val="00694672"/>
    <w:rsid w:val="00770C1E"/>
    <w:rsid w:val="007E4E11"/>
    <w:rsid w:val="00840B30"/>
    <w:rsid w:val="00986ED1"/>
    <w:rsid w:val="00B74E35"/>
    <w:rsid w:val="00BE4D2C"/>
    <w:rsid w:val="00D33EE8"/>
    <w:rsid w:val="00F34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D2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D2C"/>
    <w:pPr>
      <w:ind w:left="720"/>
      <w:contextualSpacing/>
    </w:pPr>
  </w:style>
  <w:style w:type="paragraph" w:customStyle="1" w:styleId="a4">
    <w:name w:val="Цитаты"/>
    <w:basedOn w:val="a"/>
    <w:rsid w:val="00BE4D2C"/>
    <w:pPr>
      <w:snapToGrid w:val="0"/>
      <w:spacing w:before="100" w:after="100" w:line="240" w:lineRule="auto"/>
      <w:ind w:left="360" w:right="360"/>
    </w:pPr>
    <w:rPr>
      <w:rFonts w:ascii="Times New Roman" w:eastAsia="Times New Roman" w:hAnsi="Times New Roman"/>
      <w:sz w:val="24"/>
      <w:szCs w:val="20"/>
      <w:lang w:eastAsia="ru-RU"/>
    </w:rPr>
  </w:style>
  <w:style w:type="paragraph" w:styleId="a5">
    <w:name w:val="footnote text"/>
    <w:basedOn w:val="a"/>
    <w:link w:val="a6"/>
    <w:uiPriority w:val="99"/>
    <w:unhideWhenUsed/>
    <w:rsid w:val="00986ED1"/>
    <w:rPr>
      <w:sz w:val="20"/>
      <w:szCs w:val="20"/>
    </w:rPr>
  </w:style>
  <w:style w:type="character" w:customStyle="1" w:styleId="a6">
    <w:name w:val="Текст сноски Знак"/>
    <w:basedOn w:val="a0"/>
    <w:link w:val="a5"/>
    <w:uiPriority w:val="99"/>
    <w:rsid w:val="00986ED1"/>
    <w:rPr>
      <w:rFonts w:ascii="Calibri" w:eastAsia="Calibri" w:hAnsi="Calibri" w:cs="Times New Roman"/>
      <w:sz w:val="20"/>
      <w:szCs w:val="20"/>
    </w:rPr>
  </w:style>
  <w:style w:type="character" w:customStyle="1" w:styleId="apple-converted-space">
    <w:name w:val="apple-converted-space"/>
    <w:rsid w:val="00986ED1"/>
  </w:style>
  <w:style w:type="character" w:styleId="a7">
    <w:name w:val="Strong"/>
    <w:basedOn w:val="a0"/>
    <w:uiPriority w:val="22"/>
    <w:qFormat/>
    <w:rsid w:val="00986ED1"/>
    <w:rPr>
      <w:b/>
      <w:bCs/>
    </w:rPr>
  </w:style>
  <w:style w:type="paragraph" w:styleId="a8">
    <w:name w:val="Normal (Web)"/>
    <w:basedOn w:val="a"/>
    <w:uiPriority w:val="99"/>
    <w:unhideWhenUsed/>
    <w:rsid w:val="00986ED1"/>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No Spacing"/>
    <w:uiPriority w:val="1"/>
    <w:qFormat/>
    <w:rsid w:val="00360DB6"/>
    <w:pPr>
      <w:spacing w:after="0" w:line="240" w:lineRule="auto"/>
    </w:pPr>
    <w:rPr>
      <w:rFonts w:ascii="Calibri" w:eastAsia="Calibri" w:hAnsi="Calibri" w:cs="Times New Roman"/>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D2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D2C"/>
    <w:pPr>
      <w:ind w:left="720"/>
      <w:contextualSpacing/>
    </w:pPr>
  </w:style>
  <w:style w:type="paragraph" w:customStyle="1" w:styleId="a4">
    <w:name w:val="Цитаты"/>
    <w:basedOn w:val="a"/>
    <w:rsid w:val="00BE4D2C"/>
    <w:pPr>
      <w:snapToGrid w:val="0"/>
      <w:spacing w:before="100" w:after="100" w:line="240" w:lineRule="auto"/>
      <w:ind w:left="360" w:right="360"/>
    </w:pPr>
    <w:rPr>
      <w:rFonts w:ascii="Times New Roman" w:eastAsia="Times New Roman" w:hAnsi="Times New Roman"/>
      <w:sz w:val="24"/>
      <w:szCs w:val="20"/>
      <w:lang w:eastAsia="ru-RU"/>
    </w:rPr>
  </w:style>
  <w:style w:type="paragraph" w:styleId="a5">
    <w:name w:val="footnote text"/>
    <w:basedOn w:val="a"/>
    <w:link w:val="a6"/>
    <w:uiPriority w:val="99"/>
    <w:unhideWhenUsed/>
    <w:rsid w:val="00986ED1"/>
    <w:rPr>
      <w:sz w:val="20"/>
      <w:szCs w:val="20"/>
    </w:rPr>
  </w:style>
  <w:style w:type="character" w:customStyle="1" w:styleId="a6">
    <w:name w:val="Текст сноски Знак"/>
    <w:basedOn w:val="a0"/>
    <w:link w:val="a5"/>
    <w:uiPriority w:val="99"/>
    <w:rsid w:val="00986ED1"/>
    <w:rPr>
      <w:rFonts w:ascii="Calibri" w:eastAsia="Calibri" w:hAnsi="Calibri" w:cs="Times New Roman"/>
      <w:sz w:val="20"/>
      <w:szCs w:val="20"/>
    </w:rPr>
  </w:style>
  <w:style w:type="character" w:customStyle="1" w:styleId="apple-converted-space">
    <w:name w:val="apple-converted-space"/>
    <w:rsid w:val="00986ED1"/>
  </w:style>
  <w:style w:type="character" w:styleId="a7">
    <w:name w:val="Strong"/>
    <w:basedOn w:val="a0"/>
    <w:uiPriority w:val="22"/>
    <w:qFormat/>
    <w:rsid w:val="00986ED1"/>
    <w:rPr>
      <w:b/>
      <w:bCs/>
    </w:rPr>
  </w:style>
  <w:style w:type="paragraph" w:styleId="a8">
    <w:name w:val="Normal (Web)"/>
    <w:basedOn w:val="a"/>
    <w:uiPriority w:val="99"/>
    <w:unhideWhenUsed/>
    <w:rsid w:val="00986ED1"/>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No Spacing"/>
    <w:uiPriority w:val="1"/>
    <w:qFormat/>
    <w:rsid w:val="00360DB6"/>
    <w:pPr>
      <w:spacing w:after="0" w:line="240" w:lineRule="auto"/>
    </w:pPr>
    <w:rPr>
      <w:rFonts w:ascii="Calibri" w:eastAsia="Calibri" w:hAnsi="Calibri"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7</Pages>
  <Words>2084</Words>
  <Characters>15820</Characters>
  <Application>Microsoft Office Word</Application>
  <DocSecurity>0</DocSecurity>
  <Lines>292</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dcterms:created xsi:type="dcterms:W3CDTF">2016-01-19T05:09:00Z</dcterms:created>
  <dcterms:modified xsi:type="dcterms:W3CDTF">2016-09-13T07:30:00Z</dcterms:modified>
</cp:coreProperties>
</file>