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7D0" w:rsidRDefault="009957D0" w:rsidP="009957D0">
      <w:pPr>
        <w:pStyle w:val="a0"/>
      </w:pPr>
      <w:r>
        <w:t>ГРНТИ 17.04.41</w:t>
      </w:r>
    </w:p>
    <w:p w:rsidR="009957D0" w:rsidRDefault="009957D0" w:rsidP="009957D0">
      <w:pPr>
        <w:pStyle w:val="a0"/>
        <w:spacing w:after="0"/>
        <w:jc w:val="center"/>
        <w:rPr>
          <w:color w:val="000000"/>
        </w:rPr>
      </w:pPr>
      <w:r>
        <w:rPr>
          <w:color w:val="000000"/>
        </w:rPr>
        <w:t>Абишева У.К.,</w:t>
      </w:r>
    </w:p>
    <w:p w:rsidR="009957D0" w:rsidRDefault="009957D0" w:rsidP="009957D0">
      <w:pPr>
        <w:jc w:val="center"/>
      </w:pPr>
      <w:r>
        <w:t>д. ф. н. профессор Казахского национального университета им. аль-</w:t>
      </w:r>
      <w:proofErr w:type="spellStart"/>
      <w:r>
        <w:t>Фараби</w:t>
      </w:r>
      <w:proofErr w:type="spellEnd"/>
      <w:r>
        <w:t>,</w:t>
      </w:r>
    </w:p>
    <w:p w:rsidR="009957D0" w:rsidRDefault="009957D0" w:rsidP="009957D0">
      <w:pPr>
        <w:jc w:val="center"/>
      </w:pPr>
      <w:r>
        <w:t>г. Алматы, Казахстан,</w:t>
      </w:r>
    </w:p>
    <w:p w:rsidR="009957D0" w:rsidRPr="00536B29" w:rsidRDefault="009957D0" w:rsidP="009957D0">
      <w:pPr>
        <w:pStyle w:val="a0"/>
        <w:jc w:val="center"/>
        <w:rPr>
          <w:lang w:val="en-US"/>
        </w:rPr>
      </w:pPr>
      <w:proofErr w:type="gramStart"/>
      <w:r>
        <w:rPr>
          <w:color w:val="000000"/>
          <w:lang w:val="en-US"/>
        </w:rPr>
        <w:t>e</w:t>
      </w:r>
      <w:r w:rsidRPr="00536B29">
        <w:rPr>
          <w:color w:val="000000"/>
          <w:lang w:val="en-US"/>
        </w:rPr>
        <w:t>-</w:t>
      </w:r>
      <w:r>
        <w:rPr>
          <w:color w:val="000000"/>
          <w:lang w:val="en-US"/>
        </w:rPr>
        <w:t>mail</w:t>
      </w:r>
      <w:proofErr w:type="gramEnd"/>
      <w:r w:rsidRPr="00536B29">
        <w:rPr>
          <w:color w:val="000000"/>
          <w:lang w:val="en-US"/>
        </w:rPr>
        <w:t xml:space="preserve">: </w:t>
      </w:r>
      <w:hyperlink r:id="rId6" w:history="1">
        <w:r>
          <w:rPr>
            <w:rStyle w:val="a8"/>
            <w:rFonts w:eastAsia="Arial Unicode MS"/>
            <w:lang w:val="en-US"/>
          </w:rPr>
          <w:t>Abisheva</w:t>
        </w:r>
        <w:r w:rsidRPr="00536B29">
          <w:rPr>
            <w:rStyle w:val="a8"/>
            <w:rFonts w:eastAsia="Arial Unicode MS"/>
            <w:lang w:val="en-US"/>
          </w:rPr>
          <w:t>.</w:t>
        </w:r>
        <w:r>
          <w:rPr>
            <w:rStyle w:val="a8"/>
            <w:rFonts w:eastAsia="Arial Unicode MS"/>
            <w:lang w:val="en-US"/>
          </w:rPr>
          <w:t>O</w:t>
        </w:r>
        <w:r w:rsidRPr="00536B29">
          <w:rPr>
            <w:rStyle w:val="a8"/>
            <w:rFonts w:eastAsia="Arial Unicode MS"/>
            <w:lang w:val="en-US"/>
          </w:rPr>
          <w:t>.</w:t>
        </w:r>
        <w:r>
          <w:rPr>
            <w:rStyle w:val="a8"/>
            <w:rFonts w:eastAsia="Arial Unicode MS"/>
            <w:lang w:val="en-US"/>
          </w:rPr>
          <w:t>K</w:t>
        </w:r>
        <w:r w:rsidRPr="00536B29">
          <w:rPr>
            <w:rStyle w:val="a8"/>
            <w:rFonts w:eastAsia="Arial Unicode MS"/>
            <w:lang w:val="en-US"/>
          </w:rPr>
          <w:t>@</w:t>
        </w:r>
        <w:r>
          <w:rPr>
            <w:rStyle w:val="a8"/>
            <w:rFonts w:eastAsia="Arial Unicode MS"/>
            <w:lang w:val="en-US"/>
          </w:rPr>
          <w:t>gmail</w:t>
        </w:r>
        <w:r w:rsidRPr="00536B29">
          <w:rPr>
            <w:rStyle w:val="a8"/>
            <w:rFonts w:eastAsia="Arial Unicode MS"/>
            <w:lang w:val="en-US"/>
          </w:rPr>
          <w:t>.</w:t>
        </w:r>
        <w:r>
          <w:rPr>
            <w:rStyle w:val="a8"/>
            <w:rFonts w:eastAsia="Arial Unicode MS"/>
            <w:lang w:val="en-US"/>
          </w:rPr>
          <w:t>com</w:t>
        </w:r>
      </w:hyperlink>
    </w:p>
    <w:p w:rsidR="009957D0" w:rsidRPr="00536B29" w:rsidRDefault="009957D0" w:rsidP="009957D0">
      <w:pPr>
        <w:pStyle w:val="a0"/>
        <w:ind w:firstLine="567"/>
        <w:jc w:val="center"/>
        <w:rPr>
          <w:color w:val="000000"/>
          <w:lang w:val="en-US"/>
        </w:rPr>
      </w:pPr>
    </w:p>
    <w:p w:rsidR="009957D0" w:rsidRPr="00536B29" w:rsidRDefault="009957D0" w:rsidP="009957D0">
      <w:pPr>
        <w:jc w:val="center"/>
        <w:rPr>
          <w:b/>
          <w:bCs/>
          <w:lang w:val="en-US"/>
        </w:rPr>
      </w:pPr>
    </w:p>
    <w:p w:rsidR="009957D0" w:rsidRDefault="009957D0" w:rsidP="009957D0">
      <w:pPr>
        <w:jc w:val="center"/>
        <w:rPr>
          <w:b/>
          <w:bCs/>
          <w:color w:val="000000"/>
        </w:rPr>
      </w:pPr>
      <w:r>
        <w:rPr>
          <w:b/>
        </w:rPr>
        <w:t>Поэтика повестей</w:t>
      </w:r>
      <w:r>
        <w:t xml:space="preserve"> С</w:t>
      </w:r>
      <w:r>
        <w:rPr>
          <w:b/>
          <w:bCs/>
          <w:color w:val="000000"/>
        </w:rPr>
        <w:t xml:space="preserve">. Сергеева–Ценского </w:t>
      </w:r>
    </w:p>
    <w:p w:rsidR="009957D0" w:rsidRDefault="009957D0" w:rsidP="009957D0">
      <w:pPr>
        <w:ind w:firstLine="567"/>
        <w:jc w:val="center"/>
        <w:rPr>
          <w:b/>
          <w:i/>
          <w:lang w:val="kk-KZ"/>
        </w:rPr>
      </w:pPr>
    </w:p>
    <w:p w:rsidR="009957D0" w:rsidRDefault="009957D0" w:rsidP="009957D0">
      <w:pPr>
        <w:ind w:firstLine="567"/>
        <w:jc w:val="both"/>
        <w:rPr>
          <w:lang w:val="kk-KZ"/>
        </w:rPr>
      </w:pPr>
      <w:r>
        <w:rPr>
          <w:lang w:val="kk-KZ"/>
        </w:rPr>
        <w:t>В статье исследуются особенности поэтики прозы С.Н. Сергеева-Ценского</w:t>
      </w:r>
      <w:r>
        <w:t xml:space="preserve"> начала ХХ веков</w:t>
      </w:r>
      <w:r>
        <w:rPr>
          <w:lang w:val="kk-KZ"/>
        </w:rPr>
        <w:t>, влияние  художественно-изобразительных открытий  символизма на творчество художника. Воплощение новых художественных открытий символизма нашло отражение в  драматическоом психологизме произведений, броской, выразительной  художественной символике, в модификации  жанровых форм. Раннее творчесто  писателя, объединиив два метода (реалистический и модернистский,  позволило выразить авторскую концепцию мира и человека.</w:t>
      </w:r>
    </w:p>
    <w:p w:rsidR="009957D0" w:rsidRDefault="009957D0" w:rsidP="009957D0">
      <w:pPr>
        <w:ind w:firstLine="567"/>
        <w:jc w:val="both"/>
        <w:rPr>
          <w:b/>
        </w:rPr>
      </w:pPr>
      <w:r>
        <w:rPr>
          <w:color w:val="000000"/>
        </w:rPr>
        <w:t xml:space="preserve">B </w:t>
      </w:r>
      <w:proofErr w:type="gramStart"/>
      <w:r>
        <w:rPr>
          <w:color w:val="000000"/>
        </w:rPr>
        <w:t>повестях</w:t>
      </w:r>
      <w:proofErr w:type="gramEnd"/>
      <w:r>
        <w:rPr>
          <w:color w:val="000000"/>
        </w:rPr>
        <w:t xml:space="preserve"> писателя    отступает  либо сильно ослабляется эпичность.  В них часто </w:t>
      </w:r>
      <w:r>
        <w:rPr>
          <w:bCs/>
          <w:color w:val="000000"/>
        </w:rPr>
        <w:t>нет</w:t>
      </w:r>
      <w:r>
        <w:rPr>
          <w:color w:val="000000"/>
        </w:rPr>
        <w:t xml:space="preserve"> сложного, законченного </w:t>
      </w:r>
      <w:r>
        <w:rPr>
          <w:bCs/>
          <w:color w:val="000000"/>
        </w:rPr>
        <w:t>сюжетного</w:t>
      </w:r>
      <w:r>
        <w:rPr>
          <w:color w:val="000000"/>
        </w:rPr>
        <w:t xml:space="preserve"> </w:t>
      </w:r>
      <w:r>
        <w:rPr>
          <w:bCs/>
          <w:color w:val="000000"/>
        </w:rPr>
        <w:t>узла</w:t>
      </w:r>
      <w:r>
        <w:rPr>
          <w:color w:val="000000"/>
        </w:rPr>
        <w:t xml:space="preserve">, который, как правило, обязателен для  жанров XIX века.   Меняется характер самого конфликта повести, значительно возрос «удельный вес» </w:t>
      </w:r>
      <w:proofErr w:type="spellStart"/>
      <w:r>
        <w:rPr>
          <w:color w:val="000000"/>
        </w:rPr>
        <w:t>внефабульных</w:t>
      </w:r>
      <w:proofErr w:type="spellEnd"/>
      <w:r>
        <w:rPr>
          <w:color w:val="000000"/>
        </w:rPr>
        <w:t xml:space="preserve"> связей, проявляется тенденция свободного </w:t>
      </w:r>
      <w:proofErr w:type="spellStart"/>
      <w:r>
        <w:rPr>
          <w:color w:val="000000"/>
        </w:rPr>
        <w:t>сюжетостроения</w:t>
      </w:r>
      <w:proofErr w:type="spellEnd"/>
      <w:r>
        <w:rPr>
          <w:color w:val="000000"/>
        </w:rPr>
        <w:t>, отражающая сложные формы отношений человека и мира.</w:t>
      </w:r>
    </w:p>
    <w:p w:rsidR="009957D0" w:rsidRDefault="009957D0" w:rsidP="009957D0">
      <w:pPr>
        <w:ind w:firstLine="567"/>
        <w:jc w:val="both"/>
        <w:rPr>
          <w:color w:val="000000"/>
          <w:lang w:val="kk-KZ"/>
        </w:rPr>
      </w:pPr>
      <w:r>
        <w:rPr>
          <w:b/>
          <w:lang w:val="kk-KZ"/>
        </w:rPr>
        <w:t>Ключевые слова</w:t>
      </w:r>
      <w:r>
        <w:rPr>
          <w:b/>
        </w:rPr>
        <w:t>:</w:t>
      </w:r>
      <w:r>
        <w:rPr>
          <w:color w:val="000000"/>
          <w:lang w:val="kk-KZ"/>
        </w:rPr>
        <w:t xml:space="preserve">  повесть, поэтика, художественный метод, жанровая модификация, поэтика, символизм, психологизм, пейзаж, символ,  картина мира.</w:t>
      </w:r>
    </w:p>
    <w:p w:rsidR="009957D0" w:rsidRDefault="009957D0" w:rsidP="009957D0">
      <w:pPr>
        <w:jc w:val="center"/>
      </w:pPr>
    </w:p>
    <w:p w:rsidR="009957D0" w:rsidRDefault="009957D0" w:rsidP="009957D0">
      <w:pPr>
        <w:jc w:val="center"/>
        <w:rPr>
          <w:lang w:val="en-US"/>
        </w:rPr>
      </w:pPr>
      <w:r>
        <w:rPr>
          <w:lang w:val="en-US"/>
        </w:rPr>
        <w:t>Abisheva U.K.,</w:t>
      </w:r>
    </w:p>
    <w:p w:rsidR="009957D0" w:rsidRDefault="009957D0" w:rsidP="009957D0">
      <w:pPr>
        <w:jc w:val="center"/>
        <w:rPr>
          <w:lang w:val="en-US"/>
        </w:rPr>
      </w:pPr>
      <w:proofErr w:type="gramStart"/>
      <w:r>
        <w:rPr>
          <w:lang w:val="en-US"/>
        </w:rPr>
        <w:t>DSc.,</w:t>
      </w:r>
      <w:proofErr w:type="gramEnd"/>
      <w:r>
        <w:rPr>
          <w:lang w:val="en-US"/>
        </w:rPr>
        <w:t xml:space="preserve"> Professor of Kazakh National Al-Farabi University,</w:t>
      </w:r>
    </w:p>
    <w:p w:rsidR="009957D0" w:rsidRDefault="009957D0" w:rsidP="009957D0">
      <w:pPr>
        <w:jc w:val="center"/>
        <w:rPr>
          <w:bCs/>
          <w:spacing w:val="5"/>
          <w:lang w:val="en-US"/>
        </w:rPr>
      </w:pPr>
      <w:r>
        <w:rPr>
          <w:bCs/>
          <w:spacing w:val="5"/>
          <w:lang w:val="en-US"/>
        </w:rPr>
        <w:t>Almaty, Kazakhstan,</w:t>
      </w:r>
    </w:p>
    <w:p w:rsidR="009957D0" w:rsidRDefault="009957D0" w:rsidP="009957D0">
      <w:pPr>
        <w:pStyle w:val="a0"/>
        <w:jc w:val="center"/>
        <w:rPr>
          <w:lang w:val="en-US"/>
        </w:rPr>
      </w:pPr>
      <w:proofErr w:type="gramStart"/>
      <w:r>
        <w:rPr>
          <w:color w:val="000000"/>
          <w:lang w:val="en-US"/>
        </w:rPr>
        <w:t>e-mail</w:t>
      </w:r>
      <w:proofErr w:type="gramEnd"/>
      <w:r>
        <w:rPr>
          <w:color w:val="000000"/>
          <w:lang w:val="en-US"/>
        </w:rPr>
        <w:t xml:space="preserve">: </w:t>
      </w:r>
      <w:hyperlink r:id="rId7" w:history="1">
        <w:r>
          <w:rPr>
            <w:rStyle w:val="a8"/>
            <w:rFonts w:eastAsia="Arial Unicode MS"/>
            <w:lang w:val="en-US"/>
          </w:rPr>
          <w:t>Abisheva.O.K@gmail.com</w:t>
        </w:r>
      </w:hyperlink>
    </w:p>
    <w:p w:rsidR="009957D0" w:rsidRDefault="009957D0" w:rsidP="009957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i/>
          <w:color w:val="212121"/>
          <w:lang w:val="en-US"/>
        </w:rPr>
      </w:pPr>
    </w:p>
    <w:p w:rsidR="009957D0" w:rsidRDefault="009957D0" w:rsidP="009957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212121"/>
          <w:lang w:val="en-US"/>
        </w:rPr>
      </w:pPr>
      <w:r>
        <w:rPr>
          <w:b/>
          <w:bCs/>
          <w:color w:val="212121"/>
          <w:lang w:val="en-US"/>
        </w:rPr>
        <w:t xml:space="preserve">S. </w:t>
      </w:r>
      <w:proofErr w:type="spellStart"/>
      <w:r>
        <w:rPr>
          <w:b/>
          <w:bCs/>
          <w:color w:val="212121"/>
          <w:lang w:val="en-US"/>
        </w:rPr>
        <w:t>Sergeyev-Tsenskie’s</w:t>
      </w:r>
      <w:proofErr w:type="spellEnd"/>
      <w:r>
        <w:rPr>
          <w:b/>
          <w:bCs/>
          <w:color w:val="212121"/>
          <w:lang w:val="en-US"/>
        </w:rPr>
        <w:t xml:space="preserve">   stories poetics</w:t>
      </w:r>
    </w:p>
    <w:p w:rsidR="009957D0" w:rsidRDefault="009957D0" w:rsidP="009957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i/>
          <w:color w:val="212121"/>
          <w:lang w:val="en-US"/>
        </w:rPr>
      </w:pPr>
    </w:p>
    <w:p w:rsidR="009957D0" w:rsidRPr="009957D0" w:rsidRDefault="009957D0" w:rsidP="009957D0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212121"/>
          <w:sz w:val="24"/>
          <w:szCs w:val="24"/>
          <w:lang w:val="en" w:eastAsia="en-US"/>
        </w:rPr>
        <w:t>Th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  <w:lang w:val="en-US" w:eastAsia="zh-CN"/>
        </w:rPr>
        <w:t>is</w:t>
      </w:r>
      <w:r>
        <w:rPr>
          <w:rFonts w:ascii="Times New Roman" w:hAnsi="Times New Roman" w:cs="Times New Roman"/>
          <w:color w:val="212121"/>
          <w:sz w:val="24"/>
          <w:szCs w:val="24"/>
          <w:lang w:val="en" w:eastAsia="en-US"/>
        </w:rPr>
        <w:t xml:space="preserve"> article is concerned with the ideas of </w:t>
      </w:r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the richness and diversity of neo-realism as a literary method. The </w:t>
      </w:r>
      <w:r>
        <w:rPr>
          <w:rFonts w:ascii="Times New Roman" w:hAnsi="Times New Roman" w:cs="Times New Roman"/>
          <w:color w:val="212121"/>
          <w:sz w:val="24"/>
          <w:szCs w:val="24"/>
          <w:lang w:val="en-US"/>
        </w:rPr>
        <w:t>S.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>Sergeyev-</w:t>
      </w:r>
      <w:proofErr w:type="gramStart"/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>Tsenskie’s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 prose</w:t>
      </w:r>
      <w:proofErr w:type="gramEnd"/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of the beginning of the twentieth century had been experienced a serious </w:t>
      </w:r>
      <w:r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impact </w:t>
      </w:r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>of modernism. The narratives of the "The forest</w:t>
      </w:r>
      <w:r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swamp", "Movements", " The fields sadness " and the</w:t>
      </w:r>
      <w:r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writer’s </w:t>
      </w:r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stories is shown that realism is closely </w:t>
      </w:r>
      <w:r>
        <w:rPr>
          <w:rFonts w:ascii="Times New Roman" w:hAnsi="Times New Roman" w:cs="Times New Roman"/>
          <w:color w:val="212121"/>
          <w:sz w:val="24"/>
          <w:szCs w:val="24"/>
          <w:lang w:val="en-US"/>
        </w:rPr>
        <w:t>connected</w:t>
      </w:r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with symbolism, and reflected in the  plots, the philosophical concept of writer and  psychology of the works.</w:t>
      </w:r>
      <w:r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In the stories of the writer, the epic features have weakened. The finished plot, which, as a rule, is obligatory for genres of the XIX </w:t>
      </w:r>
      <w:proofErr w:type="gramStart"/>
      <w:r>
        <w:rPr>
          <w:rFonts w:ascii="Times New Roman" w:hAnsi="Times New Roman" w:cs="Times New Roman"/>
          <w:color w:val="212121"/>
          <w:sz w:val="24"/>
          <w:szCs w:val="24"/>
          <w:lang w:val="en-US"/>
        </w:rPr>
        <w:t>century</w:t>
      </w:r>
      <w:proofErr w:type="gramEnd"/>
      <w:r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is replaced by a lyrical plot. In the story, the "specific weight" of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  <w:lang w:val="en-US"/>
        </w:rPr>
        <w:t>extrafabulary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ties has significantly increased. In it there is a tendency to free plot construction, reflecting complex forms of human-world relations.</w:t>
      </w:r>
    </w:p>
    <w:p w:rsidR="009957D0" w:rsidRDefault="009957D0" w:rsidP="009957D0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212121"/>
          <w:sz w:val="24"/>
          <w:szCs w:val="24"/>
          <w:lang w:val="en-US"/>
        </w:rPr>
        <w:t>Key words:</w:t>
      </w:r>
      <w:r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novel, poetics, artistic method, genre modification, poetics, symbolism, psychology, landscape, symbol, world picture.</w:t>
      </w:r>
    </w:p>
    <w:p w:rsidR="009957D0" w:rsidRDefault="009957D0" w:rsidP="009957D0">
      <w:pPr>
        <w:pStyle w:val="a0"/>
        <w:jc w:val="center"/>
        <w:rPr>
          <w:rFonts w:cs="Times New Roman"/>
          <w:color w:val="000000"/>
          <w:szCs w:val="24"/>
          <w:lang w:val="kk-KZ"/>
        </w:rPr>
      </w:pPr>
    </w:p>
    <w:p w:rsidR="009957D0" w:rsidRDefault="009957D0" w:rsidP="009957D0">
      <w:pPr>
        <w:pStyle w:val="a0"/>
        <w:jc w:val="center"/>
        <w:rPr>
          <w:color w:val="000000"/>
          <w:lang w:val="kk-KZ"/>
        </w:rPr>
      </w:pPr>
      <w:bookmarkStart w:id="0" w:name="_GoBack"/>
      <w:bookmarkEnd w:id="0"/>
      <w:r>
        <w:rPr>
          <w:color w:val="000000"/>
          <w:lang w:val="kk-KZ"/>
        </w:rPr>
        <w:t>Әбішева Ұ.К.,</w:t>
      </w:r>
    </w:p>
    <w:p w:rsidR="009957D0" w:rsidRDefault="009957D0" w:rsidP="009957D0">
      <w:pPr>
        <w:jc w:val="center"/>
        <w:rPr>
          <w:lang w:val="kk-KZ"/>
        </w:rPr>
      </w:pPr>
      <w:r>
        <w:rPr>
          <w:lang w:val="kk-KZ"/>
        </w:rPr>
        <w:t>әл-Фараби атындағы Қазақ ұлттық университетінің профессорі, ф. ғ. д.,</w:t>
      </w:r>
    </w:p>
    <w:p w:rsidR="009957D0" w:rsidRDefault="009957D0" w:rsidP="009957D0">
      <w:pPr>
        <w:tabs>
          <w:tab w:val="left" w:pos="5220"/>
        </w:tabs>
        <w:jc w:val="center"/>
        <w:rPr>
          <w:lang w:val="kk-KZ"/>
        </w:rPr>
      </w:pPr>
      <w:r>
        <w:rPr>
          <w:iCs/>
          <w:lang w:val="kk-KZ"/>
        </w:rPr>
        <w:t xml:space="preserve">Алматы </w:t>
      </w:r>
      <w:r>
        <w:rPr>
          <w:lang w:val="kk-KZ"/>
        </w:rPr>
        <w:t>қ.</w:t>
      </w:r>
      <w:r>
        <w:rPr>
          <w:iCs/>
          <w:lang w:val="kk-KZ"/>
        </w:rPr>
        <w:t xml:space="preserve">, </w:t>
      </w:r>
      <w:r>
        <w:rPr>
          <w:lang w:val="kk-KZ"/>
        </w:rPr>
        <w:t>Қазақстан,</w:t>
      </w:r>
    </w:p>
    <w:p w:rsidR="009957D0" w:rsidRDefault="009957D0" w:rsidP="009957D0">
      <w:pPr>
        <w:pStyle w:val="a0"/>
        <w:jc w:val="center"/>
        <w:rPr>
          <w:color w:val="000000"/>
          <w:lang w:val="kk-KZ"/>
        </w:rPr>
      </w:pPr>
      <w:r>
        <w:rPr>
          <w:color w:val="000000"/>
          <w:lang w:val="kk-KZ"/>
        </w:rPr>
        <w:t>e-mail: Abisheva.O.K@gmail.com</w:t>
      </w:r>
    </w:p>
    <w:p w:rsidR="00536B29" w:rsidRDefault="00536B29" w:rsidP="009957D0">
      <w:pPr>
        <w:jc w:val="center"/>
        <w:rPr>
          <w:lang w:val="kk-KZ"/>
        </w:rPr>
      </w:pPr>
    </w:p>
    <w:p w:rsidR="009957D0" w:rsidRPr="00536B29" w:rsidRDefault="009957D0" w:rsidP="009957D0">
      <w:pPr>
        <w:jc w:val="center"/>
        <w:rPr>
          <w:b/>
          <w:bCs/>
          <w:color w:val="000000"/>
          <w:lang w:val="kk-KZ"/>
        </w:rPr>
      </w:pPr>
      <w:r w:rsidRPr="00536B29">
        <w:rPr>
          <w:lang w:val="kk-KZ"/>
        </w:rPr>
        <w:t>С</w:t>
      </w:r>
      <w:r w:rsidR="00536B29" w:rsidRPr="00536B29">
        <w:rPr>
          <w:b/>
          <w:bCs/>
          <w:color w:val="000000"/>
          <w:lang w:val="kk-KZ"/>
        </w:rPr>
        <w:t>. Сергеев–Ценский</w:t>
      </w:r>
      <w:r w:rsidR="00536B29">
        <w:rPr>
          <w:b/>
          <w:bCs/>
          <w:color w:val="000000"/>
          <w:lang w:val="kk-KZ"/>
        </w:rPr>
        <w:t xml:space="preserve"> повестерінің поэтикасы</w:t>
      </w:r>
    </w:p>
    <w:p w:rsidR="009957D0" w:rsidRDefault="009957D0" w:rsidP="009957D0">
      <w:pPr>
        <w:pStyle w:val="a0"/>
        <w:ind w:firstLine="567"/>
        <w:jc w:val="center"/>
        <w:rPr>
          <w:color w:val="000000"/>
          <w:lang w:val="kk-KZ"/>
        </w:rPr>
      </w:pPr>
    </w:p>
    <w:p w:rsidR="009957D0" w:rsidRPr="00B1048D" w:rsidRDefault="009957D0" w:rsidP="009957D0">
      <w:pPr>
        <w:widowControl w:val="0"/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B1048D">
        <w:rPr>
          <w:lang w:val="kk-KZ"/>
        </w:rPr>
        <w:t>Мақалада неореализм бағытының жан-жақтылығы мен көркемдігі шығармашылық әдіс ретінде зерттелінеді. ХХ ғасырдың басындағы С.Н. Сергеев-Ценск</w:t>
      </w:r>
      <w:r w:rsidR="00536B29" w:rsidRPr="00B1048D">
        <w:rPr>
          <w:lang w:val="kk-KZ"/>
        </w:rPr>
        <w:t>и</w:t>
      </w:r>
      <w:r w:rsidRPr="00B1048D">
        <w:rPr>
          <w:lang w:val="kk-KZ"/>
        </w:rPr>
        <w:t>йдің прозалық туындылары модернизмнің үлкен ықпалына ұшырауының нәтижесі жөнінде пікір келтірілген. «Лесная топь», «Д</w:t>
      </w:r>
      <w:r w:rsidR="003E3020" w:rsidRPr="00B1048D">
        <w:rPr>
          <w:lang w:val="kk-KZ"/>
        </w:rPr>
        <w:t>вижения»,  «Печаль полей» повес</w:t>
      </w:r>
      <w:r w:rsidRPr="00B1048D">
        <w:rPr>
          <w:lang w:val="kk-KZ"/>
        </w:rPr>
        <w:t xml:space="preserve">тері мен әңгімелеріне жасалған талдауда реализм мен символизм бағытының қалай ұштасқандығы көрсетіледі.  </w:t>
      </w:r>
    </w:p>
    <w:p w:rsidR="009957D0" w:rsidRPr="00536B29" w:rsidRDefault="00536B29" w:rsidP="009957D0">
      <w:pPr>
        <w:ind w:firstLine="567"/>
        <w:jc w:val="both"/>
        <w:rPr>
          <w:i/>
          <w:color w:val="000000"/>
          <w:lang w:val="kk-KZ"/>
        </w:rPr>
      </w:pPr>
      <w:r w:rsidRPr="00B1048D">
        <w:rPr>
          <w:color w:val="000000"/>
          <w:lang w:val="kk-KZ"/>
        </w:rPr>
        <w:t>Жазушының повестерінде эпикалық сипат сиреген.</w:t>
      </w:r>
      <w:r w:rsidR="009957D0" w:rsidRPr="00B1048D">
        <w:rPr>
          <w:color w:val="000000"/>
        </w:rPr>
        <w:t xml:space="preserve"> </w:t>
      </w:r>
      <w:r w:rsidRPr="00B1048D">
        <w:rPr>
          <w:color w:val="000000"/>
          <w:lang w:val="kk-KZ"/>
        </w:rPr>
        <w:t>ХІХ ғасыр жанрына тән аяқталған сюжет лирикалық сюжетке алмастырылған.</w:t>
      </w:r>
      <w:r w:rsidR="00567A76" w:rsidRPr="00B1048D">
        <w:rPr>
          <w:color w:val="000000"/>
        </w:rPr>
        <w:t xml:space="preserve"> </w:t>
      </w:r>
      <w:r w:rsidRPr="00B1048D">
        <w:rPr>
          <w:color w:val="000000"/>
          <w:lang w:val="kk-KZ"/>
        </w:rPr>
        <w:t>Повесте</w:t>
      </w:r>
      <w:r w:rsidR="00D37C96" w:rsidRPr="00B1048D">
        <w:rPr>
          <w:color w:val="000000"/>
          <w:lang w:val="kk-KZ"/>
        </w:rPr>
        <w:t xml:space="preserve"> </w:t>
      </w:r>
      <w:r w:rsidR="003E3020" w:rsidRPr="00B1048D">
        <w:rPr>
          <w:color w:val="000000"/>
          <w:lang w:val="kk-KZ"/>
        </w:rPr>
        <w:t xml:space="preserve"> </w:t>
      </w:r>
      <w:r w:rsidR="006802DA" w:rsidRPr="00B1048D">
        <w:rPr>
          <w:color w:val="000000"/>
          <w:lang w:val="kk-KZ"/>
        </w:rPr>
        <w:t xml:space="preserve">фабуладан тыс байланыстардың </w:t>
      </w:r>
      <w:r w:rsidR="003E3020" w:rsidRPr="00B1048D">
        <w:rPr>
          <w:color w:val="000000"/>
          <w:lang w:val="kk-KZ"/>
        </w:rPr>
        <w:t>«</w:t>
      </w:r>
      <w:r w:rsidR="006802DA" w:rsidRPr="00B1048D">
        <w:rPr>
          <w:color w:val="000000"/>
          <w:lang w:val="kk-KZ"/>
        </w:rPr>
        <w:t>маңыздылығы</w:t>
      </w:r>
      <w:r w:rsidR="003E3020" w:rsidRPr="00B1048D">
        <w:rPr>
          <w:color w:val="000000"/>
          <w:lang w:val="kk-KZ"/>
        </w:rPr>
        <w:t>»</w:t>
      </w:r>
      <w:r w:rsidR="006802DA" w:rsidRPr="00B1048D">
        <w:rPr>
          <w:color w:val="000000"/>
          <w:lang w:val="kk-KZ"/>
        </w:rPr>
        <w:t xml:space="preserve"> айтарлықтай өскен, адам мен әлем қатынасының күрделі </w:t>
      </w:r>
      <w:r w:rsidR="00567A76" w:rsidRPr="00B1048D">
        <w:rPr>
          <w:color w:val="000000"/>
          <w:lang w:val="kk-KZ"/>
        </w:rPr>
        <w:t xml:space="preserve">құрылымдарын көрсететін </w:t>
      </w:r>
      <w:r w:rsidR="006802DA" w:rsidRPr="00B1048D">
        <w:rPr>
          <w:color w:val="000000"/>
          <w:lang w:val="kk-KZ"/>
        </w:rPr>
        <w:t xml:space="preserve">еркін </w:t>
      </w:r>
      <w:r w:rsidR="00567A76" w:rsidRPr="00B1048D">
        <w:rPr>
          <w:color w:val="000000"/>
          <w:lang w:val="kk-KZ"/>
        </w:rPr>
        <w:t>сюжеттікқұрылым үрдісі туындағын</w:t>
      </w:r>
      <w:r w:rsidR="00567A76">
        <w:rPr>
          <w:i/>
          <w:color w:val="000000"/>
          <w:lang w:val="kk-KZ"/>
        </w:rPr>
        <w:t>.</w:t>
      </w:r>
    </w:p>
    <w:p w:rsidR="009957D0" w:rsidRDefault="009957D0" w:rsidP="009957D0">
      <w:pPr>
        <w:ind w:firstLine="567"/>
        <w:jc w:val="both"/>
        <w:rPr>
          <w:color w:val="000000"/>
          <w:lang w:val="kk-KZ"/>
        </w:rPr>
      </w:pPr>
      <w:r>
        <w:rPr>
          <w:b/>
          <w:lang w:val="kk-KZ"/>
        </w:rPr>
        <w:t xml:space="preserve">Түйін сөздер: </w:t>
      </w:r>
      <w:r w:rsidR="00F372C5">
        <w:rPr>
          <w:lang w:val="kk-KZ"/>
        </w:rPr>
        <w:t>роман, поэтика</w:t>
      </w:r>
      <w:r>
        <w:rPr>
          <w:lang w:val="kk-KZ"/>
        </w:rPr>
        <w:t>, көркемдік әдіс, жанрлық модификация, поэтика, символизм, психология, ландшафт, символ, әлем бейнесі.</w:t>
      </w:r>
    </w:p>
    <w:p w:rsidR="009957D0" w:rsidRDefault="009957D0" w:rsidP="009957D0">
      <w:pPr>
        <w:ind w:firstLine="567"/>
        <w:jc w:val="both"/>
        <w:rPr>
          <w:color w:val="000000"/>
          <w:lang w:val="kk-KZ"/>
        </w:rPr>
      </w:pPr>
    </w:p>
    <w:p w:rsidR="009957D0" w:rsidRDefault="009957D0" w:rsidP="009957D0">
      <w:pPr>
        <w:ind w:firstLine="567"/>
        <w:jc w:val="both"/>
        <w:rPr>
          <w:color w:val="000000"/>
        </w:rPr>
      </w:pPr>
      <w:r>
        <w:rPr>
          <w:b/>
          <w:color w:val="000000"/>
        </w:rPr>
        <w:t>Введение.</w:t>
      </w:r>
      <w:r>
        <w:rPr>
          <w:sz w:val="28"/>
          <w:szCs w:val="28"/>
        </w:rPr>
        <w:t xml:space="preserve"> В прозе 1900-1910-х годов С.Н. Сергеев-Ценский обращается к созданию произведений, в которых философские, нравственно-этические темы воплощаются в резко очерченных, подчеркнутых обобщенно-символических образах. </w:t>
      </w:r>
      <w:proofErr w:type="gramStart"/>
      <w:r>
        <w:rPr>
          <w:sz w:val="28"/>
          <w:szCs w:val="28"/>
        </w:rPr>
        <w:t xml:space="preserve">Эти тенденции настойчиво заявляют о себе в рассказах и поветях </w:t>
      </w:r>
      <w:proofErr w:type="spellStart"/>
      <w:r>
        <w:rPr>
          <w:sz w:val="28"/>
          <w:szCs w:val="28"/>
        </w:rPr>
        <w:t>пистаеля</w:t>
      </w:r>
      <w:proofErr w:type="spellEnd"/>
      <w:r>
        <w:rPr>
          <w:sz w:val="28"/>
          <w:szCs w:val="28"/>
        </w:rPr>
        <w:t xml:space="preserve"> («Молчальники», «Тундра», «Погост», «Счастье», «Маска», «Дифтерит», «Взмах крыльев», «Поляна»,  «Бред», «Сад»,  «Недра»  и др.).</w:t>
      </w:r>
      <w:proofErr w:type="gramEnd"/>
      <w:r>
        <w:rPr>
          <w:sz w:val="28"/>
          <w:szCs w:val="28"/>
        </w:rPr>
        <w:t xml:space="preserve"> В этот период в творчестве художника идут поиски своего стиля. </w:t>
      </w:r>
      <w:r>
        <w:rPr>
          <w:color w:val="000000"/>
        </w:rPr>
        <w:t xml:space="preserve">Творческие импульсы модернизма активизируют  жанровые искания  прозы Сергеева-Ценского. Они во многом определяются принципиально  новыми требованиями искусства рубежа веков. В поэмах в прозе «Молчальники», «Лесная топь», «Печаль полей», «Движения» наблюдается большая свобода в обращении с жанровыми формами, смелое нарушение их границ, стремление сделать лирику законным элементом прозы. Литературные жанры, которым писатель отдает предпочтение, синтетичны, подвижны и динамичны.  </w:t>
      </w:r>
      <w:proofErr w:type="gramStart"/>
      <w:r>
        <w:rPr>
          <w:color w:val="000000"/>
        </w:rPr>
        <w:t>Жанровый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синтетизм</w:t>
      </w:r>
      <w:proofErr w:type="spellEnd"/>
      <w:r>
        <w:rPr>
          <w:color w:val="000000"/>
        </w:rPr>
        <w:t xml:space="preserve"> произведений, наличие особенного лиризма, драматизма определяют  глубину постижения действительности художником, обеспечивают   многогранное изображение жизни. Лиризм  в них приобретает не подчиненное, а доминирующее значение.  Художник создает чрезвычайно эмоциональные, драматичные, насыщенные символикой произведения, не укладывающиеся в традиционные рамки реалистического  рассказа  или повести.</w:t>
      </w:r>
    </w:p>
    <w:p w:rsidR="009957D0" w:rsidRDefault="009957D0" w:rsidP="009957D0">
      <w:pPr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b/>
        </w:rPr>
        <w:t>Результаты и обсуждение.</w:t>
      </w:r>
      <w:r>
        <w:t xml:space="preserve"> </w:t>
      </w:r>
      <w:r>
        <w:rPr>
          <w:color w:val="000000"/>
        </w:rPr>
        <w:t>В «</w:t>
      </w:r>
      <w:r>
        <w:rPr>
          <w:bCs/>
          <w:color w:val="000000"/>
        </w:rPr>
        <w:t>Лесной</w:t>
      </w:r>
      <w:r>
        <w:rPr>
          <w:color w:val="000000"/>
        </w:rPr>
        <w:t xml:space="preserve"> </w:t>
      </w:r>
      <w:r>
        <w:rPr>
          <w:bCs/>
          <w:color w:val="000000"/>
        </w:rPr>
        <w:t>топи</w:t>
      </w:r>
      <w:r>
        <w:rPr>
          <w:color w:val="000000"/>
        </w:rPr>
        <w:t>» (1905), повести переломной и, безусловно, знаковой, автор отказывается от броской символики ранних вещей, он пытается в этом произведении пристальнее взглянуть на действительность. История осмысления этой  повести  Сергеева-Ценского (как впрочем, и многих других его произведений) в советском литературоведении тенденциозна. Внимание исследователей было сосредоточено на социальной проблематике произведения, повесть рассматривалась как сугубо реалистическое произведение. Заостряя социальное содержание произведения, исследователи, как правило, не обращали внимания на его художественно-изобразительный план.</w:t>
      </w:r>
    </w:p>
    <w:p w:rsidR="009957D0" w:rsidRDefault="009957D0" w:rsidP="009957D0">
      <w:pPr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 xml:space="preserve">И действительно, на первый взгляд, повесть написана в совершенно реалистической манере,  ее отличает плотное,     густое письмо, бытовые подробности, но в то же время она </w:t>
      </w:r>
      <w:r>
        <w:rPr>
          <w:color w:val="000000"/>
        </w:rPr>
        <w:t>содержит немало граней и оттенков художественного исследования мира и человека, характерных для модернизма. Композиционным центром повести является судьба молодой крестьянки Антонины. Этико-философская содержательность</w:t>
      </w:r>
      <w:r>
        <w:t xml:space="preserve"> концепции человека, воплощенная в произведениях Сергеева-Ценского, свидетельствует о том, что художник в своем искусстве намеренно стремится к  преодолению антитезы между реализмом и модернизмом. При внешней близости к реалистической традиции принцип подхода к  человеку и действительности у него  иной. Это ощущается в трактовке характера главной героини, средствах художественной выразительности. Уже в </w:t>
      </w:r>
      <w:r>
        <w:lastRenderedPageBreak/>
        <w:t xml:space="preserve">начальных эпизодах повести ощутима эмоциональная сгущенность субъективно-окрашенного видения мира, присущая символизму. В сцене, описывающей, как деревенские дети Филька и его сестра ловят на реке раков, присутствует атмосфера чего-то тревожного, загадочного: «Что-то острое режущей змейкой прошло вдоль спины, точно чей-то коготь. Антонина ухватилась за Филькину рубаху и не выпускала ее из рук. </w:t>
      </w:r>
      <w:proofErr w:type="gramStart"/>
      <w:r>
        <w:t>Филька  нагнулся над водой вынуть колпачок, и нагнулась Антонина, и оба увидали, вдруг, вздрогнув и застыв, как недалеко, в трех шагах от них, за камышами поднялась из воды зеленая тинистая человечья голова, старая, яркая, как сноп зеленых молний, фыркнула и поплыла к ним; потом рука взмахнула, тонкая, с длинными пальцами» (</w:t>
      </w:r>
      <w:r>
        <w:rPr>
          <w:iCs/>
        </w:rPr>
        <w:t>Sergeyev-Tsensky</w:t>
      </w:r>
      <w:r>
        <w:t xml:space="preserve">, 233). </w:t>
      </w:r>
      <w:proofErr w:type="gramEnd"/>
    </w:p>
    <w:p w:rsidR="009957D0" w:rsidRDefault="009957D0" w:rsidP="009957D0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Сложный стилевой рисунок повести достигается плавным движением от реалистического письма к символическому. В системе средств символизации наиболее значительную роль художник отводит пейзажу. Повесть пронизана чувством тревоги, ожидания неотвратимо нарастающего страшного психологического взрыва, которое достигается пейзажными описаниями. Густой непроходимый лес, земля с болотными испарениями становятся  ключевыми деталями пейзажа. Эти чрезвычайно существенные для повести образы несут в себе символическую нагрузку: «Лениво висели густые белые туманы. Они выползали  по ночам  из лесных болот, как из глубоких нор, сплетались гибкими руками и цепенели. И под тройной оградой — занавесок, тумана и туч — темно было в </w:t>
      </w:r>
      <w:proofErr w:type="spellStart"/>
      <w:r>
        <w:rPr>
          <w:color w:val="000000"/>
        </w:rPr>
        <w:t>бердоносовском</w:t>
      </w:r>
      <w:proofErr w:type="spellEnd"/>
      <w:r>
        <w:rPr>
          <w:color w:val="000000"/>
        </w:rPr>
        <w:t xml:space="preserve"> доме, как в слепых глазах Агафьи &lt;…&gt;. Сквозило неясное, широкоглазое, беспокойное и немое и заслоняло то, что было вблизи, облаками дали. Кто-то колдовал кругом, и зияла топь. Потом стали подыматься туманы, плотные и серые, как войлок, и ревниво окутали лес, чтобы никто не видал, как жадно в тысячу открытых ртов пили, спеша и давясь, земные недра» (1,263). </w:t>
      </w:r>
    </w:p>
    <w:p w:rsidR="009957D0" w:rsidRDefault="009957D0" w:rsidP="009957D0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Пейзаж используется для выражения, изломов жизни главной героини,  после замужества и рождения </w:t>
      </w:r>
      <w:proofErr w:type="gramStart"/>
      <w:r>
        <w:rPr>
          <w:color w:val="000000"/>
        </w:rPr>
        <w:t>ребенка-урода</w:t>
      </w:r>
      <w:proofErr w:type="gramEnd"/>
      <w:r>
        <w:rPr>
          <w:color w:val="000000"/>
        </w:rPr>
        <w:t xml:space="preserve"> она еще больше замыкается,  становится подозрительной, ей кажется, что все говорят о ней и ее ребенке-уроде. Антонину охватывает то жалость, то злость, она замыкается, часто плачет. Образ болотной топи несет идею </w:t>
      </w:r>
      <w:proofErr w:type="spellStart"/>
      <w:r>
        <w:rPr>
          <w:color w:val="000000"/>
        </w:rPr>
        <w:t>всевластности</w:t>
      </w:r>
      <w:proofErr w:type="spellEnd"/>
      <w:r>
        <w:rPr>
          <w:color w:val="000000"/>
        </w:rPr>
        <w:t xml:space="preserve"> судьбы и бессилия героини в противостоянии ей: «Топь было видно с обеих сторон; она тускло поблескивала засыпающими глазами, прячась за стволами и мягкими </w:t>
      </w:r>
      <w:proofErr w:type="spellStart"/>
      <w:r>
        <w:rPr>
          <w:color w:val="000000"/>
        </w:rPr>
        <w:t>обомшенными</w:t>
      </w:r>
      <w:proofErr w:type="spellEnd"/>
      <w:r>
        <w:rPr>
          <w:color w:val="000000"/>
        </w:rPr>
        <w:t xml:space="preserve"> кочками, как живая. Тихо дышала холодным дурманом испарений, чуть слышно переплескивала где-то вдали, подкрадываясь ближе, как живая; и, как живая, подымалась и вливалась в душу ледяными струйками, быстрыми и острыми, как уколы булавки: уколет и отскочит. На кочках торчали жидкие кусты, и кочки были похожи на бородавки топи, а кусты на волосы. Тихо было, и тишина была властная, как чьи-то длинные, спутанные в крепкую сеть руки» (</w:t>
      </w:r>
      <w:r>
        <w:rPr>
          <w:iCs/>
        </w:rPr>
        <w:t>Sergeyev-Tsensky</w:t>
      </w:r>
      <w:r>
        <w:t xml:space="preserve">, </w:t>
      </w:r>
      <w:r>
        <w:rPr>
          <w:color w:val="000000"/>
        </w:rPr>
        <w:t>296).</w:t>
      </w:r>
    </w:p>
    <w:p w:rsidR="009957D0" w:rsidRDefault="009957D0" w:rsidP="009957D0">
      <w:pPr>
        <w:ind w:firstLine="567"/>
        <w:jc w:val="both"/>
        <w:rPr>
          <w:color w:val="000000"/>
        </w:rPr>
      </w:pPr>
      <w:r>
        <w:rPr>
          <w:color w:val="000000"/>
        </w:rPr>
        <w:t>После смерти ребенка, намеренно оставленного в горящей избе, Антонина терзается, мучается еще  больше. Она словно накладывает на себя епитимью за смерть своего ребенка, связываясь с больным-сифилитиком, разрушая  свою жизнь в слепом и иррациональном порыве. Героиня словно стремится к смерти. Образ  болотной  топи разрастается до образа-символа, присутствует в самых разных эпизодах, изображающих ощущение детского страха в лесу, сопровождает взрослую жизнь героини, существует как жуткое предзнаменование ее гибели в финале,  в страшной сцене изнасилования и убийства Антонины артелью рабочих с торфяных разработок, на которых она случайно набредает в лесу. В этом эпизоде важна одна небольшая деталь: тела  рабочих, глумящихся над Антониной, «пахнут болотной топью». Поэма демонстрирует тонкую технику разработки и передачи мельчайших человеческих ощущений, подвижности и зыбкости человеческого сознания, что также характерно для модернизма.</w:t>
      </w:r>
    </w:p>
    <w:p w:rsidR="009957D0" w:rsidRDefault="009957D0" w:rsidP="009957D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Особенный интерес в творчестве писателя второй половины 1900-х годов представляет повесть «</w:t>
      </w:r>
      <w:r>
        <w:rPr>
          <w:bCs/>
          <w:color w:val="000000"/>
        </w:rPr>
        <w:t>Печаль</w:t>
      </w:r>
      <w:r>
        <w:rPr>
          <w:color w:val="000000"/>
        </w:rPr>
        <w:t xml:space="preserve"> </w:t>
      </w:r>
      <w:r>
        <w:rPr>
          <w:bCs/>
          <w:color w:val="000000"/>
        </w:rPr>
        <w:t>полей</w:t>
      </w:r>
      <w:r>
        <w:rPr>
          <w:color w:val="000000"/>
        </w:rPr>
        <w:t xml:space="preserve">» (1909), </w:t>
      </w:r>
      <w:r>
        <w:rPr>
          <w:bCs/>
          <w:color w:val="000000"/>
        </w:rPr>
        <w:t xml:space="preserve"> </w:t>
      </w:r>
      <w:r>
        <w:rPr>
          <w:color w:val="000000"/>
        </w:rPr>
        <w:t>произведение сложной жанровой модификации. В ней переплетены разные родовые начала (эпос и лирика), что дало возможность художнику определить ее жанр  как поэму</w:t>
      </w:r>
      <w:r>
        <w:rPr>
          <w:bCs/>
          <w:color w:val="000000"/>
        </w:rPr>
        <w:t>. Произведение</w:t>
      </w:r>
      <w:r>
        <w:rPr>
          <w:color w:val="000000"/>
        </w:rPr>
        <w:t xml:space="preserve"> отличается </w:t>
      </w:r>
      <w:r>
        <w:rPr>
          <w:color w:val="000000"/>
        </w:rPr>
        <w:lastRenderedPageBreak/>
        <w:t xml:space="preserve">оригинальностью, </w:t>
      </w:r>
      <w:proofErr w:type="spellStart"/>
      <w:r>
        <w:rPr>
          <w:color w:val="000000"/>
        </w:rPr>
        <w:t>усложенностью</w:t>
      </w:r>
      <w:proofErr w:type="spellEnd"/>
      <w:r>
        <w:rPr>
          <w:color w:val="000000"/>
        </w:rPr>
        <w:t xml:space="preserve"> формы, подчас «</w:t>
      </w:r>
      <w:proofErr w:type="spellStart"/>
      <w:r>
        <w:rPr>
          <w:color w:val="000000"/>
        </w:rPr>
        <w:t>зашифрованностью</w:t>
      </w:r>
      <w:proofErr w:type="spellEnd"/>
      <w:r>
        <w:rPr>
          <w:color w:val="000000"/>
        </w:rPr>
        <w:t>» текста. Оно также написано в   реалистической манере, но многие образы и детали в нем подчеркнуто символичны. Взаимопроникновение этих двух планов (конкретно-описательного и символического) дает неожиданный эффект: произведение отнюдь не воспринимается в социально-бытовом ключе, но в то же время его нельзя прочесть только в символическом плане. Между реалистичностью, предметностью и символическим планом есть какая-то неуловимая грань перехода,  сюжет с его бытовыми подробностями приобретает некую призрачность. И наоборот, символическая отвлеченность получает у художника конкретно-зримые очертания.</w:t>
      </w:r>
    </w:p>
    <w:p w:rsidR="009957D0" w:rsidRDefault="009957D0" w:rsidP="009957D0">
      <w:pPr>
        <w:ind w:firstLine="567"/>
        <w:jc w:val="both"/>
      </w:pPr>
      <w:r>
        <w:t xml:space="preserve">Известно, что символизм как новый творческий метод познания действительности и человека формировался в процессе вытеснения социальной типизации (основы реалистического метода) «космической» символизацией героев и картин реальной жизни и истории. «Эвристические» возможности этого метода художественного познания свойственны и </w:t>
      </w:r>
      <w:proofErr w:type="spellStart"/>
      <w:r>
        <w:t>неорелистической</w:t>
      </w:r>
      <w:proofErr w:type="spellEnd"/>
      <w:r>
        <w:t xml:space="preserve"> прозе Сергеева-Ценского. Жизнь сознания, духовные устремления героев в его повести «Печаль полей» являются более сущностными, чем социально-очерченный характер.</w:t>
      </w:r>
    </w:p>
    <w:p w:rsidR="009957D0" w:rsidRDefault="009957D0" w:rsidP="009957D0">
      <w:pPr>
        <w:ind w:firstLine="567"/>
        <w:jc w:val="both"/>
        <w:rPr>
          <w:color w:val="000000"/>
        </w:rPr>
      </w:pPr>
      <w:r>
        <w:t>Д</w:t>
      </w:r>
      <w:r>
        <w:rPr>
          <w:color w:val="000000"/>
        </w:rPr>
        <w:t xml:space="preserve">вижение сюжета повести имеет свои закономерности, оно достигается  не столько развитием действия, сколько психологическим переживанием персонажей. Фабула как таковая слабо выражена, сюжетом движет развитие, нарастание, спад эмоций главных героев, Анны и Ознобишина.  Хрупкая, тонкая, нежная, почти бесплотная Анна, сильная красивая фигура, открытое лицо Ознобишина гармонично сочетаются с любовно запечатленными картинами природы, голубизной небесного простора. Анне, живущей своей особенной психологической напряженной, потаенной от других, неведомой им жизнью   сопутствуют знаки судьбы. Она сама прочитывает в происходящем вокруг и видит в  опрокинутых </w:t>
      </w:r>
      <w:proofErr w:type="spellStart"/>
      <w:r>
        <w:rPr>
          <w:color w:val="000000"/>
        </w:rPr>
        <w:t>силачем</w:t>
      </w:r>
      <w:proofErr w:type="spellEnd"/>
      <w:r>
        <w:rPr>
          <w:color w:val="000000"/>
        </w:rPr>
        <w:t xml:space="preserve"> Никитой подводах, смерти Игната, встрече с калекой недобрые предзнаменования. </w:t>
      </w:r>
    </w:p>
    <w:p w:rsidR="009957D0" w:rsidRDefault="009957D0" w:rsidP="009957D0">
      <w:pPr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Изменения в жанровой системе реализма, приход в начале 1910-х годов к повести, отчетливо ориентированной на романную структуру,  был важным явлением в жанровой системе реализма начала XX века («Деревня», «Суходол» Бунина, «Поединок» Куприна) (</w:t>
      </w:r>
      <w:r>
        <w:t>Keldysh,</w:t>
      </w:r>
      <w:r>
        <w:rPr>
          <w:color w:val="000000"/>
        </w:rPr>
        <w:t xml:space="preserve"> 144). Структурно-</w:t>
      </w:r>
      <w:proofErr w:type="spellStart"/>
      <w:r>
        <w:rPr>
          <w:color w:val="000000"/>
        </w:rPr>
        <w:t>художественые</w:t>
      </w:r>
      <w:proofErr w:type="spellEnd"/>
      <w:r>
        <w:rPr>
          <w:color w:val="000000"/>
        </w:rPr>
        <w:t xml:space="preserve"> начала повести «Печаль полей» имеют также романную потенцию, полифоническая жанровая структура, ее </w:t>
      </w:r>
      <w:proofErr w:type="spellStart"/>
      <w:r>
        <w:rPr>
          <w:color w:val="000000"/>
        </w:rPr>
        <w:t>хронотопическая</w:t>
      </w:r>
      <w:proofErr w:type="spellEnd"/>
      <w:r>
        <w:rPr>
          <w:color w:val="000000"/>
        </w:rPr>
        <w:t xml:space="preserve"> масштабность расширяют жанровые границы. </w:t>
      </w:r>
    </w:p>
    <w:p w:rsidR="009957D0" w:rsidRDefault="009957D0" w:rsidP="009957D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Проявление признаков романа (выраженное, правда, не так ярко как у Бунина) можно увидеть  в способах композиционной организации. В композиции произведения особое значение приобретают побочные сюжетные линии, вставк</w:t>
      </w:r>
      <w:proofErr w:type="gramStart"/>
      <w:r>
        <w:rPr>
          <w:color w:val="000000"/>
        </w:rPr>
        <w:t>и-</w:t>
      </w:r>
      <w:proofErr w:type="gramEnd"/>
      <w:r>
        <w:rPr>
          <w:color w:val="000000"/>
        </w:rPr>
        <w:t>«</w:t>
      </w:r>
      <w:proofErr w:type="spellStart"/>
      <w:r>
        <w:rPr>
          <w:color w:val="000000"/>
        </w:rPr>
        <w:t>микроописания</w:t>
      </w:r>
      <w:proofErr w:type="spellEnd"/>
      <w:r>
        <w:rPr>
          <w:color w:val="000000"/>
        </w:rPr>
        <w:t>» (термин Б.А. Успенского). Это качество во многом наследуется от жанра романа. Все эти вставные рассказы (</w:t>
      </w:r>
      <w:proofErr w:type="spellStart"/>
      <w:r>
        <w:rPr>
          <w:color w:val="000000"/>
        </w:rPr>
        <w:t>микроистории</w:t>
      </w:r>
      <w:proofErr w:type="spellEnd"/>
      <w:r>
        <w:rPr>
          <w:color w:val="000000"/>
        </w:rPr>
        <w:t xml:space="preserve">  Игната, калеки-</w:t>
      </w:r>
      <w:proofErr w:type="spellStart"/>
      <w:r>
        <w:rPr>
          <w:color w:val="000000"/>
        </w:rPr>
        <w:t>крестъянина</w:t>
      </w:r>
      <w:proofErr w:type="spellEnd"/>
      <w:r>
        <w:rPr>
          <w:color w:val="000000"/>
        </w:rPr>
        <w:t xml:space="preserve">, линии Никиты </w:t>
      </w:r>
      <w:proofErr w:type="spellStart"/>
      <w:r>
        <w:rPr>
          <w:color w:val="000000"/>
        </w:rPr>
        <w:t>Дехтянского</w:t>
      </w:r>
      <w:proofErr w:type="spellEnd"/>
      <w:r>
        <w:rPr>
          <w:color w:val="000000"/>
        </w:rPr>
        <w:t xml:space="preserve">, Ознобишина–деда и др.) призваны восполнить развитие действия сюжета. Эти небольшие, сжатые главки-новеллы позволяют автору создать впечатление сюжетного движения, расширяют художественное пространство и время, </w:t>
      </w:r>
      <w:r>
        <w:t>определяют  разветвленную символику повести. </w:t>
      </w:r>
    </w:p>
    <w:p w:rsidR="009957D0" w:rsidRDefault="009957D0" w:rsidP="009957D0">
      <w:pPr>
        <w:autoSpaceDE w:val="0"/>
        <w:autoSpaceDN w:val="0"/>
        <w:adjustRightInd w:val="0"/>
        <w:ind w:firstLine="567"/>
        <w:jc w:val="both"/>
      </w:pPr>
      <w:r>
        <w:t>Основным средством выражения авторского начала в произведении также становится пейзаж, изображение которого имеет характер символических обобщений, художник придает пейзажу многозначность. Одухотворенная природа в «Печали полей» приобретает черты живого существа, и становится загадочной, непостижимой, реальные пейзажные зарисовки оказываются эмблематическим выражением жизни человеческого духа. Образ полей, положенный в основу образной системы поэмы, разрастается в образ-символ, наполненный глубинным национальным смыслом. Такая многозначность и поэтичность пейзажных зарисовок также оказывает серьезное влияние на жанровую природу произведения, привнося в него лирическое начало.</w:t>
      </w:r>
    </w:p>
    <w:p w:rsidR="009957D0" w:rsidRDefault="009957D0" w:rsidP="009957D0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Лирический образ полей в повести вбирает  в себя многообразные смысловые наслоения – от ассоциативных перекличек с судьбой Анны, с ее неутоленной жаждой </w:t>
      </w:r>
      <w:r>
        <w:rPr>
          <w:color w:val="000000"/>
        </w:rPr>
        <w:lastRenderedPageBreak/>
        <w:t xml:space="preserve">материнства, до поэтических обобщений большого масштаба. Этот образ, с одной стороны, - предметная, историческая реальность, а с другой — символ, вступающий в сложное взаимодействие  со всей образной системой. Многократно варьируясь, повторяясь, мотив «тоски о </w:t>
      </w:r>
      <w:proofErr w:type="spellStart"/>
      <w:r>
        <w:rPr>
          <w:color w:val="000000"/>
        </w:rPr>
        <w:t>нерожденном</w:t>
      </w:r>
      <w:proofErr w:type="spellEnd"/>
      <w:r>
        <w:rPr>
          <w:color w:val="000000"/>
        </w:rPr>
        <w:t xml:space="preserve">»  сливается с чувством  общности национальной судьбы, ее истоков, а образ  полей перерастает в символ России, ее широты и </w:t>
      </w:r>
      <w:proofErr w:type="spellStart"/>
      <w:r>
        <w:rPr>
          <w:color w:val="000000"/>
        </w:rPr>
        <w:t>невыявленной</w:t>
      </w:r>
      <w:proofErr w:type="spellEnd"/>
      <w:r>
        <w:rPr>
          <w:color w:val="000000"/>
        </w:rPr>
        <w:t xml:space="preserve"> мощи. Постоянное возвращение к пейзажным  описаниям, содержащим это образ,  создает определенное эмоциональное настроение, приводит к достижению автором психологической напряженности в повести.</w:t>
      </w:r>
    </w:p>
    <w:p w:rsidR="009957D0" w:rsidRDefault="009957D0" w:rsidP="009957D0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 Неуловимо тонкими, поэтическими  нитями описания полей связаны с напряженно-эмоциональным психологическим состоянием персонажей. Внутренне тесно связана с полями Анна,  к полям обращен лирический монолог автора,   в зияющее чернотой пространство полей уезжает в поисках покоя,  обретения душевного равновесия Ознобишин. Эмоциональная лирическая атмосфера всего текста «намагничивает» чувственно-конкретный образ, выполняющий роль образа-символа, наполняя его новыми обертонами смысла. </w:t>
      </w:r>
    </w:p>
    <w:p w:rsidR="009957D0" w:rsidRDefault="009957D0" w:rsidP="009957D0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В повести Сергеева-Ценского наряду с многократно повторяющимися сквозными символическими образами, важны ритмические отрывки, лирические отступления, несущие основную смысловую нагрузку. Эти лирические отступления можно считать лейтмотивными в организации художественного мира повести, так как они многократно варьируются, создают настроение единства жизни и вечности. </w:t>
      </w:r>
    </w:p>
    <w:p w:rsidR="009957D0" w:rsidRDefault="009957D0" w:rsidP="009957D0">
      <w:pPr>
        <w:pStyle w:val="a0"/>
        <w:spacing w:after="0"/>
        <w:ind w:firstLine="567"/>
        <w:rPr>
          <w:color w:val="000000"/>
        </w:rPr>
      </w:pPr>
      <w:r>
        <w:t xml:space="preserve">Так, пейзажные описания  в поэме отличаются тем, что они не только подчинены тем или иным субъектным ощущениям его персонажей, определенному их психологическому переживанию, но, как правило, являются собственно «персонажем» повествования. В этой особенности поэтика повести сближается  поэтикой символизма. Чрезвычайно интенсивное субъективно-личностное начало повествования, выражено в авторских лирических обращениях. </w:t>
      </w:r>
    </w:p>
    <w:p w:rsidR="009957D0" w:rsidRDefault="009957D0" w:rsidP="009957D0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Лирические отрывки имеют хотя и весьма отдаленную, опосредованную, но важную связь с гоголевским лиризмом,  как и сам факт жанрового </w:t>
      </w:r>
      <w:proofErr w:type="gramStart"/>
      <w:r>
        <w:rPr>
          <w:color w:val="000000"/>
        </w:rPr>
        <w:t>определения</w:t>
      </w:r>
      <w:proofErr w:type="gramEnd"/>
      <w:r>
        <w:rPr>
          <w:color w:val="000000"/>
        </w:rPr>
        <w:t xml:space="preserve"> Сергеевым-Ценским произведения как поэмы, о чем  мы уже упоминали выше.</w:t>
      </w:r>
    </w:p>
    <w:p w:rsidR="009957D0" w:rsidRDefault="009957D0" w:rsidP="009957D0">
      <w:pPr>
        <w:autoSpaceDE w:val="0"/>
        <w:autoSpaceDN w:val="0"/>
        <w:adjustRightInd w:val="0"/>
        <w:ind w:firstLine="567"/>
        <w:jc w:val="both"/>
      </w:pPr>
      <w:r>
        <w:t xml:space="preserve">Стремление к ритмической упорядоченности повествовательного дискурса выразилось в том, что композиционное целое повести характеризуются </w:t>
      </w:r>
      <w:r>
        <w:rPr>
          <w:spacing w:val="2"/>
        </w:rPr>
        <w:t xml:space="preserve">ритмической и последовательной сменой эпизодов. Подобная ритмизация актуализирует </w:t>
      </w:r>
      <w:r>
        <w:rPr>
          <w:spacing w:val="-1"/>
        </w:rPr>
        <w:t xml:space="preserve">значимость ритма в символистской и модернистской прозе. Ритмическая организация в данном </w:t>
      </w:r>
      <w:r>
        <w:t xml:space="preserve">случае выступает не только как композиционная форма, но и как архитектоническая форма. Масштабы пространственной сферы произведения  постепенно изменяются, расширяясь от узкого, конкретного пространства усадьбы  к более </w:t>
      </w:r>
      <w:proofErr w:type="gramStart"/>
      <w:r>
        <w:t>широкому</w:t>
      </w:r>
      <w:proofErr w:type="gramEnd"/>
      <w:r>
        <w:t>, масштабному, от мира усадебной жизни -  до мира бесконечного.</w:t>
      </w:r>
    </w:p>
    <w:p w:rsidR="009957D0" w:rsidRDefault="009957D0" w:rsidP="009957D0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Символически значимым является также мотив дороги, к которому стянуты все внутренние сюжетные линии произведения. Он содержится уже в начале повести, в которой описывается путь в </w:t>
      </w:r>
      <w:proofErr w:type="spellStart"/>
      <w:r>
        <w:rPr>
          <w:color w:val="000000"/>
        </w:rPr>
        <w:t>Сухотинку</w:t>
      </w:r>
      <w:proofErr w:type="spellEnd"/>
      <w:r>
        <w:rPr>
          <w:color w:val="000000"/>
        </w:rPr>
        <w:t xml:space="preserve"> Никиты </w:t>
      </w:r>
      <w:proofErr w:type="spellStart"/>
      <w:r>
        <w:rPr>
          <w:color w:val="000000"/>
        </w:rPr>
        <w:t>Дехтянского</w:t>
      </w:r>
      <w:proofErr w:type="spellEnd"/>
      <w:r>
        <w:rPr>
          <w:color w:val="000000"/>
        </w:rPr>
        <w:t>. По дорогам ездит в своих хозяйских хлопотах главный герой, не зная сам ответа, зачем он строит новый завод. Как будто подчиняясь неведомой страшной силе, перед которой бессилен, кружит по дорогам Ознобишин-дед.  Неуемная жизненная энергия, природная сила не дают ему остановиться, но не может уехать, спрятаться от себя самого. Отсюда чувство пустоты и страшные, жестокие его поступки, в которых он кается, исповедуется помраченному сознанием отцу, рассказывает  о себе страшные истории, в которых повинен.</w:t>
      </w:r>
    </w:p>
    <w:p w:rsidR="009957D0" w:rsidRDefault="009957D0" w:rsidP="009957D0">
      <w:pPr>
        <w:ind w:firstLine="567"/>
        <w:jc w:val="both"/>
        <w:rPr>
          <w:color w:val="000000"/>
        </w:rPr>
      </w:pPr>
      <w:r>
        <w:rPr>
          <w:color w:val="000000"/>
        </w:rPr>
        <w:t>Длинные дороги, напоминающие  бесконечную печаль жизни Анны, тихие и пустынные, они  вписаны художником  в общий символический Конте</w:t>
      </w:r>
      <w:proofErr w:type="gramStart"/>
      <w:r>
        <w:rPr>
          <w:color w:val="000000"/>
        </w:rPr>
        <w:t>кст пр</w:t>
      </w:r>
      <w:proofErr w:type="gramEnd"/>
      <w:r>
        <w:rPr>
          <w:color w:val="000000"/>
        </w:rPr>
        <w:t xml:space="preserve">оизведения. Названный мотив выражает в повести идею кружения, повтора, неизвестности: «сплелись – расплелись, сошлись-разошлись, межа с межой, дорога с дорогой, и кто скажет, куда они ведут, кого и зачем? Легли по земле вот теперь, когда вечер, приготовились отдыхать, натрудившись за день, дышат вокруг себя за версты и версты темным, тяжелым, </w:t>
      </w:r>
      <w:r>
        <w:rPr>
          <w:color w:val="000000"/>
        </w:rPr>
        <w:lastRenderedPageBreak/>
        <w:t xml:space="preserve">безрадостным и густым глядят кротко и, может быть,  молятся всем просторам: «Враг, сатана, откатись» (1,352) </w:t>
      </w:r>
    </w:p>
    <w:p w:rsidR="009957D0" w:rsidRDefault="009957D0" w:rsidP="009957D0">
      <w:pPr>
        <w:ind w:firstLine="567"/>
        <w:jc w:val="both"/>
        <w:rPr>
          <w:color w:val="000000"/>
        </w:rPr>
      </w:pPr>
      <w:r>
        <w:rPr>
          <w:color w:val="000000"/>
        </w:rPr>
        <w:t>Весьма важны в поэме звуковые образы –  ночные шорохи и шумы,  пугающий хохот  загадочного хозяина ночи птицы-</w:t>
      </w:r>
      <w:proofErr w:type="spellStart"/>
      <w:r>
        <w:rPr>
          <w:color w:val="000000"/>
        </w:rPr>
        <w:t>гагача</w:t>
      </w:r>
      <w:proofErr w:type="spellEnd"/>
      <w:r>
        <w:rPr>
          <w:color w:val="000000"/>
        </w:rPr>
        <w:t xml:space="preserve">. Они являются метафорическим аналогом  неведомой силы, которая властвует над судьбами людей и земли. Мотив тишины выражен в  загадочном, странном </w:t>
      </w:r>
      <w:proofErr w:type="spellStart"/>
      <w:r>
        <w:rPr>
          <w:color w:val="000000"/>
        </w:rPr>
        <w:t>немотном</w:t>
      </w:r>
      <w:proofErr w:type="spellEnd"/>
      <w:r>
        <w:rPr>
          <w:color w:val="000000"/>
        </w:rPr>
        <w:t xml:space="preserve"> безмолвии  просторов, окружающих усадьбу, в описании тихих летних дней, сосредоточенной, напряженной тишине усадьбы. Он символически скрещивается в финальных эпизодах произведения с мотивом дороги. Ночь после смерти Анны, очень долгая, тихая, пустынная, в которой звучит голос Маши, читающей заупокойную молитву в гулкой тишине дома. Затем Ознобишин, покидая  усадьбу, едет с Машей по тихой зимней дороге.  Все указанные мотивы входят в поэму Сергеева-Ценского, образуя ее систему.</w:t>
      </w:r>
      <w:r>
        <w:rPr>
          <w:color w:val="000000"/>
        </w:rPr>
        <w:tab/>
      </w:r>
    </w:p>
    <w:p w:rsidR="009957D0" w:rsidRDefault="009957D0" w:rsidP="009957D0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 xml:space="preserve">Неореалистическая проза 1900-10-х гг. С.Н. Сергеева-Ценского отражает богатство и многогранность неореализма как метода синтетического, осваивающего художественные достижения модернизма </w:t>
      </w:r>
      <w:r>
        <w:t>(реализма, символизма и импрессионизма). П</w:t>
      </w:r>
      <w:r>
        <w:rPr>
          <w:bCs/>
          <w:color w:val="000000"/>
        </w:rPr>
        <w:t xml:space="preserve">роизведениям автора присуща многоплановость фабульных линий, художественных образов, </w:t>
      </w:r>
      <w:proofErr w:type="spellStart"/>
      <w:r>
        <w:rPr>
          <w:bCs/>
          <w:color w:val="000000"/>
        </w:rPr>
        <w:t>полифоничность</w:t>
      </w:r>
      <w:proofErr w:type="spellEnd"/>
      <w:r>
        <w:rPr>
          <w:bCs/>
          <w:color w:val="000000"/>
        </w:rPr>
        <w:t xml:space="preserve">. </w:t>
      </w:r>
      <w:r>
        <w:t xml:space="preserve">Как писатель-неореалист Сергеев-Ценский смело экспериментировал в области формы, часто нарушая границы между жанрами и родами литературы; лиризм во все возрастающем объеме проникал в его повести, в малые жанры, изменяя характер эпики, обретавшей более высокую эмоциональную насыщенность. </w:t>
      </w:r>
    </w:p>
    <w:p w:rsidR="009957D0" w:rsidRDefault="009957D0" w:rsidP="009957D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b/>
          <w:color w:val="000000"/>
        </w:rPr>
        <w:t xml:space="preserve">Заключение. </w:t>
      </w:r>
      <w:r>
        <w:rPr>
          <w:color w:val="000000"/>
        </w:rPr>
        <w:t xml:space="preserve">Подытоживая сказанное, необходимо отметить, что в 1910- годы в развитии повести  С.Н. </w:t>
      </w:r>
      <w:r>
        <w:rPr>
          <w:bCs/>
          <w:color w:val="000000"/>
        </w:rPr>
        <w:t>Сергеева-Ценского</w:t>
      </w:r>
      <w:r>
        <w:rPr>
          <w:color w:val="000000"/>
        </w:rPr>
        <w:t xml:space="preserve"> обозначились </w:t>
      </w:r>
      <w:r>
        <w:rPr>
          <w:bCs/>
          <w:color w:val="000000"/>
        </w:rPr>
        <w:t xml:space="preserve">новые тенденции. </w:t>
      </w:r>
      <w:r>
        <w:rPr>
          <w:color w:val="000000"/>
        </w:rPr>
        <w:t xml:space="preserve">B средней жанровой форме   отступает  либо сильно ослабляется эпичность.  В ней часто </w:t>
      </w:r>
      <w:r>
        <w:rPr>
          <w:bCs/>
          <w:color w:val="000000"/>
        </w:rPr>
        <w:t>нет</w:t>
      </w:r>
      <w:r>
        <w:rPr>
          <w:color w:val="000000"/>
        </w:rPr>
        <w:t xml:space="preserve"> сложного, законченного </w:t>
      </w:r>
      <w:r>
        <w:rPr>
          <w:bCs/>
          <w:color w:val="000000"/>
        </w:rPr>
        <w:t>сюжетного</w:t>
      </w:r>
      <w:r>
        <w:rPr>
          <w:color w:val="000000"/>
        </w:rPr>
        <w:t xml:space="preserve"> </w:t>
      </w:r>
      <w:r>
        <w:rPr>
          <w:bCs/>
          <w:color w:val="000000"/>
        </w:rPr>
        <w:t>узла</w:t>
      </w:r>
      <w:r>
        <w:rPr>
          <w:color w:val="000000"/>
        </w:rPr>
        <w:t>, который, как правило, обязателен для  жанров XIX века.   Меняется характер самого конфликта повести. Она отходит от сюжет</w:t>
      </w:r>
      <w:proofErr w:type="gramStart"/>
      <w:r>
        <w:rPr>
          <w:color w:val="000000"/>
        </w:rPr>
        <w:t>а-</w:t>
      </w:r>
      <w:proofErr w:type="gramEnd"/>
      <w:r>
        <w:rPr>
          <w:color w:val="000000"/>
        </w:rPr>
        <w:t xml:space="preserve">«ситуации», в структурной организации произведений значительно возрос «удельный вес» </w:t>
      </w:r>
      <w:proofErr w:type="spellStart"/>
      <w:r>
        <w:rPr>
          <w:color w:val="000000"/>
        </w:rPr>
        <w:t>внефабульных</w:t>
      </w:r>
      <w:proofErr w:type="spellEnd"/>
      <w:r>
        <w:rPr>
          <w:color w:val="000000"/>
        </w:rPr>
        <w:t xml:space="preserve"> связей.  В неореалистической прозе писателя 1900-1910-х годов проявляется тенденция все </w:t>
      </w:r>
      <w:proofErr w:type="spellStart"/>
      <w:r>
        <w:rPr>
          <w:color w:val="000000"/>
        </w:rPr>
        <w:t>бόльшей</w:t>
      </w:r>
      <w:proofErr w:type="spellEnd"/>
      <w:r>
        <w:rPr>
          <w:color w:val="000000"/>
        </w:rPr>
        <w:t xml:space="preserve"> свободы </w:t>
      </w:r>
      <w:proofErr w:type="spellStart"/>
      <w:r>
        <w:rPr>
          <w:color w:val="000000"/>
        </w:rPr>
        <w:t>сюжетостроения</w:t>
      </w:r>
      <w:proofErr w:type="spellEnd"/>
      <w:r>
        <w:rPr>
          <w:color w:val="000000"/>
        </w:rPr>
        <w:t>, отражающая сложные формы отношений человека и мира. Сюжет теряет линеарность, в нем усиливается психологизм, отличительной чертой  названных произведений является всеобъемлющий лиризм, сплавляющий в произведение в единое целое.</w:t>
      </w:r>
    </w:p>
    <w:p w:rsidR="009957D0" w:rsidRDefault="009957D0" w:rsidP="009957D0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color w:val="000000"/>
        </w:rPr>
        <w:t xml:space="preserve">Поэтику нового реализма значительно обогатили  художественные  открытия символизма и модернизма,  расширившие его возможности. Прежде </w:t>
      </w:r>
      <w:proofErr w:type="gramStart"/>
      <w:r>
        <w:rPr>
          <w:color w:val="000000"/>
        </w:rPr>
        <w:t>всего</w:t>
      </w:r>
      <w:proofErr w:type="gramEnd"/>
      <w:r>
        <w:rPr>
          <w:color w:val="000000"/>
        </w:rPr>
        <w:t xml:space="preserve"> это сказалось в стремлении к созданию образов-символов, в лейтмотивной структуре, </w:t>
      </w:r>
      <w:proofErr w:type="spellStart"/>
      <w:r>
        <w:rPr>
          <w:color w:val="000000"/>
        </w:rPr>
        <w:t>суггестивности</w:t>
      </w:r>
      <w:proofErr w:type="spellEnd"/>
      <w:r>
        <w:rPr>
          <w:color w:val="000000"/>
        </w:rPr>
        <w:t xml:space="preserve"> художественного текста,  повышенном внимании к семантике ритма. </w:t>
      </w:r>
      <w:r>
        <w:t xml:space="preserve">Они открыли новые возможности эстетического освоения действительности для писателя, расширив функции художественного слова в  его прозе. </w:t>
      </w:r>
    </w:p>
    <w:p w:rsidR="009957D0" w:rsidRDefault="009957D0" w:rsidP="009957D0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</w:rPr>
      </w:pPr>
    </w:p>
    <w:p w:rsidR="009957D0" w:rsidRPr="009957D0" w:rsidRDefault="009957D0" w:rsidP="009957D0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</w:rPr>
      </w:pPr>
      <w:r w:rsidRPr="009957D0">
        <w:rPr>
          <w:b/>
        </w:rPr>
        <w:t>Список литературы</w:t>
      </w:r>
    </w:p>
    <w:p w:rsidR="009957D0" w:rsidRDefault="009957D0" w:rsidP="009957D0">
      <w:pPr>
        <w:pStyle w:val="ab"/>
        <w:numPr>
          <w:ilvl w:val="0"/>
          <w:numId w:val="4"/>
        </w:numPr>
        <w:tabs>
          <w:tab w:val="left" w:pos="284"/>
        </w:tabs>
        <w:ind w:left="0" w:firstLine="0"/>
        <w:rPr>
          <w:sz w:val="24"/>
          <w:szCs w:val="24"/>
        </w:rPr>
      </w:pPr>
      <w:r>
        <w:rPr>
          <w:iCs/>
          <w:sz w:val="24"/>
          <w:szCs w:val="24"/>
        </w:rPr>
        <w:t>Сергеев-Ценский С.Н.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Собр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оч</w:t>
      </w:r>
      <w:proofErr w:type="spellEnd"/>
      <w:r>
        <w:rPr>
          <w:sz w:val="24"/>
          <w:szCs w:val="24"/>
        </w:rPr>
        <w:t>.: В 8 т., т.1.- М., 1955.</w:t>
      </w:r>
    </w:p>
    <w:p w:rsidR="009957D0" w:rsidRDefault="009957D0" w:rsidP="009957D0">
      <w:pPr>
        <w:pStyle w:val="ab"/>
        <w:numPr>
          <w:ilvl w:val="0"/>
          <w:numId w:val="4"/>
        </w:numPr>
        <w:tabs>
          <w:tab w:val="left" w:pos="284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Келдыш В.А. Русский реализм начала ХХ в. М., 1975.С.144.</w:t>
      </w:r>
    </w:p>
    <w:p w:rsidR="009957D0" w:rsidRDefault="009957D0" w:rsidP="009957D0">
      <w:pPr>
        <w:pStyle w:val="ab"/>
        <w:tabs>
          <w:tab w:val="left" w:pos="284"/>
        </w:tabs>
        <w:rPr>
          <w:sz w:val="24"/>
          <w:szCs w:val="24"/>
        </w:rPr>
      </w:pPr>
    </w:p>
    <w:p w:rsidR="009957D0" w:rsidRDefault="009957D0" w:rsidP="009957D0">
      <w:pPr>
        <w:pStyle w:val="a7"/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left="0" w:right="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References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957D0" w:rsidTr="009957D0">
        <w:trPr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284"/>
            </w:tblGrid>
            <w:tr w:rsidR="009957D0">
              <w:trPr>
                <w:tblCellSpacing w:w="15" w:type="dxa"/>
              </w:trPr>
              <w:tc>
                <w:tcPr>
                  <w:tcW w:w="22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957D0" w:rsidRDefault="009957D0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957D0" w:rsidRDefault="009957D0">
            <w:pPr>
              <w:rPr>
                <w:sz w:val="20"/>
                <w:szCs w:val="20"/>
              </w:rPr>
            </w:pPr>
          </w:p>
        </w:tc>
      </w:tr>
    </w:tbl>
    <w:p w:rsidR="004039ED" w:rsidRPr="009957D0" w:rsidRDefault="009957D0" w:rsidP="009957D0">
      <w:pPr>
        <w:tabs>
          <w:tab w:val="left" w:pos="142"/>
          <w:tab w:val="left" w:pos="284"/>
        </w:tabs>
        <w:jc w:val="both"/>
      </w:pPr>
      <w:proofErr w:type="gramStart"/>
      <w:r>
        <w:rPr>
          <w:bCs/>
          <w:lang w:val="en-US"/>
        </w:rPr>
        <w:t>1.</w:t>
      </w:r>
      <w:r>
        <w:rPr>
          <w:shd w:val="clear" w:color="auto" w:fill="FFFFFF"/>
          <w:lang w:val="en-US"/>
        </w:rPr>
        <w:t>Sergeyev</w:t>
      </w:r>
      <w:proofErr w:type="gramEnd"/>
      <w:r>
        <w:rPr>
          <w:shd w:val="clear" w:color="auto" w:fill="FFFFFF"/>
          <w:lang w:val="en-US"/>
        </w:rPr>
        <w:t xml:space="preserve">-Tsenskiy S.N. </w:t>
      </w:r>
      <w:proofErr w:type="spellStart"/>
      <w:r>
        <w:rPr>
          <w:shd w:val="clear" w:color="auto" w:fill="FFFFFF"/>
          <w:lang w:val="en-US"/>
        </w:rPr>
        <w:t>Sobraniye</w:t>
      </w:r>
      <w:proofErr w:type="spellEnd"/>
      <w:r>
        <w:rPr>
          <w:shd w:val="clear" w:color="auto" w:fill="FFFFFF"/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sochineniy</w:t>
      </w:r>
      <w:proofErr w:type="spellEnd"/>
      <w:r>
        <w:rPr>
          <w:shd w:val="clear" w:color="auto" w:fill="FFFFFF"/>
          <w:lang w:val="en-US"/>
        </w:rPr>
        <w:t xml:space="preserve">: V 8 </w:t>
      </w:r>
      <w:proofErr w:type="spellStart"/>
      <w:r>
        <w:rPr>
          <w:shd w:val="clear" w:color="auto" w:fill="FFFFFF"/>
          <w:lang w:val="en-US"/>
        </w:rPr>
        <w:t>t.omakh</w:t>
      </w:r>
      <w:proofErr w:type="spellEnd"/>
      <w:r>
        <w:rPr>
          <w:shd w:val="clear" w:color="auto" w:fill="FFFFFF"/>
          <w:lang w:val="en-US"/>
        </w:rPr>
        <w:t>: tom 1. -M. 1955</w:t>
      </w:r>
      <w:proofErr w:type="gramStart"/>
      <w:r>
        <w:rPr>
          <w:shd w:val="clear" w:color="auto" w:fill="FFFFFF"/>
          <w:lang w:val="en-US"/>
        </w:rPr>
        <w:t>.</w:t>
      </w:r>
      <w:r w:rsidRPr="009957D0">
        <w:rPr>
          <w:lang w:val="en-US"/>
        </w:rPr>
        <w:t>[</w:t>
      </w:r>
      <w:proofErr w:type="gramEnd"/>
      <w:r w:rsidRPr="009957D0">
        <w:rPr>
          <w:lang w:val="en-US"/>
        </w:rPr>
        <w:t xml:space="preserve"> Sergeyev-Tsensky S.N. Collected Works: In 8 volumes, vol. 1. Moscow, 1955].</w:t>
      </w:r>
      <w:r>
        <w:rPr>
          <w:lang w:val="en-US"/>
        </w:rPr>
        <w:t xml:space="preserve"> (In Russian).</w:t>
      </w:r>
      <w:r>
        <w:rPr>
          <w:lang w:val="en-US"/>
        </w:rPr>
        <w:br/>
      </w:r>
      <w:r>
        <w:rPr>
          <w:shd w:val="clear" w:color="auto" w:fill="FFFFFF"/>
          <w:lang w:val="en-US"/>
        </w:rPr>
        <w:t xml:space="preserve">2. Keldysh V.A. </w:t>
      </w:r>
      <w:proofErr w:type="spellStart"/>
      <w:r>
        <w:rPr>
          <w:shd w:val="clear" w:color="auto" w:fill="FFFFFF"/>
          <w:lang w:val="en-US"/>
        </w:rPr>
        <w:t>Russkiy</w:t>
      </w:r>
      <w:proofErr w:type="spellEnd"/>
      <w:r>
        <w:rPr>
          <w:shd w:val="clear" w:color="auto" w:fill="FFFFFF"/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realizm</w:t>
      </w:r>
      <w:proofErr w:type="spellEnd"/>
      <w:r>
        <w:rPr>
          <w:shd w:val="clear" w:color="auto" w:fill="FFFFFF"/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nachala</w:t>
      </w:r>
      <w:proofErr w:type="spellEnd"/>
      <w:r>
        <w:rPr>
          <w:shd w:val="clear" w:color="auto" w:fill="FFFFFF"/>
          <w:lang w:val="en-US"/>
        </w:rPr>
        <w:t xml:space="preserve"> ХХ </w:t>
      </w:r>
      <w:proofErr w:type="spellStart"/>
      <w:r>
        <w:rPr>
          <w:shd w:val="clear" w:color="auto" w:fill="FFFFFF"/>
          <w:lang w:val="en-US"/>
        </w:rPr>
        <w:t>veka</w:t>
      </w:r>
      <w:proofErr w:type="spellEnd"/>
      <w:r>
        <w:rPr>
          <w:shd w:val="clear" w:color="auto" w:fill="FFFFFF"/>
          <w:lang w:val="en-US"/>
        </w:rPr>
        <w:t>. -M., 1975.S.144. [Keldysh V.A. Russian realism of the beginning of XX century. Moscow, 1975].</w:t>
      </w:r>
      <w:r>
        <w:rPr>
          <w:lang w:val="en-US"/>
        </w:rPr>
        <w:t xml:space="preserve"> (In Russian).</w:t>
      </w:r>
    </w:p>
    <w:sectPr w:rsidR="004039ED" w:rsidRPr="00995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8F456AB"/>
    <w:multiLevelType w:val="hybridMultilevel"/>
    <w:tmpl w:val="442CD5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0A2C54"/>
    <w:multiLevelType w:val="hybridMultilevel"/>
    <w:tmpl w:val="809C714A"/>
    <w:lvl w:ilvl="0" w:tplc="73703178">
      <w:start w:val="1"/>
      <w:numFmt w:val="decimal"/>
      <w:lvlText w:val="%1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7D0"/>
    <w:rsid w:val="0000188B"/>
    <w:rsid w:val="00011E05"/>
    <w:rsid w:val="000162A5"/>
    <w:rsid w:val="00020481"/>
    <w:rsid w:val="0002093D"/>
    <w:rsid w:val="00021CF3"/>
    <w:rsid w:val="00023A23"/>
    <w:rsid w:val="000267B2"/>
    <w:rsid w:val="000477D6"/>
    <w:rsid w:val="00062136"/>
    <w:rsid w:val="00062FBC"/>
    <w:rsid w:val="00067C80"/>
    <w:rsid w:val="0007642C"/>
    <w:rsid w:val="00085B73"/>
    <w:rsid w:val="000B5E93"/>
    <w:rsid w:val="000C2A88"/>
    <w:rsid w:val="000C3861"/>
    <w:rsid w:val="000D1CFB"/>
    <w:rsid w:val="000D39E7"/>
    <w:rsid w:val="000D40FA"/>
    <w:rsid w:val="00100A3D"/>
    <w:rsid w:val="001012E4"/>
    <w:rsid w:val="001060B1"/>
    <w:rsid w:val="00107839"/>
    <w:rsid w:val="00114A83"/>
    <w:rsid w:val="00122EC9"/>
    <w:rsid w:val="0013012A"/>
    <w:rsid w:val="00142F09"/>
    <w:rsid w:val="00143A4F"/>
    <w:rsid w:val="0015534C"/>
    <w:rsid w:val="00157829"/>
    <w:rsid w:val="0016327A"/>
    <w:rsid w:val="001635F9"/>
    <w:rsid w:val="0016671D"/>
    <w:rsid w:val="00177095"/>
    <w:rsid w:val="001800D5"/>
    <w:rsid w:val="001846F7"/>
    <w:rsid w:val="00187B90"/>
    <w:rsid w:val="00193E99"/>
    <w:rsid w:val="001A303E"/>
    <w:rsid w:val="001B40F6"/>
    <w:rsid w:val="001C2061"/>
    <w:rsid w:val="001C39BE"/>
    <w:rsid w:val="001C5A9E"/>
    <w:rsid w:val="001C72D8"/>
    <w:rsid w:val="001D3574"/>
    <w:rsid w:val="001E1466"/>
    <w:rsid w:val="001E57B8"/>
    <w:rsid w:val="001F0377"/>
    <w:rsid w:val="001F2360"/>
    <w:rsid w:val="00206679"/>
    <w:rsid w:val="00211C8F"/>
    <w:rsid w:val="00224701"/>
    <w:rsid w:val="00225B95"/>
    <w:rsid w:val="002308B8"/>
    <w:rsid w:val="00234265"/>
    <w:rsid w:val="002357E7"/>
    <w:rsid w:val="00246211"/>
    <w:rsid w:val="00246811"/>
    <w:rsid w:val="00250C61"/>
    <w:rsid w:val="002577C2"/>
    <w:rsid w:val="002626F4"/>
    <w:rsid w:val="002676E4"/>
    <w:rsid w:val="002709CB"/>
    <w:rsid w:val="00272E41"/>
    <w:rsid w:val="00277017"/>
    <w:rsid w:val="00282E7C"/>
    <w:rsid w:val="0029331D"/>
    <w:rsid w:val="002A30C7"/>
    <w:rsid w:val="002B10F1"/>
    <w:rsid w:val="002B5D77"/>
    <w:rsid w:val="002C3972"/>
    <w:rsid w:val="002C3E04"/>
    <w:rsid w:val="002E6871"/>
    <w:rsid w:val="002F09BA"/>
    <w:rsid w:val="00301DE7"/>
    <w:rsid w:val="00302244"/>
    <w:rsid w:val="00305FAE"/>
    <w:rsid w:val="00311173"/>
    <w:rsid w:val="00311B55"/>
    <w:rsid w:val="00317603"/>
    <w:rsid w:val="00341C6B"/>
    <w:rsid w:val="00341EFC"/>
    <w:rsid w:val="003423D6"/>
    <w:rsid w:val="00346161"/>
    <w:rsid w:val="00350583"/>
    <w:rsid w:val="00353A3F"/>
    <w:rsid w:val="0035704A"/>
    <w:rsid w:val="00371FA4"/>
    <w:rsid w:val="003761F4"/>
    <w:rsid w:val="00376346"/>
    <w:rsid w:val="003821E8"/>
    <w:rsid w:val="0038262A"/>
    <w:rsid w:val="003845CA"/>
    <w:rsid w:val="00397E2C"/>
    <w:rsid w:val="003A4DB6"/>
    <w:rsid w:val="003A6778"/>
    <w:rsid w:val="003B1CD8"/>
    <w:rsid w:val="003B65D8"/>
    <w:rsid w:val="003B708C"/>
    <w:rsid w:val="003D10D9"/>
    <w:rsid w:val="003E23BF"/>
    <w:rsid w:val="003E3020"/>
    <w:rsid w:val="003E3ECD"/>
    <w:rsid w:val="003E454A"/>
    <w:rsid w:val="003F543E"/>
    <w:rsid w:val="004039ED"/>
    <w:rsid w:val="00406101"/>
    <w:rsid w:val="004072B2"/>
    <w:rsid w:val="00407F3A"/>
    <w:rsid w:val="00407FEB"/>
    <w:rsid w:val="00415B85"/>
    <w:rsid w:val="00422F81"/>
    <w:rsid w:val="00427C4D"/>
    <w:rsid w:val="004325CF"/>
    <w:rsid w:val="0043341B"/>
    <w:rsid w:val="00437C0F"/>
    <w:rsid w:val="004404CC"/>
    <w:rsid w:val="00441095"/>
    <w:rsid w:val="00441766"/>
    <w:rsid w:val="00441F7C"/>
    <w:rsid w:val="004475B9"/>
    <w:rsid w:val="00450191"/>
    <w:rsid w:val="00461053"/>
    <w:rsid w:val="00462477"/>
    <w:rsid w:val="004639E8"/>
    <w:rsid w:val="00465204"/>
    <w:rsid w:val="00466674"/>
    <w:rsid w:val="00466DCD"/>
    <w:rsid w:val="00487415"/>
    <w:rsid w:val="00496DAF"/>
    <w:rsid w:val="00497559"/>
    <w:rsid w:val="004A2C14"/>
    <w:rsid w:val="004A3D91"/>
    <w:rsid w:val="004A4300"/>
    <w:rsid w:val="004A6682"/>
    <w:rsid w:val="004B779C"/>
    <w:rsid w:val="004C4B48"/>
    <w:rsid w:val="004D008C"/>
    <w:rsid w:val="004D0B2F"/>
    <w:rsid w:val="004D5D3C"/>
    <w:rsid w:val="004E4E56"/>
    <w:rsid w:val="00502679"/>
    <w:rsid w:val="00502B1B"/>
    <w:rsid w:val="00507150"/>
    <w:rsid w:val="00517317"/>
    <w:rsid w:val="005223D8"/>
    <w:rsid w:val="00536B29"/>
    <w:rsid w:val="00544DCC"/>
    <w:rsid w:val="00553001"/>
    <w:rsid w:val="00561256"/>
    <w:rsid w:val="00565C0E"/>
    <w:rsid w:val="00566E2F"/>
    <w:rsid w:val="00567A76"/>
    <w:rsid w:val="0057402F"/>
    <w:rsid w:val="00576659"/>
    <w:rsid w:val="00580ABD"/>
    <w:rsid w:val="00585841"/>
    <w:rsid w:val="00591640"/>
    <w:rsid w:val="00592EE7"/>
    <w:rsid w:val="00596E3A"/>
    <w:rsid w:val="005A52CD"/>
    <w:rsid w:val="005B4B3E"/>
    <w:rsid w:val="005C2C98"/>
    <w:rsid w:val="005D0A65"/>
    <w:rsid w:val="005D13FB"/>
    <w:rsid w:val="005E06B0"/>
    <w:rsid w:val="005E3A7B"/>
    <w:rsid w:val="005E7D41"/>
    <w:rsid w:val="005F09ED"/>
    <w:rsid w:val="005F260A"/>
    <w:rsid w:val="005F2EEB"/>
    <w:rsid w:val="00605287"/>
    <w:rsid w:val="00614D86"/>
    <w:rsid w:val="006150E4"/>
    <w:rsid w:val="00637148"/>
    <w:rsid w:val="00640A05"/>
    <w:rsid w:val="00641947"/>
    <w:rsid w:val="00643A49"/>
    <w:rsid w:val="00643F08"/>
    <w:rsid w:val="00644704"/>
    <w:rsid w:val="00646D57"/>
    <w:rsid w:val="00663149"/>
    <w:rsid w:val="00663AA0"/>
    <w:rsid w:val="00670855"/>
    <w:rsid w:val="00672419"/>
    <w:rsid w:val="006802DA"/>
    <w:rsid w:val="00684591"/>
    <w:rsid w:val="00696EF5"/>
    <w:rsid w:val="006A43DA"/>
    <w:rsid w:val="006B04FD"/>
    <w:rsid w:val="006B7B80"/>
    <w:rsid w:val="006C6B34"/>
    <w:rsid w:val="006E35B4"/>
    <w:rsid w:val="006E457D"/>
    <w:rsid w:val="006F0D4F"/>
    <w:rsid w:val="006F1EB2"/>
    <w:rsid w:val="006F3CDA"/>
    <w:rsid w:val="006F4E03"/>
    <w:rsid w:val="00703BD7"/>
    <w:rsid w:val="007044D2"/>
    <w:rsid w:val="00711E38"/>
    <w:rsid w:val="0071368C"/>
    <w:rsid w:val="00733E2E"/>
    <w:rsid w:val="00737FF0"/>
    <w:rsid w:val="00741432"/>
    <w:rsid w:val="007425DC"/>
    <w:rsid w:val="00745F8D"/>
    <w:rsid w:val="00747365"/>
    <w:rsid w:val="00755536"/>
    <w:rsid w:val="007677EB"/>
    <w:rsid w:val="0077471F"/>
    <w:rsid w:val="00775C37"/>
    <w:rsid w:val="00791394"/>
    <w:rsid w:val="0079279A"/>
    <w:rsid w:val="00794F0D"/>
    <w:rsid w:val="007A12FC"/>
    <w:rsid w:val="007A2277"/>
    <w:rsid w:val="007A2F37"/>
    <w:rsid w:val="007A4DE1"/>
    <w:rsid w:val="007A64B6"/>
    <w:rsid w:val="007B2461"/>
    <w:rsid w:val="007B3E0A"/>
    <w:rsid w:val="007C017A"/>
    <w:rsid w:val="007C33CC"/>
    <w:rsid w:val="007C3FB6"/>
    <w:rsid w:val="007C4631"/>
    <w:rsid w:val="007D0C63"/>
    <w:rsid w:val="007D2231"/>
    <w:rsid w:val="007D50FA"/>
    <w:rsid w:val="007D5431"/>
    <w:rsid w:val="007D677D"/>
    <w:rsid w:val="007E068F"/>
    <w:rsid w:val="007E24D5"/>
    <w:rsid w:val="007E4377"/>
    <w:rsid w:val="007F6E49"/>
    <w:rsid w:val="007F7010"/>
    <w:rsid w:val="00801C2B"/>
    <w:rsid w:val="00802092"/>
    <w:rsid w:val="00802242"/>
    <w:rsid w:val="00805BD2"/>
    <w:rsid w:val="0081465D"/>
    <w:rsid w:val="00814807"/>
    <w:rsid w:val="00821021"/>
    <w:rsid w:val="00824726"/>
    <w:rsid w:val="00824BA4"/>
    <w:rsid w:val="008373AF"/>
    <w:rsid w:val="0084567C"/>
    <w:rsid w:val="00852F7C"/>
    <w:rsid w:val="008547C8"/>
    <w:rsid w:val="008763A6"/>
    <w:rsid w:val="00887A0F"/>
    <w:rsid w:val="00892E05"/>
    <w:rsid w:val="008A1AD9"/>
    <w:rsid w:val="008A291D"/>
    <w:rsid w:val="008A6477"/>
    <w:rsid w:val="008A6B17"/>
    <w:rsid w:val="008B1D10"/>
    <w:rsid w:val="008C0858"/>
    <w:rsid w:val="008C3D42"/>
    <w:rsid w:val="008D40D8"/>
    <w:rsid w:val="008D436A"/>
    <w:rsid w:val="008D4524"/>
    <w:rsid w:val="008D4BEA"/>
    <w:rsid w:val="008D4D3B"/>
    <w:rsid w:val="008F5A31"/>
    <w:rsid w:val="00901146"/>
    <w:rsid w:val="00913708"/>
    <w:rsid w:val="00916358"/>
    <w:rsid w:val="00916F39"/>
    <w:rsid w:val="009177D9"/>
    <w:rsid w:val="00920FFA"/>
    <w:rsid w:val="00921D6B"/>
    <w:rsid w:val="009220E2"/>
    <w:rsid w:val="009278D6"/>
    <w:rsid w:val="0093042F"/>
    <w:rsid w:val="00930BE7"/>
    <w:rsid w:val="00934B13"/>
    <w:rsid w:val="0093795C"/>
    <w:rsid w:val="00946E9A"/>
    <w:rsid w:val="009473D6"/>
    <w:rsid w:val="009630C0"/>
    <w:rsid w:val="009714FC"/>
    <w:rsid w:val="009957D0"/>
    <w:rsid w:val="009A02C7"/>
    <w:rsid w:val="009A04CB"/>
    <w:rsid w:val="009A08D7"/>
    <w:rsid w:val="009A6CD0"/>
    <w:rsid w:val="009B10B2"/>
    <w:rsid w:val="009C278D"/>
    <w:rsid w:val="009D0346"/>
    <w:rsid w:val="009D2FB1"/>
    <w:rsid w:val="009D5AD3"/>
    <w:rsid w:val="009E104E"/>
    <w:rsid w:val="009E558D"/>
    <w:rsid w:val="009E628C"/>
    <w:rsid w:val="009F7B9A"/>
    <w:rsid w:val="00A00F59"/>
    <w:rsid w:val="00A0193F"/>
    <w:rsid w:val="00A07C76"/>
    <w:rsid w:val="00A1144D"/>
    <w:rsid w:val="00A13B61"/>
    <w:rsid w:val="00A13F86"/>
    <w:rsid w:val="00A17554"/>
    <w:rsid w:val="00A21199"/>
    <w:rsid w:val="00A30F6A"/>
    <w:rsid w:val="00A35C44"/>
    <w:rsid w:val="00A42FFB"/>
    <w:rsid w:val="00A44556"/>
    <w:rsid w:val="00A5442B"/>
    <w:rsid w:val="00A62745"/>
    <w:rsid w:val="00A655F3"/>
    <w:rsid w:val="00A80A79"/>
    <w:rsid w:val="00A818B5"/>
    <w:rsid w:val="00A83F06"/>
    <w:rsid w:val="00A96588"/>
    <w:rsid w:val="00A97DA5"/>
    <w:rsid w:val="00AB39BD"/>
    <w:rsid w:val="00AC5B61"/>
    <w:rsid w:val="00AC7CB3"/>
    <w:rsid w:val="00AD02A7"/>
    <w:rsid w:val="00AD6BB9"/>
    <w:rsid w:val="00AD6E33"/>
    <w:rsid w:val="00AF7DBC"/>
    <w:rsid w:val="00B1048D"/>
    <w:rsid w:val="00B10C25"/>
    <w:rsid w:val="00B145F6"/>
    <w:rsid w:val="00B22BE1"/>
    <w:rsid w:val="00B25234"/>
    <w:rsid w:val="00B311AC"/>
    <w:rsid w:val="00B3159C"/>
    <w:rsid w:val="00B500F2"/>
    <w:rsid w:val="00B54DD6"/>
    <w:rsid w:val="00B56B3B"/>
    <w:rsid w:val="00B6136D"/>
    <w:rsid w:val="00B62E6C"/>
    <w:rsid w:val="00B66F3A"/>
    <w:rsid w:val="00B67126"/>
    <w:rsid w:val="00B712B3"/>
    <w:rsid w:val="00B72B0D"/>
    <w:rsid w:val="00B801F5"/>
    <w:rsid w:val="00B80BAA"/>
    <w:rsid w:val="00B8574F"/>
    <w:rsid w:val="00B86DEC"/>
    <w:rsid w:val="00B873E5"/>
    <w:rsid w:val="00B875E8"/>
    <w:rsid w:val="00B87FFE"/>
    <w:rsid w:val="00B92AD4"/>
    <w:rsid w:val="00BA0DDA"/>
    <w:rsid w:val="00BB2F0D"/>
    <w:rsid w:val="00BC2F7C"/>
    <w:rsid w:val="00BC397E"/>
    <w:rsid w:val="00BD10CE"/>
    <w:rsid w:val="00C00A0D"/>
    <w:rsid w:val="00C01C39"/>
    <w:rsid w:val="00C03F53"/>
    <w:rsid w:val="00C1402B"/>
    <w:rsid w:val="00C16FE9"/>
    <w:rsid w:val="00C177F9"/>
    <w:rsid w:val="00C226B4"/>
    <w:rsid w:val="00C273F1"/>
    <w:rsid w:val="00C375CE"/>
    <w:rsid w:val="00C50837"/>
    <w:rsid w:val="00C71381"/>
    <w:rsid w:val="00C72FDB"/>
    <w:rsid w:val="00C7441F"/>
    <w:rsid w:val="00C74D98"/>
    <w:rsid w:val="00C75482"/>
    <w:rsid w:val="00C96DD0"/>
    <w:rsid w:val="00C97D0A"/>
    <w:rsid w:val="00C97F3F"/>
    <w:rsid w:val="00C97F97"/>
    <w:rsid w:val="00CA5A04"/>
    <w:rsid w:val="00CA6BDD"/>
    <w:rsid w:val="00CA77B6"/>
    <w:rsid w:val="00CC315B"/>
    <w:rsid w:val="00CD0B58"/>
    <w:rsid w:val="00CE12EB"/>
    <w:rsid w:val="00CE2EDB"/>
    <w:rsid w:val="00CE68F5"/>
    <w:rsid w:val="00CF2E94"/>
    <w:rsid w:val="00CF502C"/>
    <w:rsid w:val="00D03C8C"/>
    <w:rsid w:val="00D10AFF"/>
    <w:rsid w:val="00D129DC"/>
    <w:rsid w:val="00D1543A"/>
    <w:rsid w:val="00D17907"/>
    <w:rsid w:val="00D246B5"/>
    <w:rsid w:val="00D24F05"/>
    <w:rsid w:val="00D30309"/>
    <w:rsid w:val="00D31709"/>
    <w:rsid w:val="00D3364A"/>
    <w:rsid w:val="00D37C96"/>
    <w:rsid w:val="00D476B7"/>
    <w:rsid w:val="00D50F84"/>
    <w:rsid w:val="00D5351E"/>
    <w:rsid w:val="00D621DB"/>
    <w:rsid w:val="00D66B91"/>
    <w:rsid w:val="00D67643"/>
    <w:rsid w:val="00D717F1"/>
    <w:rsid w:val="00D737F5"/>
    <w:rsid w:val="00D74BBE"/>
    <w:rsid w:val="00D74F03"/>
    <w:rsid w:val="00D77897"/>
    <w:rsid w:val="00D83823"/>
    <w:rsid w:val="00D87AFE"/>
    <w:rsid w:val="00D92FB3"/>
    <w:rsid w:val="00DA058E"/>
    <w:rsid w:val="00DA2BBF"/>
    <w:rsid w:val="00DA4BD6"/>
    <w:rsid w:val="00DA78A0"/>
    <w:rsid w:val="00DB32D1"/>
    <w:rsid w:val="00DB65BC"/>
    <w:rsid w:val="00DC37AD"/>
    <w:rsid w:val="00DC77A2"/>
    <w:rsid w:val="00DD3D8B"/>
    <w:rsid w:val="00DD5A95"/>
    <w:rsid w:val="00DE37D3"/>
    <w:rsid w:val="00DE4704"/>
    <w:rsid w:val="00DE57CD"/>
    <w:rsid w:val="00DF19EC"/>
    <w:rsid w:val="00DF59E9"/>
    <w:rsid w:val="00DF7941"/>
    <w:rsid w:val="00E03406"/>
    <w:rsid w:val="00E1398C"/>
    <w:rsid w:val="00E1530B"/>
    <w:rsid w:val="00E268A6"/>
    <w:rsid w:val="00E407DF"/>
    <w:rsid w:val="00E440C4"/>
    <w:rsid w:val="00E551D4"/>
    <w:rsid w:val="00E71D96"/>
    <w:rsid w:val="00E859B0"/>
    <w:rsid w:val="00E921AD"/>
    <w:rsid w:val="00E9226F"/>
    <w:rsid w:val="00E93EB8"/>
    <w:rsid w:val="00E97FD6"/>
    <w:rsid w:val="00EA5EAE"/>
    <w:rsid w:val="00EA66BF"/>
    <w:rsid w:val="00EB2BB2"/>
    <w:rsid w:val="00EB3082"/>
    <w:rsid w:val="00EC5441"/>
    <w:rsid w:val="00EC5647"/>
    <w:rsid w:val="00ED1B8E"/>
    <w:rsid w:val="00ED69D8"/>
    <w:rsid w:val="00EE00CE"/>
    <w:rsid w:val="00EF0EA8"/>
    <w:rsid w:val="00EF3AA9"/>
    <w:rsid w:val="00F063AF"/>
    <w:rsid w:val="00F11D7D"/>
    <w:rsid w:val="00F123FC"/>
    <w:rsid w:val="00F21BD0"/>
    <w:rsid w:val="00F27752"/>
    <w:rsid w:val="00F30419"/>
    <w:rsid w:val="00F3619C"/>
    <w:rsid w:val="00F372C5"/>
    <w:rsid w:val="00F37E54"/>
    <w:rsid w:val="00F416C3"/>
    <w:rsid w:val="00F43F19"/>
    <w:rsid w:val="00F46786"/>
    <w:rsid w:val="00F47398"/>
    <w:rsid w:val="00F52643"/>
    <w:rsid w:val="00F556DF"/>
    <w:rsid w:val="00F57BE4"/>
    <w:rsid w:val="00F71999"/>
    <w:rsid w:val="00F76966"/>
    <w:rsid w:val="00F777DC"/>
    <w:rsid w:val="00F90B2F"/>
    <w:rsid w:val="00FA0A0D"/>
    <w:rsid w:val="00FA0E4C"/>
    <w:rsid w:val="00FA0EFF"/>
    <w:rsid w:val="00FA78C4"/>
    <w:rsid w:val="00FB46C6"/>
    <w:rsid w:val="00FB5791"/>
    <w:rsid w:val="00FB746F"/>
    <w:rsid w:val="00FD513E"/>
    <w:rsid w:val="00FD662B"/>
    <w:rsid w:val="00FD6F9E"/>
    <w:rsid w:val="00FE3781"/>
    <w:rsid w:val="00FE70AC"/>
    <w:rsid w:val="00FF220F"/>
    <w:rsid w:val="00FF31DE"/>
    <w:rsid w:val="00FF6C01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7D0"/>
    <w:pPr>
      <w:ind w:firstLine="0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6A43DA"/>
    <w:pPr>
      <w:keepNext/>
      <w:spacing w:before="240" w:after="120"/>
      <w:outlineLvl w:val="0"/>
    </w:pPr>
    <w:rPr>
      <w:b/>
      <w:bCs/>
      <w:sz w:val="48"/>
      <w:szCs w:val="48"/>
    </w:rPr>
  </w:style>
  <w:style w:type="paragraph" w:styleId="3">
    <w:name w:val="heading 3"/>
    <w:basedOn w:val="a"/>
    <w:next w:val="a0"/>
    <w:link w:val="30"/>
    <w:qFormat/>
    <w:rsid w:val="006A43DA"/>
    <w:pPr>
      <w:spacing w:before="280" w:after="280"/>
      <w:outlineLvl w:val="2"/>
    </w:pPr>
    <w:rPr>
      <w:b/>
      <w:bCs/>
      <w:sz w:val="27"/>
      <w:szCs w:val="27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A43DA"/>
    <w:rPr>
      <w:rFonts w:eastAsia="Arial Unicode MS" w:cs="Arial Unicode MS"/>
      <w:b/>
      <w:bCs/>
      <w:kern w:val="1"/>
      <w:sz w:val="48"/>
      <w:szCs w:val="48"/>
      <w:lang w:eastAsia="hi-IN" w:bidi="hi-IN"/>
    </w:rPr>
  </w:style>
  <w:style w:type="paragraph" w:styleId="a0">
    <w:name w:val="Body Text"/>
    <w:basedOn w:val="a"/>
    <w:link w:val="a4"/>
    <w:semiHidden/>
    <w:unhideWhenUsed/>
    <w:rsid w:val="006A43DA"/>
    <w:pPr>
      <w:spacing w:after="120"/>
    </w:pPr>
    <w:rPr>
      <w:rFonts w:cs="Mangal"/>
      <w:szCs w:val="21"/>
    </w:rPr>
  </w:style>
  <w:style w:type="character" w:customStyle="1" w:styleId="a4">
    <w:name w:val="Основной текст Знак"/>
    <w:basedOn w:val="a1"/>
    <w:link w:val="a0"/>
    <w:semiHidden/>
    <w:rsid w:val="006A43DA"/>
    <w:rPr>
      <w:rFonts w:eastAsia="Arial Unicode MS" w:cs="Mangal"/>
      <w:kern w:val="1"/>
      <w:sz w:val="24"/>
      <w:szCs w:val="21"/>
      <w:lang w:eastAsia="hi-IN" w:bidi="hi-IN"/>
    </w:rPr>
  </w:style>
  <w:style w:type="character" w:customStyle="1" w:styleId="30">
    <w:name w:val="Заголовок 3 Знак"/>
    <w:basedOn w:val="a1"/>
    <w:link w:val="3"/>
    <w:rsid w:val="006A43DA"/>
    <w:rPr>
      <w:rFonts w:eastAsia="Arial Unicode MS" w:cs="Arial Unicode MS"/>
      <w:b/>
      <w:bCs/>
      <w:kern w:val="1"/>
      <w:sz w:val="27"/>
      <w:szCs w:val="27"/>
      <w:lang w:val="x-none" w:eastAsia="hi-IN" w:bidi="hi-IN"/>
    </w:rPr>
  </w:style>
  <w:style w:type="character" w:styleId="a5">
    <w:name w:val="Strong"/>
    <w:qFormat/>
    <w:rsid w:val="006A43DA"/>
    <w:rPr>
      <w:b/>
      <w:bCs w:val="0"/>
    </w:rPr>
  </w:style>
  <w:style w:type="character" w:styleId="a6">
    <w:name w:val="Emphasis"/>
    <w:uiPriority w:val="20"/>
    <w:qFormat/>
    <w:rsid w:val="006A43DA"/>
    <w:rPr>
      <w:i/>
      <w:iCs/>
    </w:rPr>
  </w:style>
  <w:style w:type="paragraph" w:styleId="a7">
    <w:name w:val="List Paragraph"/>
    <w:basedOn w:val="a"/>
    <w:uiPriority w:val="34"/>
    <w:qFormat/>
    <w:rsid w:val="006A43DA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styleId="a8">
    <w:name w:val="Hyperlink"/>
    <w:basedOn w:val="a1"/>
    <w:uiPriority w:val="99"/>
    <w:semiHidden/>
    <w:unhideWhenUsed/>
    <w:rsid w:val="009957D0"/>
    <w:rPr>
      <w:color w:val="0000FF" w:themeColor="hyperlink"/>
      <w:u w:val="single"/>
    </w:rPr>
  </w:style>
  <w:style w:type="paragraph" w:styleId="a9">
    <w:name w:val="Body Text Indent"/>
    <w:basedOn w:val="a"/>
    <w:link w:val="aa"/>
    <w:semiHidden/>
    <w:unhideWhenUsed/>
    <w:rsid w:val="009957D0"/>
    <w:pPr>
      <w:jc w:val="both"/>
    </w:pPr>
    <w:rPr>
      <w:rFonts w:ascii="Courier New" w:hAnsi="Courier New" w:cs="Courier New"/>
      <w:color w:val="000000"/>
    </w:rPr>
  </w:style>
  <w:style w:type="character" w:customStyle="1" w:styleId="aa">
    <w:name w:val="Основной текст с отступом Знак"/>
    <w:basedOn w:val="a1"/>
    <w:link w:val="a9"/>
    <w:semiHidden/>
    <w:rsid w:val="009957D0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957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9957D0"/>
    <w:rPr>
      <w:rFonts w:ascii="Courier New" w:eastAsia="Times New Roman" w:hAnsi="Courier New" w:cs="Courier New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9957D0"/>
    <w:pPr>
      <w:jc w:val="both"/>
    </w:pPr>
    <w:rPr>
      <w:sz w:val="28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9957D0"/>
    <w:rPr>
      <w:rFonts w:eastAsia="Times New Roman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7D0"/>
    <w:pPr>
      <w:ind w:firstLine="0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6A43DA"/>
    <w:pPr>
      <w:keepNext/>
      <w:spacing w:before="240" w:after="120"/>
      <w:outlineLvl w:val="0"/>
    </w:pPr>
    <w:rPr>
      <w:b/>
      <w:bCs/>
      <w:sz w:val="48"/>
      <w:szCs w:val="48"/>
    </w:rPr>
  </w:style>
  <w:style w:type="paragraph" w:styleId="3">
    <w:name w:val="heading 3"/>
    <w:basedOn w:val="a"/>
    <w:next w:val="a0"/>
    <w:link w:val="30"/>
    <w:qFormat/>
    <w:rsid w:val="006A43DA"/>
    <w:pPr>
      <w:spacing w:before="280" w:after="280"/>
      <w:outlineLvl w:val="2"/>
    </w:pPr>
    <w:rPr>
      <w:b/>
      <w:bCs/>
      <w:sz w:val="27"/>
      <w:szCs w:val="27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A43DA"/>
    <w:rPr>
      <w:rFonts w:eastAsia="Arial Unicode MS" w:cs="Arial Unicode MS"/>
      <w:b/>
      <w:bCs/>
      <w:kern w:val="1"/>
      <w:sz w:val="48"/>
      <w:szCs w:val="48"/>
      <w:lang w:eastAsia="hi-IN" w:bidi="hi-IN"/>
    </w:rPr>
  </w:style>
  <w:style w:type="paragraph" w:styleId="a0">
    <w:name w:val="Body Text"/>
    <w:basedOn w:val="a"/>
    <w:link w:val="a4"/>
    <w:semiHidden/>
    <w:unhideWhenUsed/>
    <w:rsid w:val="006A43DA"/>
    <w:pPr>
      <w:spacing w:after="120"/>
    </w:pPr>
    <w:rPr>
      <w:rFonts w:cs="Mangal"/>
      <w:szCs w:val="21"/>
    </w:rPr>
  </w:style>
  <w:style w:type="character" w:customStyle="1" w:styleId="a4">
    <w:name w:val="Основной текст Знак"/>
    <w:basedOn w:val="a1"/>
    <w:link w:val="a0"/>
    <w:semiHidden/>
    <w:rsid w:val="006A43DA"/>
    <w:rPr>
      <w:rFonts w:eastAsia="Arial Unicode MS" w:cs="Mangal"/>
      <w:kern w:val="1"/>
      <w:sz w:val="24"/>
      <w:szCs w:val="21"/>
      <w:lang w:eastAsia="hi-IN" w:bidi="hi-IN"/>
    </w:rPr>
  </w:style>
  <w:style w:type="character" w:customStyle="1" w:styleId="30">
    <w:name w:val="Заголовок 3 Знак"/>
    <w:basedOn w:val="a1"/>
    <w:link w:val="3"/>
    <w:rsid w:val="006A43DA"/>
    <w:rPr>
      <w:rFonts w:eastAsia="Arial Unicode MS" w:cs="Arial Unicode MS"/>
      <w:b/>
      <w:bCs/>
      <w:kern w:val="1"/>
      <w:sz w:val="27"/>
      <w:szCs w:val="27"/>
      <w:lang w:val="x-none" w:eastAsia="hi-IN" w:bidi="hi-IN"/>
    </w:rPr>
  </w:style>
  <w:style w:type="character" w:styleId="a5">
    <w:name w:val="Strong"/>
    <w:qFormat/>
    <w:rsid w:val="006A43DA"/>
    <w:rPr>
      <w:b/>
      <w:bCs w:val="0"/>
    </w:rPr>
  </w:style>
  <w:style w:type="character" w:styleId="a6">
    <w:name w:val="Emphasis"/>
    <w:uiPriority w:val="20"/>
    <w:qFormat/>
    <w:rsid w:val="006A43DA"/>
    <w:rPr>
      <w:i/>
      <w:iCs/>
    </w:rPr>
  </w:style>
  <w:style w:type="paragraph" w:styleId="a7">
    <w:name w:val="List Paragraph"/>
    <w:basedOn w:val="a"/>
    <w:uiPriority w:val="34"/>
    <w:qFormat/>
    <w:rsid w:val="006A43DA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styleId="a8">
    <w:name w:val="Hyperlink"/>
    <w:basedOn w:val="a1"/>
    <w:uiPriority w:val="99"/>
    <w:semiHidden/>
    <w:unhideWhenUsed/>
    <w:rsid w:val="009957D0"/>
    <w:rPr>
      <w:color w:val="0000FF" w:themeColor="hyperlink"/>
      <w:u w:val="single"/>
    </w:rPr>
  </w:style>
  <w:style w:type="paragraph" w:styleId="a9">
    <w:name w:val="Body Text Indent"/>
    <w:basedOn w:val="a"/>
    <w:link w:val="aa"/>
    <w:semiHidden/>
    <w:unhideWhenUsed/>
    <w:rsid w:val="009957D0"/>
    <w:pPr>
      <w:jc w:val="both"/>
    </w:pPr>
    <w:rPr>
      <w:rFonts w:ascii="Courier New" w:hAnsi="Courier New" w:cs="Courier New"/>
      <w:color w:val="000000"/>
    </w:rPr>
  </w:style>
  <w:style w:type="character" w:customStyle="1" w:styleId="aa">
    <w:name w:val="Основной текст с отступом Знак"/>
    <w:basedOn w:val="a1"/>
    <w:link w:val="a9"/>
    <w:semiHidden/>
    <w:rsid w:val="009957D0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957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9957D0"/>
    <w:rPr>
      <w:rFonts w:ascii="Courier New" w:eastAsia="Times New Roman" w:hAnsi="Courier New" w:cs="Courier New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9957D0"/>
    <w:pPr>
      <w:jc w:val="both"/>
    </w:pPr>
    <w:rPr>
      <w:sz w:val="28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9957D0"/>
    <w:rPr>
      <w:rFonts w:eastAsia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bisheva.O.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sheva.O.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3185</Words>
  <Characters>18155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2018-04-27T03:31:00Z</dcterms:created>
  <dcterms:modified xsi:type="dcterms:W3CDTF">2018-04-27T03:31:00Z</dcterms:modified>
</cp:coreProperties>
</file>