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Платаева</w:t>
      </w:r>
      <w:proofErr w:type="spellEnd"/>
      <w:r>
        <w:rPr>
          <w:rFonts w:ascii="Calibri" w:hAnsi="Calibri" w:cs="Calibri"/>
          <w:sz w:val="16"/>
          <w:szCs w:val="16"/>
        </w:rPr>
        <w:t xml:space="preserve"> А.К., Заворотная М.В., </w:t>
      </w:r>
      <w:proofErr w:type="spellStart"/>
      <w:r>
        <w:rPr>
          <w:rFonts w:ascii="Calibri" w:hAnsi="Calibri" w:cs="Calibri"/>
          <w:sz w:val="16"/>
          <w:szCs w:val="16"/>
        </w:rPr>
        <w:t>Кустова</w:t>
      </w:r>
      <w:proofErr w:type="spellEnd"/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Т.С., Карпенюк Т.А., Гончарова А.В.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Изучение антибактериальной и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sz w:val="16"/>
          <w:szCs w:val="16"/>
        </w:rPr>
        <w:t>антиоксидантной</w:t>
      </w:r>
      <w:proofErr w:type="gramEnd"/>
      <w:r>
        <w:rPr>
          <w:rFonts w:ascii="Calibri,Bold" w:hAnsi="Calibri,Bold" w:cs="Calibri,Bold"/>
          <w:b/>
          <w:bCs/>
          <w:sz w:val="16"/>
          <w:szCs w:val="16"/>
        </w:rPr>
        <w:t xml:space="preserve"> активности суммарных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sz w:val="16"/>
          <w:szCs w:val="16"/>
        </w:rPr>
        <w:t>растительных</w:t>
      </w:r>
      <w:proofErr w:type="gramEnd"/>
      <w:r>
        <w:rPr>
          <w:rFonts w:ascii="Calibri,Bold" w:hAnsi="Calibri,Bold" w:cs="Calibri,Bold"/>
          <w:b/>
          <w:bCs/>
          <w:sz w:val="16"/>
          <w:szCs w:val="16"/>
        </w:rPr>
        <w:t xml:space="preserve"> экстрактов и составленных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sz w:val="16"/>
          <w:szCs w:val="16"/>
        </w:rPr>
        <w:t>из</w:t>
      </w:r>
      <w:proofErr w:type="gramEnd"/>
      <w:r>
        <w:rPr>
          <w:rFonts w:ascii="Calibri,Bold" w:hAnsi="Calibri,Bold" w:cs="Calibri,Bold"/>
          <w:b/>
          <w:bCs/>
          <w:sz w:val="16"/>
          <w:szCs w:val="16"/>
        </w:rPr>
        <w:t xml:space="preserve"> них комплексов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Актуальной проблемой современной медицины и фармакологии является дополнение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перечня</w:t>
      </w:r>
      <w:proofErr w:type="gramEnd"/>
      <w:r>
        <w:rPr>
          <w:rFonts w:ascii="Calibri" w:hAnsi="Calibri" w:cs="Calibri"/>
          <w:sz w:val="16"/>
          <w:szCs w:val="16"/>
        </w:rPr>
        <w:t xml:space="preserve"> химически синтезированных лекарств натуральными растительными препаратами,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полученными</w:t>
      </w:r>
      <w:proofErr w:type="gramEnd"/>
      <w:r>
        <w:rPr>
          <w:rFonts w:ascii="Calibri" w:hAnsi="Calibri" w:cs="Calibri"/>
          <w:sz w:val="16"/>
          <w:szCs w:val="16"/>
        </w:rPr>
        <w:t xml:space="preserve"> как на основе суммарных растительных экстрактов, так и с использованием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выделенных</w:t>
      </w:r>
      <w:proofErr w:type="gramEnd"/>
      <w:r>
        <w:rPr>
          <w:rFonts w:ascii="Calibri" w:hAnsi="Calibri" w:cs="Calibri"/>
          <w:sz w:val="16"/>
          <w:szCs w:val="16"/>
        </w:rPr>
        <w:t xml:space="preserve"> из них индивидуальных соединений. Особый интерес вызывает подбор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растительных</w:t>
      </w:r>
      <w:proofErr w:type="gramEnd"/>
      <w:r>
        <w:rPr>
          <w:rFonts w:ascii="Calibri" w:hAnsi="Calibri" w:cs="Calibri"/>
          <w:sz w:val="16"/>
          <w:szCs w:val="16"/>
        </w:rPr>
        <w:t xml:space="preserve"> комплексов для создания препаратов, в которых за счет синергизма действия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компонентов</w:t>
      </w:r>
      <w:proofErr w:type="gramEnd"/>
      <w:r>
        <w:rPr>
          <w:rFonts w:ascii="Calibri" w:hAnsi="Calibri" w:cs="Calibri"/>
          <w:sz w:val="16"/>
          <w:szCs w:val="16"/>
        </w:rPr>
        <w:t xml:space="preserve"> повышается существующая или появляются новые биологические активности,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что</w:t>
      </w:r>
      <w:proofErr w:type="gramEnd"/>
      <w:r>
        <w:rPr>
          <w:rFonts w:ascii="Calibri" w:hAnsi="Calibri" w:cs="Calibri"/>
          <w:sz w:val="16"/>
          <w:szCs w:val="16"/>
        </w:rPr>
        <w:t xml:space="preserve"> позволяет достичь наибольшей эффективности и расширения спектра действия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препарата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Выявлены экстракты с высоким содержанием </w:t>
      </w:r>
      <w:proofErr w:type="spellStart"/>
      <w:r>
        <w:rPr>
          <w:rFonts w:ascii="Calibri" w:hAnsi="Calibri" w:cs="Calibri"/>
          <w:sz w:val="16"/>
          <w:szCs w:val="16"/>
        </w:rPr>
        <w:t>флавоноидов</w:t>
      </w:r>
      <w:proofErr w:type="spellEnd"/>
      <w:r>
        <w:rPr>
          <w:rFonts w:ascii="Calibri" w:hAnsi="Calibri" w:cs="Calibri"/>
          <w:sz w:val="16"/>
          <w:szCs w:val="16"/>
        </w:rPr>
        <w:t>; витамина С;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терапевтически</w:t>
      </w:r>
      <w:proofErr w:type="gramEnd"/>
      <w:r>
        <w:rPr>
          <w:rFonts w:ascii="Calibri" w:hAnsi="Calibri" w:cs="Calibri"/>
          <w:sz w:val="16"/>
          <w:szCs w:val="16"/>
        </w:rPr>
        <w:t xml:space="preserve"> значимым антиоксидантным потенциалом; антибактериальной и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hAnsi="Calibri" w:cs="Calibri"/>
          <w:sz w:val="16"/>
          <w:szCs w:val="16"/>
        </w:rPr>
        <w:t>антифунгицидной</w:t>
      </w:r>
      <w:proofErr w:type="spellEnd"/>
      <w:proofErr w:type="gramEnd"/>
      <w:r>
        <w:rPr>
          <w:rFonts w:ascii="Calibri" w:hAnsi="Calibri" w:cs="Calibri"/>
          <w:sz w:val="16"/>
          <w:szCs w:val="16"/>
        </w:rPr>
        <w:t xml:space="preserve"> активностями, сопоставимыми с активностью антибиотиков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hAnsi="Calibri" w:cs="Calibri"/>
          <w:sz w:val="16"/>
          <w:szCs w:val="16"/>
        </w:rPr>
        <w:t>ципрофлоксацин</w:t>
      </w:r>
      <w:proofErr w:type="spellEnd"/>
      <w:proofErr w:type="gramEnd"/>
      <w:r>
        <w:rPr>
          <w:rFonts w:ascii="Calibri" w:hAnsi="Calibri" w:cs="Calibri"/>
          <w:sz w:val="16"/>
          <w:szCs w:val="16"/>
        </w:rPr>
        <w:t xml:space="preserve"> и </w:t>
      </w:r>
      <w:proofErr w:type="spellStart"/>
      <w:r>
        <w:rPr>
          <w:rFonts w:ascii="Calibri" w:hAnsi="Calibri" w:cs="Calibri"/>
          <w:sz w:val="16"/>
          <w:szCs w:val="16"/>
        </w:rPr>
        <w:t>амфотерицин</w:t>
      </w:r>
      <w:proofErr w:type="spellEnd"/>
      <w:r>
        <w:rPr>
          <w:rFonts w:ascii="Calibri" w:hAnsi="Calibri" w:cs="Calibri"/>
          <w:sz w:val="16"/>
          <w:szCs w:val="16"/>
        </w:rPr>
        <w:t xml:space="preserve"> B; подобраны комплексы экстрактов, обладающие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синергическим</w:t>
      </w:r>
      <w:proofErr w:type="gramEnd"/>
      <w:r>
        <w:rPr>
          <w:rFonts w:ascii="Calibri" w:hAnsi="Calibri" w:cs="Calibri"/>
          <w:sz w:val="16"/>
          <w:szCs w:val="16"/>
        </w:rPr>
        <w:t xml:space="preserve"> действием по изученным биологическим активностям. Выявлены комплексы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суммарных</w:t>
      </w:r>
      <w:proofErr w:type="gramEnd"/>
      <w:r>
        <w:rPr>
          <w:rFonts w:ascii="Calibri" w:hAnsi="Calibri" w:cs="Calibri"/>
          <w:sz w:val="16"/>
          <w:szCs w:val="16"/>
        </w:rPr>
        <w:t xml:space="preserve"> экстрактов -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Paeonia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intermedia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(корни, этанол) +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Paeonia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intermedia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(надземная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часть</w:t>
      </w:r>
      <w:proofErr w:type="gramEnd"/>
      <w:r>
        <w:rPr>
          <w:rFonts w:ascii="Calibri" w:hAnsi="Calibri" w:cs="Calibri"/>
          <w:sz w:val="16"/>
          <w:szCs w:val="16"/>
        </w:rPr>
        <w:t xml:space="preserve">, этанол),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Platycladus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orientalis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(надземная часть, этанол) +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Veronica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incana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(корни,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этанол</w:t>
      </w:r>
      <w:proofErr w:type="gramEnd"/>
      <w:r>
        <w:rPr>
          <w:rFonts w:ascii="Calibri" w:hAnsi="Calibri" w:cs="Calibri"/>
          <w:sz w:val="16"/>
          <w:szCs w:val="16"/>
        </w:rPr>
        <w:t xml:space="preserve">),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Paeonia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intermedia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(корни, этанол) +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Platycladus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orientalis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(надземная часть, этанол),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Paeonia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intermedia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(надземная часть, этанол) +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Astragal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sieversianus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(корни, этанол)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характеризующиеся</w:t>
      </w:r>
      <w:proofErr w:type="gramEnd"/>
      <w:r>
        <w:rPr>
          <w:rFonts w:ascii="Calibri" w:hAnsi="Calibri" w:cs="Calibri"/>
          <w:sz w:val="16"/>
          <w:szCs w:val="16"/>
        </w:rPr>
        <w:t xml:space="preserve"> высоким синергетическим действием компонентов в отношении двух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proofErr w:type="gramStart"/>
      <w:r>
        <w:rPr>
          <w:rFonts w:ascii="Calibri" w:hAnsi="Calibri" w:cs="Calibri"/>
          <w:sz w:val="16"/>
          <w:szCs w:val="16"/>
        </w:rPr>
        <w:t>антимикробной</w:t>
      </w:r>
      <w:proofErr w:type="gramEnd"/>
      <w:r>
        <w:rPr>
          <w:rFonts w:ascii="Calibri" w:hAnsi="Calibri" w:cs="Calibri"/>
          <w:sz w:val="16"/>
          <w:szCs w:val="16"/>
        </w:rPr>
        <w:t xml:space="preserve"> и антиоксидантной) активностей, перспективные для практического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применения</w:t>
      </w:r>
      <w:proofErr w:type="gramEnd"/>
      <w:r>
        <w:rPr>
          <w:rFonts w:ascii="Calibri" w:hAnsi="Calibri" w:cs="Calibri"/>
          <w:sz w:val="16"/>
          <w:szCs w:val="16"/>
        </w:rPr>
        <w:t>.</w:t>
      </w:r>
    </w:p>
    <w:p w:rsidR="00355379" w:rsidRDefault="00355379" w:rsidP="0035537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Ключевые слова: </w:t>
      </w:r>
      <w:r>
        <w:rPr>
          <w:rFonts w:ascii="Calibri" w:hAnsi="Calibri" w:cs="Calibri"/>
          <w:sz w:val="16"/>
          <w:szCs w:val="16"/>
        </w:rPr>
        <w:t>растительные экстракты, биологические активные соединения</w:t>
      </w: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>,</w:t>
      </w:r>
    </w:p>
    <w:p w:rsidR="00CC5BC7" w:rsidRDefault="00355379" w:rsidP="00355379">
      <w:proofErr w:type="gramStart"/>
      <w:r>
        <w:rPr>
          <w:rFonts w:ascii="Calibri" w:hAnsi="Calibri" w:cs="Calibri"/>
          <w:sz w:val="16"/>
          <w:szCs w:val="16"/>
        </w:rPr>
        <w:t>антимикробная</w:t>
      </w:r>
      <w:proofErr w:type="gramEnd"/>
      <w:r>
        <w:rPr>
          <w:rFonts w:ascii="Calibri" w:hAnsi="Calibri" w:cs="Calibri"/>
          <w:sz w:val="16"/>
          <w:szCs w:val="16"/>
        </w:rPr>
        <w:t xml:space="preserve"> активность, антиоксидантная активность, синергетическое действие.</w:t>
      </w:r>
      <w:bookmarkStart w:id="0" w:name="_GoBack"/>
      <w:bookmarkEnd w:id="0"/>
    </w:p>
    <w:sectPr w:rsidR="00CC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79"/>
    <w:rsid w:val="00355379"/>
    <w:rsid w:val="00C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E85B-0DA1-4F81-85B1-1A30ADA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Карпенюк Татьяна</dc:creator>
  <cp:keywords/>
  <dc:description/>
  <cp:lastModifiedBy>Карпенюк Татьяна</cp:lastModifiedBy>
  <cp:revision>1</cp:revision>
  <dcterms:created xsi:type="dcterms:W3CDTF">2018-05-03T05:27:00Z</dcterms:created>
  <dcterms:modified xsi:type="dcterms:W3CDTF">2018-05-03T05:27:00Z</dcterms:modified>
</cp:coreProperties>
</file>