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688" w:rsidRPr="002E5688" w:rsidRDefault="002E5688" w:rsidP="002E5688">
      <w:pPr>
        <w:spacing w:after="0" w:line="240" w:lineRule="auto"/>
        <w:jc w:val="both"/>
        <w:rPr>
          <w:rFonts w:ascii="Times New Roman" w:hAnsi="Times New Roman"/>
          <w:sz w:val="28"/>
          <w:szCs w:val="28"/>
          <w:lang w:val="en-US"/>
        </w:rPr>
      </w:pPr>
      <w:r>
        <w:rPr>
          <w:rFonts w:ascii="Times New Roman" w:hAnsi="Times New Roman"/>
          <w:sz w:val="28"/>
          <w:szCs w:val="28"/>
        </w:rPr>
        <w:t xml:space="preserve">УДК 627.83: 532.533 </w:t>
      </w:r>
    </w:p>
    <w:p w:rsidR="00341C09" w:rsidRPr="00341C09" w:rsidRDefault="00B62B21" w:rsidP="000B71E2">
      <w:pPr>
        <w:spacing w:after="0" w:line="240" w:lineRule="auto"/>
        <w:ind w:firstLine="567"/>
        <w:jc w:val="center"/>
        <w:rPr>
          <w:rFonts w:ascii="Times New Roman" w:hAnsi="Times New Roman"/>
          <w:sz w:val="28"/>
          <w:szCs w:val="28"/>
          <w:lang w:val="kk-KZ"/>
        </w:rPr>
      </w:pPr>
      <w:r w:rsidRPr="00341C09">
        <w:rPr>
          <w:rFonts w:ascii="Times New Roman" w:hAnsi="Times New Roman"/>
          <w:sz w:val="28"/>
          <w:szCs w:val="28"/>
          <w:lang w:val="kk-KZ"/>
        </w:rPr>
        <w:t xml:space="preserve">Б.А.Белгибаев </w:t>
      </w:r>
      <w:r>
        <w:rPr>
          <w:rFonts w:ascii="Times New Roman" w:hAnsi="Times New Roman"/>
          <w:sz w:val="28"/>
          <w:szCs w:val="28"/>
          <w:lang w:val="kk-KZ"/>
        </w:rPr>
        <w:t xml:space="preserve">, </w:t>
      </w:r>
      <w:r w:rsidR="00341C09" w:rsidRPr="00341C09">
        <w:rPr>
          <w:rFonts w:ascii="Times New Roman" w:hAnsi="Times New Roman"/>
          <w:sz w:val="28"/>
          <w:szCs w:val="28"/>
          <w:lang w:val="kk-KZ"/>
        </w:rPr>
        <w:t>М.Т.Берік</w:t>
      </w:r>
      <w:r w:rsidR="00D11AD9">
        <w:rPr>
          <w:rFonts w:ascii="Times New Roman" w:hAnsi="Times New Roman"/>
          <w:sz w:val="28"/>
          <w:szCs w:val="28"/>
          <w:lang w:val="kk-KZ"/>
        </w:rPr>
        <w:t>*</w:t>
      </w:r>
    </w:p>
    <w:p w:rsidR="00341C09" w:rsidRDefault="00341C09" w:rsidP="00341C09">
      <w:pPr>
        <w:pStyle w:val="a4"/>
        <w:spacing w:after="0" w:line="240" w:lineRule="auto"/>
        <w:ind w:left="0" w:right="-250" w:firstLine="567"/>
        <w:jc w:val="center"/>
        <w:rPr>
          <w:rFonts w:ascii="Times New Roman" w:hAnsi="Times New Roman"/>
          <w:sz w:val="28"/>
          <w:szCs w:val="28"/>
          <w:lang w:val="kk-KZ"/>
        </w:rPr>
      </w:pPr>
      <w:r>
        <w:rPr>
          <w:rFonts w:ascii="Times New Roman" w:hAnsi="Times New Roman"/>
          <w:sz w:val="28"/>
          <w:szCs w:val="28"/>
          <w:lang w:val="kk-KZ"/>
        </w:rPr>
        <w:t>әл-Фараби атындағы Қазақ Ұлттық Университеті, Механика-Математика факультеті</w:t>
      </w:r>
    </w:p>
    <w:p w:rsidR="00341C09" w:rsidRDefault="00D11AD9" w:rsidP="00341C09">
      <w:pPr>
        <w:pStyle w:val="a4"/>
        <w:spacing w:after="0" w:line="240" w:lineRule="auto"/>
        <w:ind w:left="0" w:right="-250" w:firstLine="567"/>
        <w:jc w:val="center"/>
        <w:rPr>
          <w:rStyle w:val="a5"/>
          <w:rFonts w:ascii="Times New Roman" w:hAnsi="Times New Roman"/>
          <w:sz w:val="28"/>
          <w:szCs w:val="28"/>
          <w:lang w:val="en-US"/>
        </w:rPr>
      </w:pPr>
      <w:r w:rsidRPr="00D11AD9">
        <w:rPr>
          <w:rFonts w:ascii="Times New Roman" w:hAnsi="Times New Roman"/>
          <w:sz w:val="28"/>
          <w:szCs w:val="28"/>
          <w:lang w:val="kk-KZ"/>
        </w:rPr>
        <w:t>*</w:t>
      </w:r>
      <w:r w:rsidRPr="00827E0F">
        <w:rPr>
          <w:rFonts w:ascii="Times New Roman" w:hAnsi="Times New Roman"/>
          <w:sz w:val="28"/>
          <w:szCs w:val="28"/>
          <w:lang w:val="kk-KZ"/>
        </w:rPr>
        <w:t>E</w:t>
      </w:r>
      <w:r w:rsidRPr="00D11AD9">
        <w:rPr>
          <w:rFonts w:ascii="Times New Roman" w:hAnsi="Times New Roman"/>
          <w:sz w:val="28"/>
          <w:szCs w:val="28"/>
          <w:lang w:val="kk-KZ"/>
        </w:rPr>
        <w:t>mail:</w:t>
      </w:r>
      <w:hyperlink r:id="rId6" w:history="1">
        <w:r w:rsidR="00341C09" w:rsidRPr="00470E74">
          <w:rPr>
            <w:rStyle w:val="a5"/>
            <w:rFonts w:ascii="Times New Roman" w:hAnsi="Times New Roman"/>
            <w:sz w:val="28"/>
            <w:szCs w:val="28"/>
            <w:lang w:val="kk-KZ"/>
          </w:rPr>
          <w:t>berik.magzhan@gmail.com</w:t>
        </w:r>
      </w:hyperlink>
    </w:p>
    <w:p w:rsidR="00C628C7" w:rsidRPr="00C628C7" w:rsidRDefault="00C628C7" w:rsidP="00341C09">
      <w:pPr>
        <w:pStyle w:val="a4"/>
        <w:spacing w:after="0" w:line="240" w:lineRule="auto"/>
        <w:ind w:left="0" w:right="-250" w:firstLine="567"/>
        <w:jc w:val="center"/>
        <w:rPr>
          <w:rFonts w:ascii="Times New Roman" w:hAnsi="Times New Roman"/>
          <w:sz w:val="28"/>
          <w:szCs w:val="28"/>
          <w:lang w:val="en-US"/>
        </w:rPr>
      </w:pPr>
    </w:p>
    <w:p w:rsidR="001E2EBC" w:rsidRPr="002E5688" w:rsidRDefault="002E5688" w:rsidP="002E5688">
      <w:pPr>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Ж</w:t>
      </w:r>
      <w:r w:rsidRPr="00C13973">
        <w:rPr>
          <w:rFonts w:ascii="Times New Roman" w:hAnsi="Times New Roman"/>
          <w:b/>
          <w:sz w:val="28"/>
          <w:szCs w:val="28"/>
          <w:lang w:val="kk-KZ"/>
        </w:rPr>
        <w:t xml:space="preserve">оғарғы деңгей </w:t>
      </w:r>
      <w:r>
        <w:rPr>
          <w:rFonts w:ascii="Times New Roman" w:hAnsi="Times New Roman"/>
          <w:b/>
          <w:sz w:val="28"/>
          <w:szCs w:val="28"/>
          <w:lang w:val="kk-KZ"/>
        </w:rPr>
        <w:t xml:space="preserve">сел </w:t>
      </w:r>
      <w:r w:rsidRPr="00C13973">
        <w:rPr>
          <w:rFonts w:ascii="Times New Roman" w:hAnsi="Times New Roman"/>
          <w:b/>
          <w:sz w:val="28"/>
          <w:szCs w:val="28"/>
          <w:lang w:val="kk-KZ"/>
        </w:rPr>
        <w:t xml:space="preserve">суын </w:t>
      </w:r>
      <w:r>
        <w:rPr>
          <w:rFonts w:ascii="Times New Roman" w:hAnsi="Times New Roman"/>
          <w:b/>
          <w:sz w:val="28"/>
          <w:szCs w:val="28"/>
          <w:lang w:val="kk-KZ"/>
        </w:rPr>
        <w:t xml:space="preserve"> қауіпсіз тастауға негізделген «</w:t>
      </w:r>
      <w:r w:rsidRPr="00C13973">
        <w:rPr>
          <w:rFonts w:ascii="Times New Roman" w:hAnsi="Times New Roman"/>
          <w:b/>
          <w:sz w:val="28"/>
          <w:szCs w:val="28"/>
          <w:lang w:val="kk-KZ"/>
        </w:rPr>
        <w:t>Медеу</w:t>
      </w:r>
      <w:r>
        <w:rPr>
          <w:rFonts w:ascii="Times New Roman" w:hAnsi="Times New Roman"/>
          <w:b/>
          <w:sz w:val="28"/>
          <w:szCs w:val="28"/>
          <w:lang w:val="kk-KZ"/>
        </w:rPr>
        <w:t xml:space="preserve">» селге қарсы бөгеті суашыртқысының </w:t>
      </w:r>
      <w:r w:rsidRPr="00C13973">
        <w:rPr>
          <w:rFonts w:ascii="Times New Roman" w:hAnsi="Times New Roman"/>
          <w:b/>
          <w:sz w:val="28"/>
          <w:szCs w:val="28"/>
          <w:lang w:val="kk-KZ"/>
        </w:rPr>
        <w:t>SCADA жүйесі</w:t>
      </w:r>
    </w:p>
    <w:p w:rsidR="00AE27E0" w:rsidRPr="00B82508" w:rsidRDefault="001C2D4F" w:rsidP="00B82508">
      <w:pPr>
        <w:pStyle w:val="a4"/>
        <w:tabs>
          <w:tab w:val="left" w:pos="2705"/>
        </w:tabs>
        <w:spacing w:after="0" w:line="240" w:lineRule="auto"/>
        <w:ind w:left="0" w:right="-250" w:firstLine="567"/>
        <w:jc w:val="both"/>
        <w:rPr>
          <w:rFonts w:ascii="Times New Roman" w:hAnsi="Times New Roman"/>
          <w:sz w:val="28"/>
          <w:szCs w:val="28"/>
          <w:lang w:val="kk-KZ"/>
        </w:rPr>
      </w:pPr>
      <w:r w:rsidRPr="001C2D4F">
        <w:rPr>
          <w:rFonts w:ascii="Times New Roman" w:hAnsi="Times New Roman"/>
          <w:b/>
          <w:sz w:val="28"/>
          <w:szCs w:val="28"/>
          <w:lang w:val="kk-KZ"/>
        </w:rPr>
        <w:t>Аннотация:</w:t>
      </w:r>
      <w:r w:rsidR="001E2EBC">
        <w:rPr>
          <w:rFonts w:ascii="Times New Roman" w:hAnsi="Times New Roman"/>
          <w:sz w:val="28"/>
          <w:szCs w:val="28"/>
          <w:lang w:val="kk-KZ"/>
        </w:rPr>
        <w:t>Зерттеу объектісі ретінде «Медеу</w:t>
      </w:r>
      <w:r w:rsidR="00B82508">
        <w:rPr>
          <w:rFonts w:ascii="Times New Roman" w:hAnsi="Times New Roman"/>
          <w:sz w:val="28"/>
          <w:szCs w:val="28"/>
          <w:lang w:val="kk-KZ"/>
        </w:rPr>
        <w:t xml:space="preserve">» селгеқарсы бөгеті </w:t>
      </w:r>
      <w:r w:rsidR="001E2EBC">
        <w:rPr>
          <w:rFonts w:ascii="Times New Roman" w:hAnsi="Times New Roman"/>
          <w:sz w:val="28"/>
          <w:szCs w:val="28"/>
          <w:lang w:val="kk-KZ"/>
        </w:rPr>
        <w:t>суқашыртқысы  және селсақтайтын орындағы үнемі болатын селдердің қозғалысының компьютерл</w:t>
      </w:r>
      <w:r w:rsidR="00B82508">
        <w:rPr>
          <w:rFonts w:ascii="Times New Roman" w:hAnsi="Times New Roman"/>
          <w:sz w:val="28"/>
          <w:szCs w:val="28"/>
          <w:lang w:val="kk-KZ"/>
        </w:rPr>
        <w:t xml:space="preserve">ік және математикалық әдістері негізінде </w:t>
      </w:r>
      <w:r w:rsidR="00B82508" w:rsidRPr="00B82508">
        <w:rPr>
          <w:rFonts w:ascii="Times New Roman" w:hAnsi="Times New Roman"/>
          <w:sz w:val="28"/>
          <w:szCs w:val="28"/>
          <w:lang w:val="kk-KZ"/>
        </w:rPr>
        <w:t xml:space="preserve">SCADA </w:t>
      </w:r>
      <w:r w:rsidR="00B82508">
        <w:rPr>
          <w:rFonts w:ascii="Times New Roman" w:hAnsi="Times New Roman"/>
          <w:sz w:val="28"/>
          <w:szCs w:val="28"/>
          <w:lang w:val="kk-KZ"/>
        </w:rPr>
        <w:t>жүйесін құру,</w:t>
      </w:r>
      <w:r w:rsidR="001E2EBC">
        <w:rPr>
          <w:rFonts w:ascii="Times New Roman" w:hAnsi="Times New Roman"/>
          <w:sz w:val="28"/>
          <w:szCs w:val="28"/>
          <w:lang w:val="kk-KZ"/>
        </w:rPr>
        <w:t xml:space="preserve"> сонымен қатар Медеу суқашыртқысының </w:t>
      </w:r>
      <w:r w:rsidR="00B82508">
        <w:rPr>
          <w:rFonts w:ascii="Times New Roman" w:hAnsi="Times New Roman"/>
          <w:sz w:val="28"/>
          <w:szCs w:val="28"/>
          <w:lang w:val="kk-KZ"/>
        </w:rPr>
        <w:t xml:space="preserve">жұмысы нәтижесінде </w:t>
      </w:r>
      <w:r w:rsidR="00D11AD9">
        <w:rPr>
          <w:rFonts w:ascii="Times New Roman" w:hAnsi="Times New Roman"/>
          <w:sz w:val="28"/>
          <w:szCs w:val="28"/>
          <w:lang w:val="kk-KZ"/>
        </w:rPr>
        <w:t>жарқыраған тасу фазаларын</w:t>
      </w:r>
      <w:r w:rsidR="001E2EBC">
        <w:rPr>
          <w:rFonts w:ascii="Times New Roman" w:hAnsi="Times New Roman"/>
          <w:sz w:val="28"/>
          <w:szCs w:val="28"/>
          <w:lang w:val="kk-KZ"/>
        </w:rPr>
        <w:t xml:space="preserve"> </w:t>
      </w:r>
      <w:r w:rsidR="00B82508">
        <w:rPr>
          <w:rFonts w:ascii="Times New Roman" w:hAnsi="Times New Roman"/>
          <w:sz w:val="28"/>
          <w:szCs w:val="28"/>
          <w:lang w:val="kk-KZ"/>
        </w:rPr>
        <w:t xml:space="preserve">«Кіші Алматы» өзеніннің төменгі арнасына жетккізу </w:t>
      </w:r>
      <w:r w:rsidR="001E2EBC">
        <w:rPr>
          <w:rFonts w:ascii="Times New Roman" w:hAnsi="Times New Roman"/>
          <w:sz w:val="28"/>
          <w:szCs w:val="28"/>
          <w:lang w:val="kk-KZ"/>
        </w:rPr>
        <w:t>қауіпсіздік технологиялары қарастырылады.</w:t>
      </w:r>
    </w:p>
    <w:p w:rsidR="00827E0F" w:rsidRDefault="001C2D4F" w:rsidP="001C2D4F">
      <w:pPr>
        <w:spacing w:after="0" w:line="240" w:lineRule="auto"/>
        <w:ind w:firstLine="708"/>
        <w:jc w:val="both"/>
        <w:rPr>
          <w:rFonts w:ascii="Times New Roman" w:hAnsi="Times New Roman"/>
          <w:sz w:val="28"/>
          <w:szCs w:val="28"/>
          <w:lang w:val="kk-KZ"/>
        </w:rPr>
      </w:pPr>
      <w:r w:rsidRPr="001C2D4F">
        <w:rPr>
          <w:rFonts w:ascii="Times New Roman" w:hAnsi="Times New Roman"/>
          <w:b/>
          <w:sz w:val="28"/>
          <w:szCs w:val="28"/>
          <w:lang w:val="kk-KZ"/>
        </w:rPr>
        <w:t xml:space="preserve">Түйін </w:t>
      </w:r>
      <w:r w:rsidR="00341C09" w:rsidRPr="001C2D4F">
        <w:rPr>
          <w:rFonts w:ascii="Times New Roman" w:hAnsi="Times New Roman"/>
          <w:b/>
          <w:sz w:val="28"/>
          <w:szCs w:val="28"/>
          <w:lang w:val="kk-KZ"/>
        </w:rPr>
        <w:t>сөздер:</w:t>
      </w:r>
      <w:r w:rsidR="00341C09">
        <w:rPr>
          <w:rFonts w:ascii="Times New Roman" w:hAnsi="Times New Roman"/>
          <w:sz w:val="28"/>
          <w:szCs w:val="28"/>
          <w:lang w:val="kk-KZ"/>
        </w:rPr>
        <w:t xml:space="preserve"> </w:t>
      </w:r>
      <w:r w:rsidR="001E2EBC">
        <w:rPr>
          <w:rFonts w:ascii="Times New Roman" w:hAnsi="Times New Roman"/>
          <w:sz w:val="28"/>
          <w:szCs w:val="28"/>
          <w:lang w:val="kk-KZ"/>
        </w:rPr>
        <w:t>«Медеу» селгеқарсы бөгеті, селсақтайтын және атқылайтын суқашыртқысының компьютерлік моделі,</w:t>
      </w:r>
      <w:r w:rsidR="00D11AD9">
        <w:rPr>
          <w:rFonts w:ascii="Times New Roman" w:hAnsi="Times New Roman"/>
          <w:sz w:val="28"/>
          <w:szCs w:val="28"/>
          <w:lang w:val="kk-KZ"/>
        </w:rPr>
        <w:t xml:space="preserve"> «Суқашыртқы»</w:t>
      </w:r>
      <w:r w:rsidR="001E2EBC">
        <w:rPr>
          <w:rFonts w:ascii="Times New Roman" w:hAnsi="Times New Roman"/>
          <w:sz w:val="28"/>
          <w:szCs w:val="28"/>
          <w:lang w:val="kk-KZ"/>
        </w:rPr>
        <w:t xml:space="preserve"> ТП АБЖ</w:t>
      </w:r>
      <w:r w:rsidR="002A6E97">
        <w:rPr>
          <w:rFonts w:ascii="Times New Roman" w:hAnsi="Times New Roman"/>
          <w:sz w:val="28"/>
          <w:szCs w:val="28"/>
          <w:lang w:val="kk-KZ"/>
        </w:rPr>
        <w:t xml:space="preserve">, </w:t>
      </w:r>
      <w:r w:rsidR="001E2EBC" w:rsidRPr="00B82508">
        <w:rPr>
          <w:rFonts w:ascii="Times New Roman" w:hAnsi="Times New Roman"/>
          <w:sz w:val="28"/>
          <w:szCs w:val="28"/>
          <w:lang w:val="kk-KZ"/>
        </w:rPr>
        <w:t>SCADA</w:t>
      </w:r>
      <w:r w:rsidR="00341C09" w:rsidRPr="00B82508">
        <w:rPr>
          <w:rFonts w:ascii="Times New Roman" w:hAnsi="Times New Roman"/>
          <w:sz w:val="28"/>
          <w:szCs w:val="28"/>
          <w:lang w:val="kk-KZ"/>
        </w:rPr>
        <w:t xml:space="preserve"> </w:t>
      </w:r>
      <w:r w:rsidR="001E2EBC">
        <w:rPr>
          <w:rFonts w:ascii="Times New Roman" w:hAnsi="Times New Roman"/>
          <w:sz w:val="28"/>
          <w:szCs w:val="28"/>
          <w:lang w:val="kk-KZ"/>
        </w:rPr>
        <w:t>жүйе</w:t>
      </w:r>
      <w:r w:rsidR="002A6E97">
        <w:rPr>
          <w:rFonts w:ascii="Times New Roman" w:hAnsi="Times New Roman"/>
          <w:sz w:val="28"/>
          <w:szCs w:val="28"/>
          <w:lang w:val="kk-KZ"/>
        </w:rPr>
        <w:t>сі</w:t>
      </w:r>
      <w:r w:rsidR="001E2EBC">
        <w:rPr>
          <w:rFonts w:ascii="Times New Roman" w:hAnsi="Times New Roman"/>
          <w:sz w:val="28"/>
          <w:szCs w:val="28"/>
          <w:lang w:val="kk-KZ"/>
        </w:rPr>
        <w:t>.</w:t>
      </w:r>
    </w:p>
    <w:p w:rsidR="001C2D4F" w:rsidRPr="001C2D4F" w:rsidRDefault="001C2D4F" w:rsidP="001C2D4F">
      <w:pPr>
        <w:spacing w:after="0" w:line="240" w:lineRule="auto"/>
        <w:ind w:firstLine="708"/>
        <w:jc w:val="both"/>
        <w:rPr>
          <w:rFonts w:ascii="Times New Roman" w:hAnsi="Times New Roman"/>
          <w:sz w:val="28"/>
          <w:szCs w:val="28"/>
          <w:lang w:val="kk-KZ"/>
        </w:rPr>
      </w:pPr>
    </w:p>
    <w:p w:rsidR="00CD1BF4" w:rsidRPr="00A47BFE" w:rsidRDefault="001C2D4F" w:rsidP="001F41A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D11AD9">
        <w:rPr>
          <w:rFonts w:ascii="Times New Roman" w:hAnsi="Times New Roman"/>
          <w:sz w:val="28"/>
          <w:szCs w:val="28"/>
          <w:lang w:val="kk-KZ"/>
        </w:rPr>
        <w:t>«</w:t>
      </w:r>
      <w:r w:rsidR="00F577EE" w:rsidRPr="00A47BFE">
        <w:rPr>
          <w:rFonts w:ascii="Times New Roman" w:hAnsi="Times New Roman"/>
          <w:sz w:val="28"/>
          <w:szCs w:val="28"/>
          <w:lang w:val="kk-KZ"/>
        </w:rPr>
        <w:t>Медеу</w:t>
      </w:r>
      <w:r w:rsidR="00D11AD9">
        <w:rPr>
          <w:rFonts w:ascii="Times New Roman" w:hAnsi="Times New Roman"/>
          <w:sz w:val="28"/>
          <w:szCs w:val="28"/>
          <w:lang w:val="kk-KZ"/>
        </w:rPr>
        <w:t>» селгеқарсы бөгеті суашыртықсының</w:t>
      </w:r>
      <w:r w:rsidR="00CD1BF4" w:rsidRPr="00A47BFE">
        <w:rPr>
          <w:rFonts w:ascii="Times New Roman" w:hAnsi="Times New Roman"/>
          <w:sz w:val="28"/>
          <w:szCs w:val="28"/>
          <w:lang w:val="kk-KZ"/>
        </w:rPr>
        <w:t xml:space="preserve"> </w:t>
      </w:r>
      <w:r w:rsidR="00D11AD9">
        <w:rPr>
          <w:rFonts w:ascii="Times New Roman" w:hAnsi="Times New Roman"/>
          <w:sz w:val="28"/>
          <w:szCs w:val="28"/>
          <w:lang w:val="kk-KZ"/>
        </w:rPr>
        <w:t>зерттеулер нәтижсінде анықталған</w:t>
      </w:r>
      <w:r w:rsidR="00CD1BF4" w:rsidRPr="00A47BFE">
        <w:rPr>
          <w:rFonts w:ascii="Times New Roman" w:hAnsi="Times New Roman"/>
          <w:sz w:val="28"/>
          <w:szCs w:val="28"/>
          <w:lang w:val="kk-KZ"/>
        </w:rPr>
        <w:t xml:space="preserve"> конструкциялық және әдістемелік кемшіліктер </w:t>
      </w:r>
      <w:r w:rsidR="00FC31C3">
        <w:rPr>
          <w:rFonts w:ascii="Times New Roman" w:hAnsi="Times New Roman"/>
          <w:sz w:val="28"/>
          <w:szCs w:val="28"/>
          <w:lang w:val="kk-KZ"/>
        </w:rPr>
        <w:t>жалпы жүйе жұмысын жетілдіруге және жаңғыртуға мүмкіндік беретін әдістер мен іс-шаралар тізбегін анықтауға мүмкіндік берді</w:t>
      </w:r>
      <w:r w:rsidR="00CD1BF4" w:rsidRPr="00A47BFE">
        <w:rPr>
          <w:rFonts w:ascii="Times New Roman" w:hAnsi="Times New Roman"/>
          <w:sz w:val="28"/>
          <w:szCs w:val="28"/>
          <w:lang w:val="kk-KZ"/>
        </w:rPr>
        <w:t xml:space="preserve">. </w:t>
      </w:r>
      <w:r w:rsidR="00F577EE" w:rsidRPr="00A47BFE">
        <w:rPr>
          <w:rFonts w:ascii="Times New Roman" w:hAnsi="Times New Roman"/>
          <w:sz w:val="28"/>
          <w:szCs w:val="28"/>
          <w:lang w:val="kk-KZ"/>
        </w:rPr>
        <w:t>Осы кемшілікт</w:t>
      </w:r>
      <w:r w:rsidR="00246E74">
        <w:rPr>
          <w:rFonts w:ascii="Times New Roman" w:hAnsi="Times New Roman"/>
          <w:sz w:val="28"/>
          <w:szCs w:val="28"/>
          <w:lang w:val="kk-KZ"/>
        </w:rPr>
        <w:t>ердің ішіндегі маң</w:t>
      </w:r>
      <w:r w:rsidR="00F577EE" w:rsidRPr="00A47BFE">
        <w:rPr>
          <w:rFonts w:ascii="Times New Roman" w:hAnsi="Times New Roman"/>
          <w:sz w:val="28"/>
          <w:szCs w:val="28"/>
          <w:lang w:val="kk-KZ"/>
        </w:rPr>
        <w:t xml:space="preserve">ыздылығы жоғары </w:t>
      </w:r>
      <w:r w:rsidR="00FC31C3">
        <w:rPr>
          <w:rStyle w:val="apple-converted-space"/>
          <w:rFonts w:ascii="Times New Roman" w:hAnsi="Times New Roman"/>
          <w:color w:val="333333"/>
          <w:sz w:val="28"/>
          <w:szCs w:val="28"/>
          <w:shd w:val="clear" w:color="auto" w:fill="FFFFFF"/>
          <w:lang w:val="kk-KZ"/>
        </w:rPr>
        <w:t>суашыртқы</w:t>
      </w:r>
      <w:r w:rsidR="00532C8A" w:rsidRPr="00A47BFE">
        <w:rPr>
          <w:rFonts w:ascii="Times New Roman" w:hAnsi="Times New Roman"/>
          <w:sz w:val="28"/>
          <w:szCs w:val="28"/>
          <w:lang w:val="kk-KZ"/>
        </w:rPr>
        <w:t xml:space="preserve"> </w:t>
      </w:r>
      <w:r w:rsidR="00F577EE" w:rsidRPr="00A47BFE">
        <w:rPr>
          <w:rFonts w:ascii="Times New Roman" w:hAnsi="Times New Roman"/>
          <w:sz w:val="28"/>
          <w:szCs w:val="28"/>
          <w:lang w:val="kk-KZ"/>
        </w:rPr>
        <w:t>үдерісінің шығын сипаттамалары бойынша бақылаусыз жүріп отырғандығын ерекше атап өткен жөн.</w:t>
      </w:r>
    </w:p>
    <w:p w:rsidR="00FC31C3" w:rsidRDefault="00B354A7" w:rsidP="00332045">
      <w:pPr>
        <w:spacing w:after="0" w:line="240" w:lineRule="auto"/>
        <w:ind w:firstLine="567"/>
        <w:jc w:val="both"/>
        <w:rPr>
          <w:rFonts w:ascii="Times New Roman" w:hAnsi="Times New Roman"/>
          <w:sz w:val="28"/>
          <w:szCs w:val="28"/>
          <w:lang w:val="kk-KZ"/>
        </w:rPr>
      </w:pPr>
      <w:r w:rsidRPr="00A47BFE">
        <w:rPr>
          <w:rFonts w:ascii="Times New Roman" w:hAnsi="Times New Roman"/>
          <w:sz w:val="28"/>
          <w:szCs w:val="28"/>
          <w:lang w:val="kk-KZ"/>
        </w:rPr>
        <w:t>Заманауи А</w:t>
      </w:r>
      <w:r w:rsidR="006178DD" w:rsidRPr="00A47BFE">
        <w:rPr>
          <w:rFonts w:ascii="Times New Roman" w:hAnsi="Times New Roman"/>
          <w:sz w:val="28"/>
          <w:szCs w:val="28"/>
          <w:lang w:val="kk-KZ"/>
        </w:rPr>
        <w:t>втоматтандырылған</w:t>
      </w:r>
      <w:r w:rsidRPr="00A47BFE">
        <w:rPr>
          <w:rFonts w:ascii="Times New Roman" w:hAnsi="Times New Roman"/>
          <w:sz w:val="28"/>
          <w:szCs w:val="28"/>
          <w:lang w:val="kk-KZ"/>
        </w:rPr>
        <w:t xml:space="preserve"> Б</w:t>
      </w:r>
      <w:r w:rsidR="006178DD" w:rsidRPr="00A47BFE">
        <w:rPr>
          <w:rFonts w:ascii="Times New Roman" w:hAnsi="Times New Roman"/>
          <w:sz w:val="28"/>
          <w:szCs w:val="28"/>
          <w:lang w:val="kk-KZ"/>
        </w:rPr>
        <w:t>асқару</w:t>
      </w:r>
      <w:r w:rsidRPr="00A47BFE">
        <w:rPr>
          <w:rFonts w:ascii="Times New Roman" w:hAnsi="Times New Roman"/>
          <w:sz w:val="28"/>
          <w:szCs w:val="28"/>
          <w:lang w:val="kk-KZ"/>
        </w:rPr>
        <w:t xml:space="preserve"> Ж</w:t>
      </w:r>
      <w:r w:rsidR="006178DD" w:rsidRPr="00A47BFE">
        <w:rPr>
          <w:rFonts w:ascii="Times New Roman" w:hAnsi="Times New Roman"/>
          <w:sz w:val="28"/>
          <w:szCs w:val="28"/>
          <w:lang w:val="kk-KZ"/>
        </w:rPr>
        <w:t>үйесін (АБЖ) құрудың алғашқы қадамы</w:t>
      </w:r>
      <w:r w:rsidRPr="00A47BFE">
        <w:rPr>
          <w:rFonts w:ascii="Times New Roman" w:hAnsi="Times New Roman"/>
          <w:sz w:val="28"/>
          <w:szCs w:val="28"/>
          <w:lang w:val="kk-KZ"/>
        </w:rPr>
        <w:t xml:space="preserve"> селдік массаның жоғарғы деңгей суының Кіші Алматы өзенінің төменгі ағысына  өту, ұстау жән қауіпсіз тастау секілді үдерістерді</w:t>
      </w:r>
      <w:r w:rsidR="006178DD" w:rsidRPr="00A47BFE">
        <w:rPr>
          <w:rFonts w:ascii="Times New Roman" w:hAnsi="Times New Roman"/>
          <w:sz w:val="28"/>
          <w:szCs w:val="28"/>
          <w:lang w:val="kk-KZ"/>
        </w:rPr>
        <w:t xml:space="preserve"> м</w:t>
      </w:r>
      <w:r w:rsidRPr="00A47BFE">
        <w:rPr>
          <w:rFonts w:ascii="Times New Roman" w:hAnsi="Times New Roman"/>
          <w:sz w:val="28"/>
          <w:szCs w:val="28"/>
          <w:lang w:val="kk-KZ"/>
        </w:rPr>
        <w:t>а</w:t>
      </w:r>
      <w:r w:rsidR="006178DD" w:rsidRPr="00A47BFE">
        <w:rPr>
          <w:rFonts w:ascii="Times New Roman" w:hAnsi="Times New Roman"/>
          <w:sz w:val="28"/>
          <w:szCs w:val="28"/>
          <w:lang w:val="kk-KZ"/>
        </w:rPr>
        <w:t>тематикалық және комп</w:t>
      </w:r>
      <w:r w:rsidR="00246E74">
        <w:rPr>
          <w:rFonts w:ascii="Times New Roman" w:hAnsi="Times New Roman"/>
          <w:sz w:val="28"/>
          <w:szCs w:val="28"/>
          <w:lang w:val="kk-KZ"/>
        </w:rPr>
        <w:t>ь</w:t>
      </w:r>
      <w:r w:rsidR="006178DD" w:rsidRPr="00A47BFE">
        <w:rPr>
          <w:rFonts w:ascii="Times New Roman" w:hAnsi="Times New Roman"/>
          <w:sz w:val="28"/>
          <w:szCs w:val="28"/>
          <w:lang w:val="kk-KZ"/>
        </w:rPr>
        <w:t>ютерлік модельдеу болып табылатыны белгілі.</w:t>
      </w:r>
      <w:r w:rsidRPr="00A47BFE">
        <w:rPr>
          <w:rFonts w:ascii="Times New Roman" w:hAnsi="Times New Roman"/>
          <w:sz w:val="28"/>
          <w:szCs w:val="28"/>
          <w:lang w:val="kk-KZ"/>
        </w:rPr>
        <w:t xml:space="preserve"> Қазіргі таңда елімізде ұқсас Автоматтандырылған Басқ</w:t>
      </w:r>
      <w:r w:rsidR="00FC31C3">
        <w:rPr>
          <w:rFonts w:ascii="Times New Roman" w:hAnsi="Times New Roman"/>
          <w:sz w:val="28"/>
          <w:szCs w:val="28"/>
          <w:lang w:val="kk-KZ"/>
        </w:rPr>
        <w:t xml:space="preserve">ару Жүйесі жоқ, сол себептен де </w:t>
      </w:r>
      <w:r w:rsidR="0028237B" w:rsidRPr="00A47BFE">
        <w:rPr>
          <w:rFonts w:ascii="Times New Roman" w:hAnsi="Times New Roman"/>
          <w:sz w:val="28"/>
          <w:szCs w:val="28"/>
          <w:lang w:val="kk-KZ"/>
        </w:rPr>
        <w:t>Медеу бөгетінің су ағыту</w:t>
      </w:r>
      <w:r w:rsidRPr="00A47BFE">
        <w:rPr>
          <w:rFonts w:ascii="Times New Roman" w:hAnsi="Times New Roman"/>
          <w:sz w:val="28"/>
          <w:szCs w:val="28"/>
          <w:lang w:val="kk-KZ"/>
        </w:rPr>
        <w:t xml:space="preserve"> үдерісін алгоритмді басқару принциптерін техникалық тұрғыда орындауға мүмкіндік</w:t>
      </w:r>
      <w:r w:rsidR="00FC31C3">
        <w:rPr>
          <w:rFonts w:ascii="Times New Roman" w:hAnsi="Times New Roman"/>
          <w:sz w:val="28"/>
          <w:szCs w:val="28"/>
          <w:lang w:val="kk-KZ"/>
        </w:rPr>
        <w:t xml:space="preserve"> беретін іс-әрекеттер тізбегін маңызды есептер саласына жатқыза аламыз</w:t>
      </w:r>
      <w:r w:rsidRPr="00A47BFE">
        <w:rPr>
          <w:rFonts w:ascii="Times New Roman" w:hAnsi="Times New Roman"/>
          <w:sz w:val="28"/>
          <w:szCs w:val="28"/>
          <w:lang w:val="kk-KZ"/>
        </w:rPr>
        <w:t>.</w:t>
      </w:r>
    </w:p>
    <w:p w:rsidR="00332045" w:rsidRDefault="00FC31C3" w:rsidP="00FC31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Медеу бөгетінің суағары үдерістерін АБ</w:t>
      </w:r>
      <w:r w:rsidR="00332045">
        <w:rPr>
          <w:rFonts w:ascii="Times New Roman" w:hAnsi="Times New Roman"/>
          <w:sz w:val="28"/>
          <w:szCs w:val="28"/>
          <w:lang w:val="kk-KZ"/>
        </w:rPr>
        <w:t>Ж құру арқылы жетілдіруге болатындығы белгілі, және де ол АБЖ дұрыс жобалауға және сәйкес математиалық модель есептерін дұрыс анықтауға байланысты болып келеді</w:t>
      </w:r>
      <w:r>
        <w:rPr>
          <w:rFonts w:ascii="Times New Roman" w:hAnsi="Times New Roman"/>
          <w:sz w:val="28"/>
          <w:szCs w:val="28"/>
          <w:lang w:val="kk-KZ"/>
        </w:rPr>
        <w:t>.</w:t>
      </w:r>
    </w:p>
    <w:p w:rsidR="00FC31C3" w:rsidRDefault="00332045" w:rsidP="00FC31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Келесі кезекте «Суқашыртқы» ТП АБЖ </w:t>
      </w:r>
      <w:r w:rsidRPr="00B82508">
        <w:rPr>
          <w:rFonts w:ascii="Times New Roman" w:hAnsi="Times New Roman"/>
          <w:sz w:val="28"/>
          <w:szCs w:val="28"/>
          <w:lang w:val="kk-KZ"/>
        </w:rPr>
        <w:t xml:space="preserve">SCADA </w:t>
      </w:r>
      <w:r>
        <w:rPr>
          <w:rFonts w:ascii="Times New Roman" w:hAnsi="Times New Roman"/>
          <w:sz w:val="28"/>
          <w:szCs w:val="28"/>
          <w:lang w:val="kk-KZ"/>
        </w:rPr>
        <w:t xml:space="preserve">жүйесін жобалау ерекшеліктеріне тоқталатын болсақ. </w:t>
      </w:r>
      <w:r w:rsidR="00FC31C3">
        <w:rPr>
          <w:rFonts w:ascii="Times New Roman" w:hAnsi="Times New Roman"/>
          <w:sz w:val="28"/>
          <w:szCs w:val="28"/>
          <w:lang w:val="kk-KZ"/>
        </w:rPr>
        <w:t xml:space="preserve"> Жылдам орындалатын үдерістерді басқаруды жетілдірудің негізгі бағыттарының бірі болып </w:t>
      </w:r>
      <w:r w:rsidR="00FC31C3" w:rsidRPr="009D0273">
        <w:rPr>
          <w:rFonts w:ascii="Times New Roman" w:hAnsi="Times New Roman"/>
          <w:sz w:val="28"/>
          <w:szCs w:val="28"/>
          <w:lang w:val="kk-KZ"/>
        </w:rPr>
        <w:t xml:space="preserve">SCADA </w:t>
      </w:r>
      <w:r w:rsidR="00FC31C3">
        <w:rPr>
          <w:rFonts w:ascii="Times New Roman" w:hAnsi="Times New Roman"/>
          <w:sz w:val="28"/>
          <w:szCs w:val="28"/>
          <w:lang w:val="kk-KZ"/>
        </w:rPr>
        <w:t xml:space="preserve">жүйелерінің негізінде заманауи микроконтроллерлі объектінің компьютерлермен байланыстыру және диспетчерлеулеуді кеңінен қолдануда болып табылады. Қазіргі таңдағы гидравликалық үдерістерді басқарудың бағдарламалық-аппараттық құралдары шағын, және салыстырмалы түрде арзан және жаңа ақпараттық-телекомуникациялық технологиялар мен атақты софт-фирмалардың бағдарламалық өнімдерін қолданумен қатар жүретін </w:t>
      </w:r>
      <w:r w:rsidR="00FC31C3">
        <w:rPr>
          <w:rFonts w:ascii="Times New Roman" w:hAnsi="Times New Roman"/>
          <w:sz w:val="28"/>
          <w:szCs w:val="28"/>
          <w:lang w:val="kk-KZ"/>
        </w:rPr>
        <w:lastRenderedPageBreak/>
        <w:t xml:space="preserve">Технологиялық Процестерді Автоматтандырылған Басқару Жүйелерін (ТП АБЖ) құруға мүмкіндік береді. </w:t>
      </w:r>
    </w:p>
    <w:p w:rsidR="00FC31C3" w:rsidRDefault="00FC31C3" w:rsidP="00FC31C3">
      <w:pPr>
        <w:pStyle w:val="a9"/>
        <w:tabs>
          <w:tab w:val="left" w:pos="900"/>
        </w:tabs>
        <w:ind w:firstLine="567"/>
        <w:rPr>
          <w:sz w:val="28"/>
          <w:szCs w:val="28"/>
          <w:lang w:val="kk-KZ"/>
        </w:rPr>
      </w:pPr>
      <w:r>
        <w:rPr>
          <w:sz w:val="28"/>
          <w:szCs w:val="28"/>
          <w:lang w:val="kk-KZ"/>
        </w:rPr>
        <w:t xml:space="preserve">Селдің жүріп өту уақытының аз мөлшерде болуы селге қарсы іс-шаралардың орындалуын кешіктіруге болмайтындығын көрсетеді. Сол себептен де қолданыстағы селден қорғау және суағарлардың альтернативасы ретінде барлық үдерістерді заманауи қадағалардың, микроконтроллердің және </w:t>
      </w:r>
      <w:r w:rsidRPr="00120C23">
        <w:rPr>
          <w:sz w:val="28"/>
          <w:szCs w:val="28"/>
          <w:lang w:val="kk-KZ"/>
        </w:rPr>
        <w:t xml:space="preserve">SCADA </w:t>
      </w:r>
      <w:r>
        <w:rPr>
          <w:sz w:val="28"/>
          <w:szCs w:val="28"/>
          <w:lang w:val="kk-KZ"/>
        </w:rPr>
        <w:t xml:space="preserve">жүйелердің негізінде автоматтандыруда болып келеді. </w:t>
      </w:r>
    </w:p>
    <w:p w:rsidR="00FC31C3" w:rsidRDefault="00FC31C3" w:rsidP="00FC31C3">
      <w:pPr>
        <w:pStyle w:val="a9"/>
        <w:tabs>
          <w:tab w:val="left" w:pos="900"/>
        </w:tabs>
        <w:ind w:firstLine="567"/>
        <w:rPr>
          <w:sz w:val="28"/>
          <w:szCs w:val="28"/>
          <w:lang w:val="kk-KZ"/>
        </w:rPr>
      </w:pPr>
      <w:r>
        <w:rPr>
          <w:sz w:val="28"/>
          <w:szCs w:val="28"/>
          <w:lang w:val="kk-KZ"/>
        </w:rPr>
        <w:t>Селдің жүріп өтуі жылдам орындалатындығы белгілі және автоматтандыруды, жоғарғы дәлдікті және есептердің дәл шешімін талап ететін келесідей бөлімдерден тұрады:</w:t>
      </w:r>
    </w:p>
    <w:p w:rsidR="00FC31C3" w:rsidRDefault="00FC31C3" w:rsidP="00FC31C3">
      <w:pPr>
        <w:pStyle w:val="a9"/>
        <w:numPr>
          <w:ilvl w:val="0"/>
          <w:numId w:val="9"/>
        </w:numPr>
        <w:tabs>
          <w:tab w:val="left" w:pos="900"/>
        </w:tabs>
        <w:ind w:left="0" w:firstLine="567"/>
        <w:rPr>
          <w:sz w:val="28"/>
          <w:szCs w:val="28"/>
          <w:lang w:val="kk-KZ"/>
        </w:rPr>
      </w:pPr>
      <w:r>
        <w:rPr>
          <w:sz w:val="28"/>
          <w:szCs w:val="28"/>
          <w:lang w:val="kk-KZ"/>
        </w:rPr>
        <w:t>селдік масса шығыны;</w:t>
      </w:r>
    </w:p>
    <w:p w:rsidR="00FC31C3" w:rsidRDefault="00FC31C3" w:rsidP="00FC31C3">
      <w:pPr>
        <w:pStyle w:val="a9"/>
        <w:numPr>
          <w:ilvl w:val="0"/>
          <w:numId w:val="9"/>
        </w:numPr>
        <w:tabs>
          <w:tab w:val="left" w:pos="900"/>
        </w:tabs>
        <w:ind w:left="0" w:firstLine="567"/>
        <w:rPr>
          <w:sz w:val="28"/>
          <w:szCs w:val="28"/>
          <w:lang w:val="kk-KZ"/>
        </w:rPr>
      </w:pPr>
      <w:r>
        <w:rPr>
          <w:sz w:val="28"/>
          <w:szCs w:val="28"/>
          <w:lang w:val="kk-KZ"/>
        </w:rPr>
        <w:t>ірі тастардың селден сақтау орны территориясында таралу дәрежесі;</w:t>
      </w:r>
    </w:p>
    <w:p w:rsidR="00FC31C3" w:rsidRDefault="00FC31C3" w:rsidP="00FC31C3">
      <w:pPr>
        <w:pStyle w:val="a9"/>
        <w:numPr>
          <w:ilvl w:val="0"/>
          <w:numId w:val="9"/>
        </w:numPr>
        <w:tabs>
          <w:tab w:val="left" w:pos="900"/>
        </w:tabs>
        <w:ind w:left="0" w:firstLine="567"/>
        <w:rPr>
          <w:sz w:val="28"/>
          <w:szCs w:val="28"/>
          <w:lang w:val="kk-KZ"/>
        </w:rPr>
      </w:pPr>
      <w:r>
        <w:rPr>
          <w:sz w:val="28"/>
          <w:szCs w:val="28"/>
          <w:lang w:val="kk-KZ"/>
        </w:rPr>
        <w:t>селдің салмақтық және гранулометриялық сипаттамаларының селден қорғау орнындағы тұну және стратификация уақытын бағалау.</w:t>
      </w:r>
    </w:p>
    <w:p w:rsidR="00FC31C3" w:rsidRDefault="003B5E8C" w:rsidP="00FC31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Г</w:t>
      </w:r>
      <w:r w:rsidR="00FC31C3">
        <w:rPr>
          <w:rFonts w:ascii="Times New Roman" w:hAnsi="Times New Roman"/>
          <w:sz w:val="28"/>
          <w:szCs w:val="28"/>
          <w:lang w:val="kk-KZ"/>
        </w:rPr>
        <w:t>идротехникалық нысандардың пайдаланушылық сипаттамаларына үш деңгейлі иерархиялық бақылау мен басқаруды жүзеге асыру мүмкіндігін беретін заманауи автоматтандырылған құралдарды талдау мен ен</w:t>
      </w:r>
      <w:r>
        <w:rPr>
          <w:rFonts w:ascii="Times New Roman" w:hAnsi="Times New Roman"/>
          <w:sz w:val="28"/>
          <w:szCs w:val="28"/>
          <w:lang w:val="kk-KZ"/>
        </w:rPr>
        <w:t>гізу тұжырымдамалары көрсеткге болады</w:t>
      </w:r>
      <w:r w:rsidR="00FC31C3">
        <w:rPr>
          <w:rFonts w:ascii="Times New Roman" w:hAnsi="Times New Roman"/>
          <w:sz w:val="28"/>
          <w:szCs w:val="28"/>
          <w:lang w:val="kk-KZ"/>
        </w:rPr>
        <w:t xml:space="preserve">. </w:t>
      </w:r>
    </w:p>
    <w:p w:rsidR="00FC31C3" w:rsidRDefault="00FC31C3" w:rsidP="00FC31C3">
      <w:pPr>
        <w:spacing w:after="0" w:line="240" w:lineRule="auto"/>
        <w:ind w:firstLine="567"/>
        <w:jc w:val="both"/>
        <w:rPr>
          <w:rFonts w:ascii="Times New Roman" w:hAnsi="Times New Roman"/>
          <w:color w:val="000000"/>
          <w:sz w:val="28"/>
          <w:szCs w:val="28"/>
          <w:shd w:val="clear" w:color="auto" w:fill="FFFFFF"/>
          <w:lang w:val="kk-KZ"/>
        </w:rPr>
      </w:pPr>
      <w:r>
        <w:rPr>
          <w:rFonts w:ascii="Times New Roman" w:hAnsi="Times New Roman"/>
          <w:sz w:val="28"/>
          <w:szCs w:val="28"/>
          <w:lang w:val="kk-KZ"/>
        </w:rPr>
        <w:t xml:space="preserve">Шартты түрде қарастырылып отырған жүйені </w:t>
      </w:r>
      <w:r w:rsidRPr="00BC3EC1">
        <w:rPr>
          <w:rFonts w:ascii="Times New Roman" w:hAnsi="Times New Roman"/>
          <w:sz w:val="28"/>
          <w:szCs w:val="28"/>
          <w:lang w:val="kk-KZ"/>
        </w:rPr>
        <w:t>үш</w:t>
      </w:r>
      <w:r>
        <w:rPr>
          <w:rFonts w:ascii="Times New Roman" w:hAnsi="Times New Roman"/>
          <w:sz w:val="28"/>
          <w:szCs w:val="28"/>
          <w:lang w:val="kk-KZ"/>
        </w:rPr>
        <w:t xml:space="preserve"> басқару деңгейіне бөлуге болатындығын атап өттік</w:t>
      </w:r>
      <w:r w:rsidRPr="00BC3EC1">
        <w:rPr>
          <w:rFonts w:ascii="Times New Roman" w:hAnsi="Times New Roman"/>
          <w:sz w:val="28"/>
          <w:szCs w:val="28"/>
          <w:lang w:val="kk-KZ"/>
        </w:rPr>
        <w:t xml:space="preserve">. </w:t>
      </w:r>
      <w:r>
        <w:rPr>
          <w:rFonts w:ascii="Times New Roman" w:hAnsi="Times New Roman"/>
          <w:sz w:val="28"/>
          <w:szCs w:val="28"/>
          <w:lang w:val="kk-KZ"/>
        </w:rPr>
        <w:t xml:space="preserve">Ұсынылған </w:t>
      </w:r>
      <w:r w:rsidRPr="00BC3EC1">
        <w:rPr>
          <w:rFonts w:ascii="Times New Roman" w:hAnsi="Times New Roman"/>
          <w:color w:val="000000"/>
          <w:sz w:val="28"/>
          <w:szCs w:val="28"/>
          <w:shd w:val="clear" w:color="auto" w:fill="FFFFFF"/>
          <w:lang w:val="kk-KZ"/>
        </w:rPr>
        <w:t xml:space="preserve">ТП АБЖ </w:t>
      </w:r>
      <w:r>
        <w:rPr>
          <w:rFonts w:ascii="Times New Roman" w:hAnsi="Times New Roman"/>
          <w:color w:val="000000"/>
          <w:sz w:val="28"/>
          <w:szCs w:val="28"/>
          <w:shd w:val="clear" w:color="auto" w:fill="FFFFFF"/>
          <w:lang w:val="kk-KZ"/>
        </w:rPr>
        <w:t>төменгі немесе бірінші деңгейінің құрушылары</w:t>
      </w:r>
      <w:r w:rsidRPr="00BC3EC1">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т</w:t>
      </w:r>
      <w:r w:rsidRPr="00BC3EC1">
        <w:rPr>
          <w:rFonts w:ascii="Times New Roman" w:hAnsi="Times New Roman"/>
          <w:color w:val="000000"/>
          <w:sz w:val="28"/>
          <w:szCs w:val="28"/>
          <w:shd w:val="clear" w:color="auto" w:fill="FFFFFF"/>
          <w:lang w:val="kk-KZ"/>
        </w:rPr>
        <w:t>ехнологиялық п</w:t>
      </w:r>
      <w:r>
        <w:rPr>
          <w:rFonts w:ascii="Times New Roman" w:hAnsi="Times New Roman"/>
          <w:color w:val="000000"/>
          <w:sz w:val="28"/>
          <w:szCs w:val="28"/>
          <w:shd w:val="clear" w:color="auto" w:fill="FFFFFF"/>
          <w:lang w:val="kk-KZ"/>
        </w:rPr>
        <w:t>араметрлер мен жабдықтар күй-жағдайы</w:t>
      </w:r>
      <w:r w:rsidRPr="00BC3EC1">
        <w:rPr>
          <w:rFonts w:ascii="Times New Roman" w:hAnsi="Times New Roman"/>
          <w:color w:val="000000"/>
          <w:sz w:val="28"/>
          <w:szCs w:val="28"/>
          <w:shd w:val="clear" w:color="auto" w:fill="FFFFFF"/>
          <w:lang w:val="kk-KZ"/>
        </w:rPr>
        <w:t xml:space="preserve"> көр</w:t>
      </w:r>
      <w:r>
        <w:rPr>
          <w:rFonts w:ascii="Times New Roman" w:hAnsi="Times New Roman"/>
          <w:color w:val="000000"/>
          <w:sz w:val="28"/>
          <w:szCs w:val="28"/>
          <w:shd w:val="clear" w:color="auto" w:fill="FFFFFF"/>
          <w:lang w:val="kk-KZ"/>
        </w:rPr>
        <w:t>сеткіштері мен бақылау қадағалары</w:t>
      </w:r>
      <w:r w:rsidRPr="00BC3EC1">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қолданбалы</w:t>
      </w:r>
      <w:r w:rsidRPr="00BC3EC1">
        <w:rPr>
          <w:rFonts w:ascii="Times New Roman" w:hAnsi="Times New Roman"/>
          <w:color w:val="000000"/>
          <w:sz w:val="28"/>
          <w:szCs w:val="28"/>
          <w:shd w:val="clear" w:color="auto" w:fill="FFFFFF"/>
          <w:lang w:val="kk-KZ"/>
        </w:rPr>
        <w:t xml:space="preserve">ы атқарушы механизмдер мен </w:t>
      </w:r>
      <w:r>
        <w:rPr>
          <w:rFonts w:ascii="Times New Roman" w:hAnsi="Times New Roman"/>
          <w:color w:val="000000"/>
          <w:sz w:val="28"/>
          <w:szCs w:val="28"/>
          <w:shd w:val="clear" w:color="auto" w:fill="FFFFFF"/>
          <w:lang w:val="kk-KZ"/>
        </w:rPr>
        <w:t>реттегіш жабдықтар.</w:t>
      </w:r>
    </w:p>
    <w:p w:rsidR="00FC31C3" w:rsidRDefault="00FC31C3" w:rsidP="00FC31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Бірінші деңгейде біз келесі қадағаларға, көрсеткіштерге немесе құрылғыларға  жаңа қабылдау мен басқару тәсілдерін қолдандық:</w:t>
      </w:r>
    </w:p>
    <w:p w:rsidR="00FC31C3" w:rsidRDefault="00FC31C3" w:rsidP="00FC31C3">
      <w:pPr>
        <w:pStyle w:val="a4"/>
        <w:numPr>
          <w:ilvl w:val="0"/>
          <w:numId w:val="10"/>
        </w:numPr>
        <w:spacing w:after="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Тегіс гидравликалық бекітпе үшін көтеру механизмі қозғалтқышының электр жетегін тікелей асинхронды басқару;</w:t>
      </w:r>
    </w:p>
    <w:p w:rsidR="00FC31C3" w:rsidRPr="006E1BD5" w:rsidRDefault="00FC31C3" w:rsidP="00FC31C3">
      <w:pPr>
        <w:numPr>
          <w:ilvl w:val="0"/>
          <w:numId w:val="10"/>
        </w:numPr>
        <w:tabs>
          <w:tab w:val="left" w:pos="1418"/>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Әртүрлі ашу деңгейлердегі су</w:t>
      </w:r>
      <w:r w:rsidR="003B5E8C">
        <w:rPr>
          <w:rFonts w:ascii="Times New Roman" w:hAnsi="Times New Roman"/>
          <w:sz w:val="28"/>
          <w:szCs w:val="28"/>
          <w:lang w:val="kk-KZ"/>
        </w:rPr>
        <w:t>агыртқысын</w:t>
      </w:r>
      <w:r>
        <w:rPr>
          <w:rFonts w:ascii="Times New Roman" w:hAnsi="Times New Roman"/>
          <w:sz w:val="28"/>
          <w:szCs w:val="28"/>
          <w:lang w:val="kk-KZ"/>
        </w:rPr>
        <w:t>ың шығын сипаттамасының оңтайлы басқару әдісі;</w:t>
      </w:r>
    </w:p>
    <w:p w:rsidR="00FC31C3" w:rsidRDefault="00FC31C3" w:rsidP="00FC31C3">
      <w:pPr>
        <w:pStyle w:val="a4"/>
        <w:numPr>
          <w:ilvl w:val="0"/>
          <w:numId w:val="10"/>
        </w:numPr>
        <w:spacing w:after="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Көтеру механизмі қозғалтқышының электр жетегін векторлы түрде асинхронды басқару;</w:t>
      </w:r>
    </w:p>
    <w:p w:rsidR="00FC31C3" w:rsidRPr="006E1BD5" w:rsidRDefault="00FC31C3" w:rsidP="00FC31C3">
      <w:pPr>
        <w:pStyle w:val="a4"/>
        <w:numPr>
          <w:ilvl w:val="0"/>
          <w:numId w:val="10"/>
        </w:numPr>
        <w:spacing w:after="0" w:line="240" w:lineRule="auto"/>
        <w:ind w:left="142" w:firstLine="567"/>
        <w:jc w:val="both"/>
        <w:rPr>
          <w:rFonts w:ascii="Times New Roman" w:hAnsi="Times New Roman" w:cs="Times New Roman"/>
          <w:sz w:val="28"/>
          <w:szCs w:val="28"/>
          <w:lang w:val="kk-KZ"/>
        </w:rPr>
      </w:pPr>
      <w:r>
        <w:rPr>
          <w:rFonts w:ascii="Times New Roman" w:hAnsi="Times New Roman"/>
          <w:sz w:val="28"/>
          <w:szCs w:val="28"/>
          <w:lang w:val="kk-KZ"/>
        </w:rPr>
        <w:t>У</w:t>
      </w:r>
      <w:r w:rsidRPr="006E1BD5">
        <w:rPr>
          <w:rFonts w:ascii="Times New Roman" w:hAnsi="Times New Roman"/>
          <w:sz w:val="28"/>
          <w:szCs w:val="28"/>
          <w:lang w:val="kk-KZ"/>
        </w:rPr>
        <w:t>льтрадыбыстық деңгей өлшеуіш;</w:t>
      </w:r>
    </w:p>
    <w:p w:rsidR="00FC31C3" w:rsidRPr="006E1BD5" w:rsidRDefault="00FC31C3" w:rsidP="00FC31C3">
      <w:pPr>
        <w:pStyle w:val="a4"/>
        <w:numPr>
          <w:ilvl w:val="0"/>
          <w:numId w:val="10"/>
        </w:numPr>
        <w:spacing w:after="0" w:line="240" w:lineRule="auto"/>
        <w:ind w:left="142" w:firstLine="567"/>
        <w:jc w:val="both"/>
        <w:rPr>
          <w:rFonts w:ascii="Times New Roman" w:hAnsi="Times New Roman" w:cs="Times New Roman"/>
          <w:sz w:val="28"/>
          <w:szCs w:val="28"/>
          <w:lang w:val="kk-KZ"/>
        </w:rPr>
      </w:pPr>
      <w:r>
        <w:rPr>
          <w:rFonts w:ascii="Times New Roman" w:hAnsi="Times New Roman"/>
          <w:sz w:val="28"/>
          <w:szCs w:val="28"/>
          <w:lang w:val="kk-KZ"/>
        </w:rPr>
        <w:t>Ө</w:t>
      </w:r>
      <w:r w:rsidRPr="006E1BD5">
        <w:rPr>
          <w:rFonts w:ascii="Times New Roman" w:hAnsi="Times New Roman"/>
          <w:sz w:val="28"/>
          <w:szCs w:val="28"/>
          <w:lang w:val="kk-KZ"/>
        </w:rPr>
        <w:t>зен ағысының ағару лазерлік көрсеткіші;</w:t>
      </w:r>
    </w:p>
    <w:p w:rsidR="00FC31C3" w:rsidRPr="006E1BD5" w:rsidRDefault="00FC31C3" w:rsidP="00FC31C3">
      <w:pPr>
        <w:pStyle w:val="a4"/>
        <w:numPr>
          <w:ilvl w:val="0"/>
          <w:numId w:val="10"/>
        </w:numPr>
        <w:spacing w:after="0" w:line="240" w:lineRule="auto"/>
        <w:ind w:left="142" w:firstLine="567"/>
        <w:jc w:val="both"/>
        <w:rPr>
          <w:rFonts w:ascii="Times New Roman" w:hAnsi="Times New Roman" w:cs="Times New Roman"/>
          <w:sz w:val="28"/>
          <w:szCs w:val="28"/>
          <w:lang w:val="kk-KZ"/>
        </w:rPr>
      </w:pPr>
      <w:r>
        <w:rPr>
          <w:rFonts w:ascii="Times New Roman" w:hAnsi="Times New Roman"/>
          <w:sz w:val="28"/>
          <w:szCs w:val="28"/>
          <w:lang w:val="kk-KZ"/>
        </w:rPr>
        <w:t>Т</w:t>
      </w:r>
      <w:r w:rsidRPr="006E1BD5">
        <w:rPr>
          <w:rFonts w:ascii="Times New Roman" w:hAnsi="Times New Roman"/>
          <w:sz w:val="28"/>
          <w:szCs w:val="28"/>
          <w:lang w:val="kk-KZ"/>
        </w:rPr>
        <w:t>емпература, шығын, түс, қысым көрсеткіштері.</w:t>
      </w:r>
    </w:p>
    <w:p w:rsidR="00FC31C3" w:rsidRDefault="00FC31C3" w:rsidP="00FC31C3">
      <w:pPr>
        <w:tabs>
          <w:tab w:val="left" w:pos="90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Екінші, яғни ортаңғы деңгейде заманауи көрсеткіштерден, құрылғы–лардан, бірінші деңгейдегі механизмдерден алынған аналогты ақпараттарды жинауға, өндеуге және талдау жасауға мүмкіндік беретін және тандап алынған басқару белгілері бойынша атқарушы механизмдерге басқарушылық әсерін тигізетін микропроцессорлық құралдар орналасқан.   </w:t>
      </w:r>
    </w:p>
    <w:p w:rsidR="00FC31C3" w:rsidRDefault="00FC31C3" w:rsidP="00FC31C3">
      <w:pPr>
        <w:pStyle w:val="a9"/>
        <w:tabs>
          <w:tab w:val="left" w:pos="900"/>
        </w:tabs>
        <w:ind w:firstLine="567"/>
        <w:rPr>
          <w:sz w:val="28"/>
          <w:szCs w:val="28"/>
          <w:lang w:val="kk-KZ"/>
        </w:rPr>
      </w:pPr>
      <w:r>
        <w:rPr>
          <w:sz w:val="28"/>
          <w:szCs w:val="28"/>
          <w:lang w:val="kk-KZ"/>
        </w:rPr>
        <w:t>Басқарудың үшінші деңгейі (</w:t>
      </w:r>
      <w:r w:rsidRPr="007E47FF">
        <w:rPr>
          <w:sz w:val="28"/>
          <w:szCs w:val="28"/>
          <w:lang w:val="kk-KZ"/>
        </w:rPr>
        <w:t>SCADA</w:t>
      </w:r>
      <w:r>
        <w:rPr>
          <w:sz w:val="28"/>
          <w:szCs w:val="28"/>
          <w:lang w:val="kk-KZ"/>
        </w:rPr>
        <w:t xml:space="preserve"> жүйелер) элементтер базасы заманауи микроконтроллер, сәйкес құралдық бағдарламалық жабдықтамалармен қамтамасыз етілген дербес компьютерлер болатын инженер-гидрологтың арнайы Интелектуалды Жұмыс Орнын (ИЖО) құрады. </w:t>
      </w:r>
    </w:p>
    <w:p w:rsidR="00FC31C3" w:rsidRDefault="00FC31C3" w:rsidP="00FC31C3">
      <w:pPr>
        <w:pStyle w:val="a9"/>
        <w:tabs>
          <w:tab w:val="left" w:pos="900"/>
        </w:tabs>
        <w:ind w:firstLine="567"/>
        <w:rPr>
          <w:sz w:val="28"/>
          <w:szCs w:val="28"/>
          <w:lang w:val="kk-KZ"/>
        </w:rPr>
      </w:pPr>
      <w:r>
        <w:rPr>
          <w:sz w:val="28"/>
          <w:szCs w:val="28"/>
          <w:lang w:val="kk-KZ"/>
        </w:rPr>
        <w:lastRenderedPageBreak/>
        <w:t>Қарастырылып отырған үшінші деңгейлі автоматтандыру жүйесі Медеу бөгетінің сел қаупіне талдау жүргізетін бірыңғай жүйеге интеграциялана алады, және аталған үдерістің барлық параметрлерін оңтайлы басқаруға мүмкіндік береді.</w:t>
      </w:r>
    </w:p>
    <w:p w:rsidR="00332045" w:rsidRDefault="00332045" w:rsidP="00FC31C3">
      <w:pPr>
        <w:pStyle w:val="a9"/>
        <w:tabs>
          <w:tab w:val="left" w:pos="900"/>
        </w:tabs>
        <w:ind w:firstLine="567"/>
        <w:rPr>
          <w:sz w:val="28"/>
          <w:szCs w:val="28"/>
          <w:lang w:val="kk-KZ"/>
        </w:rPr>
      </w:pPr>
    </w:p>
    <w:p w:rsidR="00332045" w:rsidRDefault="00332045" w:rsidP="00332045">
      <w:pPr>
        <w:pStyle w:val="a9"/>
        <w:tabs>
          <w:tab w:val="left" w:pos="900"/>
        </w:tabs>
        <w:ind w:firstLine="567"/>
        <w:jc w:val="center"/>
        <w:rPr>
          <w:sz w:val="28"/>
          <w:szCs w:val="28"/>
          <w:lang w:val="kk-KZ"/>
        </w:rPr>
      </w:pPr>
      <w:r>
        <w:rPr>
          <w:noProof/>
          <w:sz w:val="28"/>
          <w:szCs w:val="28"/>
        </w:rPr>
        <w:drawing>
          <wp:inline distT="0" distB="0" distL="0" distR="0" wp14:anchorId="5B7975A2" wp14:editId="5DA2ABBB">
            <wp:extent cx="4402179" cy="22050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0587" cy="2214239"/>
                    </a:xfrm>
                    <a:prstGeom prst="rect">
                      <a:avLst/>
                    </a:prstGeom>
                    <a:noFill/>
                    <a:ln>
                      <a:noFill/>
                    </a:ln>
                  </pic:spPr>
                </pic:pic>
              </a:graphicData>
            </a:graphic>
          </wp:inline>
        </w:drawing>
      </w:r>
    </w:p>
    <w:p w:rsidR="00332045" w:rsidRDefault="00332045" w:rsidP="00332045">
      <w:pPr>
        <w:pStyle w:val="a9"/>
        <w:tabs>
          <w:tab w:val="left" w:pos="900"/>
        </w:tabs>
        <w:ind w:firstLine="567"/>
        <w:jc w:val="center"/>
        <w:rPr>
          <w:sz w:val="28"/>
          <w:szCs w:val="28"/>
          <w:lang w:val="kk-KZ"/>
        </w:rPr>
      </w:pPr>
      <w:r>
        <w:rPr>
          <w:b/>
          <w:sz w:val="28"/>
          <w:szCs w:val="28"/>
          <w:lang w:val="kk-KZ"/>
        </w:rPr>
        <w:t>1</w:t>
      </w:r>
      <w:r w:rsidRPr="00B04259">
        <w:rPr>
          <w:b/>
          <w:sz w:val="28"/>
          <w:szCs w:val="28"/>
          <w:lang w:val="kk-KZ"/>
        </w:rPr>
        <w:t>-сурет:</w:t>
      </w:r>
      <w:r>
        <w:rPr>
          <w:sz w:val="28"/>
          <w:szCs w:val="28"/>
          <w:lang w:val="kk-KZ"/>
        </w:rPr>
        <w:t xml:space="preserve"> Медеу селгеқарсы бөгетінің «Суашыртқы» ТП АБЖ функционалдылық сызбасы</w:t>
      </w:r>
    </w:p>
    <w:p w:rsidR="00332045" w:rsidRDefault="00332045" w:rsidP="00FC31C3">
      <w:pPr>
        <w:pStyle w:val="a9"/>
        <w:tabs>
          <w:tab w:val="left" w:pos="900"/>
        </w:tabs>
        <w:ind w:firstLine="567"/>
        <w:rPr>
          <w:sz w:val="28"/>
          <w:szCs w:val="28"/>
          <w:lang w:val="kk-KZ"/>
        </w:rPr>
      </w:pPr>
    </w:p>
    <w:p w:rsidR="00332045" w:rsidRDefault="00FC31C3" w:rsidP="00332045">
      <w:pPr>
        <w:pStyle w:val="a9"/>
        <w:tabs>
          <w:tab w:val="left" w:pos="900"/>
        </w:tabs>
        <w:ind w:firstLine="567"/>
        <w:rPr>
          <w:sz w:val="28"/>
          <w:szCs w:val="28"/>
          <w:lang w:val="kk-KZ"/>
        </w:rPr>
      </w:pPr>
      <w:r>
        <w:rPr>
          <w:sz w:val="28"/>
          <w:szCs w:val="28"/>
          <w:lang w:val="kk-KZ"/>
        </w:rPr>
        <w:t>Зерттеулер нәтижесіне сай, Медеу бөгеті гидротехникалық құрылысында автоматтандырылған жұмыс орындарын құру ұсынылып отыр. Жобаланып отырған «</w:t>
      </w:r>
      <w:r w:rsidR="003B5E8C">
        <w:rPr>
          <w:sz w:val="28"/>
          <w:szCs w:val="28"/>
          <w:lang w:val="kk-KZ"/>
        </w:rPr>
        <w:t>Суашыртқы</w:t>
      </w:r>
      <w:r>
        <w:rPr>
          <w:sz w:val="28"/>
          <w:szCs w:val="28"/>
          <w:lang w:val="kk-KZ"/>
        </w:rPr>
        <w:t xml:space="preserve">» ТП АБЖ-нің функционалдық сызбасы </w:t>
      </w:r>
      <w:r w:rsidR="00332045">
        <w:rPr>
          <w:sz w:val="28"/>
          <w:szCs w:val="28"/>
          <w:lang w:val="kk-KZ"/>
        </w:rPr>
        <w:t>жоғарыдағы с</w:t>
      </w:r>
      <w:r>
        <w:rPr>
          <w:sz w:val="28"/>
          <w:szCs w:val="28"/>
          <w:lang w:val="kk-KZ"/>
        </w:rPr>
        <w:t>уретте көрсетілген.</w:t>
      </w:r>
    </w:p>
    <w:p w:rsidR="00FC31C3" w:rsidRDefault="00FC31C3" w:rsidP="00332045">
      <w:pPr>
        <w:pStyle w:val="a9"/>
        <w:tabs>
          <w:tab w:val="left" w:pos="900"/>
        </w:tabs>
        <w:ind w:firstLine="567"/>
        <w:rPr>
          <w:sz w:val="28"/>
          <w:szCs w:val="28"/>
          <w:lang w:val="kk-KZ"/>
        </w:rPr>
      </w:pPr>
      <w:r>
        <w:rPr>
          <w:sz w:val="28"/>
          <w:szCs w:val="28"/>
          <w:lang w:val="kk-KZ"/>
        </w:rPr>
        <w:t xml:space="preserve">Жобада селден қорғау аумағын және төменгі бөгет салалары арасындағы жылдам ағынды қашықтықтан бейне бақылау сызбасы көрсетілген, </w:t>
      </w:r>
      <w:r w:rsidRPr="00B04259">
        <w:rPr>
          <w:bCs/>
          <w:sz w:val="28"/>
          <w:szCs w:val="28"/>
          <w:lang w:val="kk-KZ"/>
        </w:rPr>
        <w:t xml:space="preserve">Master SCADA </w:t>
      </w:r>
      <w:r>
        <w:rPr>
          <w:sz w:val="28"/>
          <w:szCs w:val="28"/>
          <w:lang w:val="kk-KZ"/>
        </w:rPr>
        <w:t>бағдарламалық жабдықтамасының көмегімен құрылып жатқан ТП АБЖ-дегі басқарылатын объектілер иерар</w:t>
      </w:r>
      <w:r w:rsidR="00B62B21">
        <w:rPr>
          <w:sz w:val="28"/>
          <w:szCs w:val="28"/>
          <w:lang w:val="kk-KZ"/>
        </w:rPr>
        <w:t>хиясы құрылған (2</w:t>
      </w:r>
      <w:r>
        <w:rPr>
          <w:sz w:val="28"/>
          <w:szCs w:val="28"/>
          <w:lang w:val="kk-KZ"/>
        </w:rPr>
        <w:t>-сурет):</w:t>
      </w:r>
    </w:p>
    <w:p w:rsidR="00FC31C3" w:rsidRDefault="00FC31C3" w:rsidP="00FC31C3">
      <w:pPr>
        <w:pStyle w:val="a9"/>
        <w:tabs>
          <w:tab w:val="left" w:pos="900"/>
        </w:tabs>
        <w:ind w:firstLine="567"/>
        <w:rPr>
          <w:sz w:val="28"/>
          <w:szCs w:val="28"/>
          <w:lang w:val="kk-KZ"/>
        </w:rPr>
      </w:pPr>
    </w:p>
    <w:p w:rsidR="00FC31C3" w:rsidRDefault="00FC31C3" w:rsidP="00FC31C3">
      <w:pPr>
        <w:pStyle w:val="a9"/>
        <w:tabs>
          <w:tab w:val="left" w:pos="900"/>
        </w:tabs>
        <w:ind w:firstLine="567"/>
        <w:jc w:val="center"/>
        <w:rPr>
          <w:sz w:val="28"/>
          <w:szCs w:val="28"/>
          <w:lang w:val="kk-KZ"/>
        </w:rPr>
      </w:pPr>
      <w:r>
        <w:rPr>
          <w:noProof/>
          <w:sz w:val="28"/>
          <w:szCs w:val="28"/>
        </w:rPr>
        <w:drawing>
          <wp:inline distT="0" distB="0" distL="0" distR="0" wp14:anchorId="3C6D93D1" wp14:editId="52CC8726">
            <wp:extent cx="3657600" cy="20405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4668" cy="2044525"/>
                    </a:xfrm>
                    <a:prstGeom prst="rect">
                      <a:avLst/>
                    </a:prstGeom>
                    <a:noFill/>
                    <a:ln>
                      <a:noFill/>
                    </a:ln>
                  </pic:spPr>
                </pic:pic>
              </a:graphicData>
            </a:graphic>
          </wp:inline>
        </w:drawing>
      </w:r>
    </w:p>
    <w:p w:rsidR="00FC31C3" w:rsidRDefault="00332045" w:rsidP="00FC31C3">
      <w:pPr>
        <w:pStyle w:val="a9"/>
        <w:tabs>
          <w:tab w:val="left" w:pos="900"/>
        </w:tabs>
        <w:ind w:firstLine="567"/>
        <w:jc w:val="center"/>
        <w:rPr>
          <w:sz w:val="28"/>
          <w:szCs w:val="28"/>
          <w:lang w:val="kk-KZ"/>
        </w:rPr>
      </w:pPr>
      <w:r>
        <w:rPr>
          <w:b/>
          <w:sz w:val="28"/>
          <w:szCs w:val="28"/>
          <w:lang w:val="kk-KZ"/>
        </w:rPr>
        <w:t>2</w:t>
      </w:r>
      <w:r w:rsidR="00FC31C3" w:rsidRPr="00B04259">
        <w:rPr>
          <w:b/>
          <w:sz w:val="28"/>
          <w:szCs w:val="28"/>
          <w:lang w:val="kk-KZ"/>
        </w:rPr>
        <w:t>-сурет:</w:t>
      </w:r>
      <w:r>
        <w:rPr>
          <w:sz w:val="28"/>
          <w:szCs w:val="28"/>
          <w:lang w:val="kk-KZ"/>
        </w:rPr>
        <w:t xml:space="preserve"> «Суашыртқы» </w:t>
      </w:r>
      <w:r w:rsidR="00FC31C3">
        <w:rPr>
          <w:sz w:val="28"/>
          <w:szCs w:val="28"/>
          <w:lang w:val="kk-KZ"/>
        </w:rPr>
        <w:t xml:space="preserve"> ТП АБЖ ОРС-серверінің конфигурацияларын баптау</w:t>
      </w:r>
    </w:p>
    <w:p w:rsidR="001C2D4F" w:rsidRDefault="001C2D4F" w:rsidP="00FC31C3">
      <w:pPr>
        <w:pStyle w:val="a9"/>
        <w:tabs>
          <w:tab w:val="left" w:pos="900"/>
        </w:tabs>
        <w:ind w:firstLine="567"/>
        <w:jc w:val="center"/>
        <w:rPr>
          <w:sz w:val="28"/>
          <w:szCs w:val="28"/>
          <w:lang w:val="kk-KZ"/>
        </w:rPr>
      </w:pPr>
    </w:p>
    <w:p w:rsidR="00FC31C3" w:rsidRDefault="00B62B21" w:rsidP="00FC31C3">
      <w:pPr>
        <w:pStyle w:val="a9"/>
        <w:tabs>
          <w:tab w:val="left" w:pos="900"/>
        </w:tabs>
        <w:ind w:firstLine="567"/>
        <w:rPr>
          <w:sz w:val="28"/>
          <w:szCs w:val="28"/>
          <w:lang w:val="kk-KZ"/>
        </w:rPr>
      </w:pPr>
      <w:r>
        <w:rPr>
          <w:sz w:val="28"/>
          <w:szCs w:val="28"/>
          <w:lang w:val="kk-KZ"/>
        </w:rPr>
        <w:t xml:space="preserve">Жоғарыдағы </w:t>
      </w:r>
      <w:r w:rsidR="00FC31C3">
        <w:rPr>
          <w:sz w:val="28"/>
          <w:szCs w:val="28"/>
          <w:lang w:val="kk-KZ"/>
        </w:rPr>
        <w:t>суретте көрсетілгендей,</w:t>
      </w:r>
      <w:r w:rsidR="00FC31C3" w:rsidRPr="00CB46D7">
        <w:rPr>
          <w:sz w:val="28"/>
          <w:szCs w:val="28"/>
          <w:lang w:val="kk-KZ"/>
        </w:rPr>
        <w:t xml:space="preserve"> </w:t>
      </w:r>
      <w:r w:rsidR="00FC31C3">
        <w:rPr>
          <w:sz w:val="28"/>
          <w:szCs w:val="28"/>
          <w:lang w:val="kk-KZ"/>
        </w:rPr>
        <w:t>ОРС-серверінің сұранысының конфигурация</w:t>
      </w:r>
      <w:r w:rsidR="00332045">
        <w:rPr>
          <w:sz w:val="28"/>
          <w:szCs w:val="28"/>
          <w:lang w:val="kk-KZ"/>
        </w:rPr>
        <w:t>–</w:t>
      </w:r>
      <w:r w:rsidR="00FC31C3">
        <w:rPr>
          <w:sz w:val="28"/>
          <w:szCs w:val="28"/>
          <w:lang w:val="kk-KZ"/>
        </w:rPr>
        <w:t xml:space="preserve">лар тізіміне бейне бақылау контуры контроллерлері, </w:t>
      </w:r>
      <w:r w:rsidR="003B5E8C">
        <w:rPr>
          <w:sz w:val="28"/>
          <w:szCs w:val="28"/>
          <w:lang w:val="kk-KZ"/>
        </w:rPr>
        <w:t>суашыртқы</w:t>
      </w:r>
      <w:r w:rsidR="00FC31C3">
        <w:rPr>
          <w:sz w:val="28"/>
          <w:szCs w:val="28"/>
          <w:lang w:val="kk-KZ"/>
        </w:rPr>
        <w:t xml:space="preserve"> құрылымындағы басқарылатын сервоприводтардың көмегімен  </w:t>
      </w:r>
      <w:r w:rsidR="003B5E8C">
        <w:rPr>
          <w:sz w:val="28"/>
          <w:szCs w:val="28"/>
          <w:lang w:val="kk-KZ"/>
        </w:rPr>
        <w:lastRenderedPageBreak/>
        <w:t>суашыртқын</w:t>
      </w:r>
      <w:r w:rsidR="00FC31C3">
        <w:rPr>
          <w:sz w:val="28"/>
          <w:szCs w:val="28"/>
          <w:lang w:val="kk-KZ"/>
        </w:rPr>
        <w:t>ың кіріс қақпасын бақылауда ұстауға қажет арнайы қадағалар мен қондырғылар енгізілген.</w:t>
      </w:r>
    </w:p>
    <w:p w:rsidR="00CD1BF4" w:rsidRPr="00A47BFE" w:rsidRDefault="00332045"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«Медеу» селгқарсы бөгетінің қауіпсіз және тиімді жұмыс атқаруна әсер ететін екінші фактор ол сәйкесінше қарастырылып отырған нысанның құрылымы. </w:t>
      </w:r>
      <w:r w:rsidR="00CC7785" w:rsidRPr="00A47BFE">
        <w:rPr>
          <w:rFonts w:ascii="Times New Roman" w:hAnsi="Times New Roman"/>
          <w:sz w:val="28"/>
          <w:szCs w:val="28"/>
          <w:lang w:val="kk-KZ"/>
        </w:rPr>
        <w:t xml:space="preserve">Гидротехникалық </w:t>
      </w:r>
      <w:r w:rsidR="0028237B" w:rsidRPr="00A47BFE">
        <w:rPr>
          <w:rFonts w:ascii="Times New Roman" w:hAnsi="Times New Roman"/>
          <w:sz w:val="28"/>
          <w:szCs w:val="28"/>
          <w:lang w:val="kk-KZ"/>
        </w:rPr>
        <w:t>суа</w:t>
      </w:r>
      <w:r w:rsidR="00FC31C3">
        <w:rPr>
          <w:rFonts w:ascii="Times New Roman" w:hAnsi="Times New Roman"/>
          <w:sz w:val="28"/>
          <w:szCs w:val="28"/>
          <w:lang w:val="kk-KZ"/>
        </w:rPr>
        <w:t>шыртқы</w:t>
      </w:r>
      <w:r w:rsidR="0028237B" w:rsidRPr="00A47BFE">
        <w:rPr>
          <w:rFonts w:ascii="Times New Roman" w:hAnsi="Times New Roman"/>
          <w:sz w:val="28"/>
          <w:szCs w:val="28"/>
          <w:lang w:val="kk-KZ"/>
        </w:rPr>
        <w:t xml:space="preserve"> </w:t>
      </w:r>
      <w:r w:rsidR="00CC7785" w:rsidRPr="00A47BFE">
        <w:rPr>
          <w:rFonts w:ascii="Times New Roman" w:hAnsi="Times New Roman"/>
          <w:sz w:val="28"/>
          <w:szCs w:val="28"/>
          <w:lang w:val="kk-KZ"/>
        </w:rPr>
        <w:t>құрылыстарын зерттеу, жобалау немесе құрылымдау кезінде анықтауыш параметрлері ретінде өткізу қабілеті, шахтаның радиусы, шығын коэфиценті, канал өлшемдері, ағынның кинемати</w:t>
      </w:r>
      <w:r w:rsidR="00246E74">
        <w:rPr>
          <w:rFonts w:ascii="Times New Roman" w:hAnsi="Times New Roman"/>
          <w:sz w:val="28"/>
          <w:szCs w:val="28"/>
          <w:lang w:val="kk-KZ"/>
        </w:rPr>
        <w:t>к</w:t>
      </w:r>
      <w:r w:rsidR="00CC7785" w:rsidRPr="00A47BFE">
        <w:rPr>
          <w:rFonts w:ascii="Times New Roman" w:hAnsi="Times New Roman"/>
          <w:sz w:val="28"/>
          <w:szCs w:val="28"/>
          <w:lang w:val="kk-KZ"/>
        </w:rPr>
        <w:t xml:space="preserve">алық сипаттамалары, құйындатқыш конструкциясы және оның </w:t>
      </w:r>
      <w:r w:rsidR="003B5E8C">
        <w:rPr>
          <w:rFonts w:ascii="Times New Roman" w:hAnsi="Times New Roman"/>
          <w:sz w:val="28"/>
          <w:szCs w:val="28"/>
          <w:lang w:val="kk-KZ"/>
        </w:rPr>
        <w:t>суашыртқы</w:t>
      </w:r>
      <w:r w:rsidR="00246E74">
        <w:rPr>
          <w:rFonts w:ascii="Times New Roman" w:hAnsi="Times New Roman"/>
          <w:sz w:val="28"/>
          <w:szCs w:val="28"/>
          <w:lang w:val="kk-KZ"/>
        </w:rPr>
        <w:t xml:space="preserve"> шахтасымен байланысу түйіні</w:t>
      </w:r>
      <w:r w:rsidR="00CC7785" w:rsidRPr="00A47BFE">
        <w:rPr>
          <w:rFonts w:ascii="Times New Roman" w:hAnsi="Times New Roman"/>
          <w:sz w:val="28"/>
          <w:szCs w:val="28"/>
          <w:lang w:val="kk-KZ"/>
        </w:rPr>
        <w:t xml:space="preserve"> анықталады. </w:t>
      </w:r>
    </w:p>
    <w:p w:rsidR="00CC7785" w:rsidRPr="00A47BFE" w:rsidRDefault="00532C8A" w:rsidP="000B71E2">
      <w:pPr>
        <w:spacing w:after="0" w:line="240" w:lineRule="auto"/>
        <w:ind w:firstLine="567"/>
        <w:jc w:val="both"/>
        <w:rPr>
          <w:rFonts w:ascii="Times New Roman" w:hAnsi="Times New Roman"/>
          <w:sz w:val="28"/>
          <w:szCs w:val="28"/>
          <w:lang w:val="kk-KZ"/>
        </w:rPr>
      </w:pPr>
      <w:r w:rsidRPr="00A47BFE">
        <w:rPr>
          <w:rFonts w:ascii="Times New Roman" w:hAnsi="Times New Roman"/>
          <w:sz w:val="28"/>
          <w:szCs w:val="28"/>
          <w:lang w:val="kk-KZ"/>
        </w:rPr>
        <w:t>Арнайы ғылыми-техникалық еңбектерде [1]</w:t>
      </w:r>
      <w:r w:rsidR="0028237B" w:rsidRPr="00A47BFE">
        <w:rPr>
          <w:rFonts w:ascii="Times New Roman" w:hAnsi="Times New Roman"/>
          <w:sz w:val="28"/>
          <w:szCs w:val="28"/>
          <w:lang w:val="kk-KZ"/>
        </w:rPr>
        <w:t xml:space="preserve"> шахталық </w:t>
      </w:r>
      <w:r w:rsidR="003B5E8C">
        <w:rPr>
          <w:rFonts w:ascii="Times New Roman" w:hAnsi="Times New Roman"/>
          <w:sz w:val="28"/>
          <w:szCs w:val="28"/>
          <w:lang w:val="kk-KZ"/>
        </w:rPr>
        <w:t>суашыртқы</w:t>
      </w:r>
      <w:r w:rsidRPr="00A47BFE">
        <w:rPr>
          <w:rFonts w:ascii="Times New Roman" w:hAnsi="Times New Roman"/>
          <w:sz w:val="28"/>
          <w:szCs w:val="28"/>
          <w:lang w:val="kk-KZ"/>
        </w:rPr>
        <w:t xml:space="preserve"> құрылыстарын жүргізу үшін қолайлы шарттар көрсетілген</w:t>
      </w:r>
      <w:r w:rsidR="00246E74">
        <w:rPr>
          <w:rFonts w:ascii="Times New Roman" w:hAnsi="Times New Roman"/>
          <w:sz w:val="28"/>
          <w:szCs w:val="28"/>
          <w:lang w:val="kk-KZ"/>
        </w:rPr>
        <w:t>:</w:t>
      </w:r>
    </w:p>
    <w:p w:rsidR="00532C8A" w:rsidRPr="00A47BFE" w:rsidRDefault="00246E74" w:rsidP="000B71E2">
      <w:pPr>
        <w:pStyle w:val="a4"/>
        <w:numPr>
          <w:ilvl w:val="0"/>
          <w:numId w:val="3"/>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532C8A" w:rsidRPr="00A47BFE">
        <w:rPr>
          <w:rFonts w:ascii="Times New Roman" w:hAnsi="Times New Roman" w:cs="Times New Roman"/>
          <w:sz w:val="28"/>
          <w:szCs w:val="28"/>
          <w:lang w:val="kk-KZ"/>
        </w:rPr>
        <w:t xml:space="preserve">ер бедері басқа </w:t>
      </w:r>
      <w:r w:rsidR="003B5E8C">
        <w:rPr>
          <w:rFonts w:ascii="Times New Roman" w:hAnsi="Times New Roman" w:cs="Times New Roman"/>
          <w:sz w:val="28"/>
          <w:szCs w:val="28"/>
          <w:lang w:val="kk-KZ"/>
        </w:rPr>
        <w:t>суашыртқы</w:t>
      </w:r>
      <w:r w:rsidR="00532C8A" w:rsidRPr="00A47BFE">
        <w:rPr>
          <w:rFonts w:ascii="Times New Roman" w:hAnsi="Times New Roman" w:cs="Times New Roman"/>
          <w:sz w:val="28"/>
          <w:szCs w:val="28"/>
          <w:lang w:val="kk-KZ"/>
        </w:rPr>
        <w:t xml:space="preserve"> түрлерін орнату үшін шығынның көп кететіндей болуы қажет;</w:t>
      </w:r>
    </w:p>
    <w:p w:rsidR="00532C8A" w:rsidRPr="00A47BFE" w:rsidRDefault="00246E74" w:rsidP="000B71E2">
      <w:pPr>
        <w:pStyle w:val="a4"/>
        <w:numPr>
          <w:ilvl w:val="0"/>
          <w:numId w:val="3"/>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532C8A" w:rsidRPr="00A47BFE">
        <w:rPr>
          <w:rFonts w:ascii="Times New Roman" w:hAnsi="Times New Roman" w:cs="Times New Roman"/>
          <w:sz w:val="28"/>
          <w:szCs w:val="28"/>
          <w:lang w:val="kk-KZ"/>
        </w:rPr>
        <w:t>ақиналық су ағарды орнату және құрастыру үшін ыңғайлы болуы қажет;</w:t>
      </w:r>
    </w:p>
    <w:p w:rsidR="00532C8A" w:rsidRPr="00A47BFE" w:rsidRDefault="00246E74" w:rsidP="000B71E2">
      <w:pPr>
        <w:pStyle w:val="a4"/>
        <w:numPr>
          <w:ilvl w:val="0"/>
          <w:numId w:val="3"/>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532C8A" w:rsidRPr="00A47BFE">
        <w:rPr>
          <w:rFonts w:ascii="Times New Roman" w:hAnsi="Times New Roman" w:cs="Times New Roman"/>
          <w:sz w:val="28"/>
          <w:szCs w:val="28"/>
          <w:lang w:val="kk-KZ"/>
        </w:rPr>
        <w:t xml:space="preserve">у түйіні (гидротүйін) бөгеті жергілікті материалдардан тұрғызылуы қажет. </w:t>
      </w:r>
    </w:p>
    <w:p w:rsidR="004B4F5D" w:rsidRPr="00A47BFE" w:rsidRDefault="00532C8A" w:rsidP="000B71E2">
      <w:pPr>
        <w:spacing w:after="0" w:line="240" w:lineRule="auto"/>
        <w:ind w:firstLine="567"/>
        <w:jc w:val="both"/>
        <w:rPr>
          <w:rFonts w:ascii="Times New Roman" w:hAnsi="Times New Roman"/>
          <w:sz w:val="28"/>
          <w:szCs w:val="28"/>
          <w:lang w:val="kk-KZ"/>
        </w:rPr>
      </w:pPr>
      <w:r w:rsidRPr="00A47BFE">
        <w:rPr>
          <w:rFonts w:ascii="Times New Roman" w:hAnsi="Times New Roman"/>
          <w:sz w:val="28"/>
          <w:szCs w:val="28"/>
          <w:lang w:val="kk-KZ"/>
        </w:rPr>
        <w:t xml:space="preserve">Дәл осы факторлар нақты шахталық </w:t>
      </w:r>
      <w:r w:rsidR="0028237B" w:rsidRPr="00A47BFE">
        <w:rPr>
          <w:rFonts w:ascii="Times New Roman" w:hAnsi="Times New Roman"/>
          <w:sz w:val="28"/>
          <w:szCs w:val="28"/>
          <w:lang w:val="kk-KZ"/>
        </w:rPr>
        <w:t>су</w:t>
      </w:r>
      <w:r w:rsidR="00FC31C3">
        <w:rPr>
          <w:rFonts w:ascii="Times New Roman" w:hAnsi="Times New Roman"/>
          <w:sz w:val="28"/>
          <w:szCs w:val="28"/>
          <w:lang w:val="kk-KZ"/>
        </w:rPr>
        <w:t>ашыртқы</w:t>
      </w:r>
      <w:r w:rsidRPr="00A47BFE">
        <w:rPr>
          <w:rFonts w:ascii="Times New Roman" w:hAnsi="Times New Roman"/>
          <w:sz w:val="28"/>
          <w:szCs w:val="28"/>
          <w:lang w:val="kk-KZ"/>
        </w:rPr>
        <w:t xml:space="preserve"> құрылыстарында</w:t>
      </w:r>
      <w:r w:rsidR="0028237B" w:rsidRPr="00A47BFE">
        <w:rPr>
          <w:rFonts w:ascii="Times New Roman" w:hAnsi="Times New Roman"/>
          <w:sz w:val="28"/>
          <w:szCs w:val="28"/>
          <w:lang w:val="kk-KZ"/>
        </w:rPr>
        <w:t xml:space="preserve"> қолданылатын құйындатқыштардың типін анықтауға мүмкіндік береді. Құйынды шахталық </w:t>
      </w:r>
      <w:r w:rsidR="003B5E8C">
        <w:rPr>
          <w:rFonts w:ascii="Times New Roman" w:hAnsi="Times New Roman"/>
          <w:sz w:val="28"/>
          <w:szCs w:val="28"/>
          <w:lang w:val="kk-KZ"/>
        </w:rPr>
        <w:t>суашыртқыл</w:t>
      </w:r>
      <w:r w:rsidR="0028237B" w:rsidRPr="00A47BFE">
        <w:rPr>
          <w:rFonts w:ascii="Times New Roman" w:hAnsi="Times New Roman"/>
          <w:sz w:val="28"/>
          <w:szCs w:val="28"/>
          <w:lang w:val="kk-KZ"/>
        </w:rPr>
        <w:t>ар басқа да түрлерімен салыстырған кезде су қабылдау бөлімін орналастыруға қажетті аумақтың а</w:t>
      </w:r>
      <w:r w:rsidR="00750CAC" w:rsidRPr="00A47BFE">
        <w:rPr>
          <w:rFonts w:ascii="Times New Roman" w:hAnsi="Times New Roman"/>
          <w:sz w:val="28"/>
          <w:szCs w:val="28"/>
          <w:lang w:val="kk-KZ"/>
        </w:rPr>
        <w:t>здығымен ерекшеленуі селден қорғауға бағытталған Медеу бөгетінін жобалау және құрылысын жүргіз</w:t>
      </w:r>
      <w:r w:rsidR="00943BA8">
        <w:rPr>
          <w:rFonts w:ascii="Times New Roman" w:hAnsi="Times New Roman"/>
          <w:sz w:val="28"/>
          <w:szCs w:val="28"/>
          <w:lang w:val="kk-KZ"/>
        </w:rPr>
        <w:t>у барысында басты рөл атқарды [3</w:t>
      </w:r>
      <w:r w:rsidR="00750CAC" w:rsidRPr="00A47BFE">
        <w:rPr>
          <w:rFonts w:ascii="Times New Roman" w:hAnsi="Times New Roman"/>
          <w:sz w:val="28"/>
          <w:szCs w:val="28"/>
          <w:lang w:val="kk-KZ"/>
        </w:rPr>
        <w:t>]. Мұнда  су қабылдау бөлімі біркелкі спиральді құйындатқышқа түрленетін жақындатылға</w:t>
      </w:r>
      <w:r w:rsidR="00246E74">
        <w:rPr>
          <w:rFonts w:ascii="Times New Roman" w:hAnsi="Times New Roman"/>
          <w:sz w:val="28"/>
          <w:szCs w:val="28"/>
          <w:lang w:val="kk-KZ"/>
        </w:rPr>
        <w:t>н ту</w:t>
      </w:r>
      <w:r w:rsidR="00943BA8">
        <w:rPr>
          <w:rFonts w:ascii="Times New Roman" w:hAnsi="Times New Roman"/>
          <w:sz w:val="28"/>
          <w:szCs w:val="28"/>
          <w:lang w:val="kk-KZ"/>
        </w:rPr>
        <w:t>ннел</w:t>
      </w:r>
      <w:r w:rsidR="00246E74">
        <w:rPr>
          <w:rFonts w:ascii="Times New Roman" w:hAnsi="Times New Roman"/>
          <w:sz w:val="28"/>
          <w:szCs w:val="28"/>
          <w:lang w:val="kk-KZ"/>
        </w:rPr>
        <w:t>ь</w:t>
      </w:r>
      <w:r w:rsidR="00943BA8">
        <w:rPr>
          <w:rFonts w:ascii="Times New Roman" w:hAnsi="Times New Roman"/>
          <w:sz w:val="28"/>
          <w:szCs w:val="28"/>
          <w:lang w:val="kk-KZ"/>
        </w:rPr>
        <w:t xml:space="preserve"> ретінде құрылымдалған[4-5</w:t>
      </w:r>
      <w:r w:rsidR="003B5E8C">
        <w:rPr>
          <w:rFonts w:ascii="Times New Roman" w:hAnsi="Times New Roman"/>
          <w:sz w:val="28"/>
          <w:szCs w:val="28"/>
          <w:lang w:val="kk-KZ"/>
        </w:rPr>
        <w:t xml:space="preserve">]. </w:t>
      </w:r>
      <w:r w:rsidR="00750CAC" w:rsidRPr="00A47BFE">
        <w:rPr>
          <w:rFonts w:ascii="Times New Roman" w:hAnsi="Times New Roman"/>
          <w:sz w:val="28"/>
          <w:szCs w:val="28"/>
          <w:lang w:val="kk-KZ"/>
        </w:rPr>
        <w:t xml:space="preserve">Қарастырылып отырған конструкция «Тангенциальді құйындатқышты Құйынды шахталық </w:t>
      </w:r>
      <w:r w:rsidR="003B5E8C">
        <w:rPr>
          <w:rFonts w:ascii="Times New Roman" w:hAnsi="Times New Roman"/>
          <w:sz w:val="28"/>
          <w:szCs w:val="28"/>
          <w:lang w:val="kk-KZ"/>
        </w:rPr>
        <w:t>суашыртқы» деген атауға ие болды (3</w:t>
      </w:r>
      <w:r w:rsidR="00750CAC" w:rsidRPr="00A47BFE">
        <w:rPr>
          <w:rFonts w:ascii="Times New Roman" w:hAnsi="Times New Roman"/>
          <w:sz w:val="28"/>
          <w:szCs w:val="28"/>
          <w:lang w:val="kk-KZ"/>
        </w:rPr>
        <w:t>-сурет).</w:t>
      </w:r>
    </w:p>
    <w:p w:rsidR="00A47BFE" w:rsidRPr="00A47BFE" w:rsidRDefault="00A47BFE" w:rsidP="000B71E2">
      <w:pPr>
        <w:spacing w:after="0" w:line="240" w:lineRule="auto"/>
        <w:ind w:firstLine="567"/>
        <w:jc w:val="both"/>
        <w:rPr>
          <w:rFonts w:ascii="Times New Roman" w:hAnsi="Times New Roman"/>
          <w:sz w:val="28"/>
          <w:szCs w:val="28"/>
          <w:lang w:val="kk-KZ"/>
        </w:rPr>
      </w:pPr>
    </w:p>
    <w:p w:rsidR="00A47BFE" w:rsidRPr="00A47BFE" w:rsidRDefault="00A47BFE" w:rsidP="000B71E2">
      <w:pPr>
        <w:spacing w:after="0" w:line="240" w:lineRule="auto"/>
        <w:ind w:firstLine="567"/>
        <w:jc w:val="center"/>
        <w:rPr>
          <w:rFonts w:ascii="Times New Roman" w:hAnsi="Times New Roman"/>
          <w:sz w:val="28"/>
          <w:szCs w:val="28"/>
          <w:lang w:val="kk-KZ"/>
        </w:rPr>
      </w:pPr>
      <w:r w:rsidRPr="00A47BFE">
        <w:rPr>
          <w:rFonts w:ascii="Times New Roman" w:hAnsi="Times New Roman"/>
          <w:noProof/>
          <w:sz w:val="28"/>
          <w:szCs w:val="28"/>
        </w:rPr>
        <w:drawing>
          <wp:inline distT="0" distB="0" distL="0" distR="0" wp14:anchorId="16F5ACB2" wp14:editId="69EED817">
            <wp:extent cx="1811020" cy="18021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802130"/>
                    </a:xfrm>
                    <a:prstGeom prst="rect">
                      <a:avLst/>
                    </a:prstGeom>
                    <a:noFill/>
                    <a:ln>
                      <a:noFill/>
                    </a:ln>
                  </pic:spPr>
                </pic:pic>
              </a:graphicData>
            </a:graphic>
          </wp:inline>
        </w:drawing>
      </w:r>
      <w:r w:rsidRPr="00A47BFE">
        <w:rPr>
          <w:rFonts w:ascii="Times New Roman" w:hAnsi="Times New Roman"/>
          <w:noProof/>
          <w:sz w:val="28"/>
          <w:szCs w:val="28"/>
        </w:rPr>
        <w:drawing>
          <wp:inline distT="0" distB="0" distL="0" distR="0" wp14:anchorId="0AE4E9BD" wp14:editId="0AE7A30C">
            <wp:extent cx="1872615" cy="18021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615" cy="1802130"/>
                    </a:xfrm>
                    <a:prstGeom prst="rect">
                      <a:avLst/>
                    </a:prstGeom>
                    <a:noFill/>
                    <a:ln>
                      <a:noFill/>
                    </a:ln>
                  </pic:spPr>
                </pic:pic>
              </a:graphicData>
            </a:graphic>
          </wp:inline>
        </w:drawing>
      </w:r>
      <w:r w:rsidRPr="00A47BFE">
        <w:rPr>
          <w:rFonts w:ascii="Times New Roman" w:hAnsi="Times New Roman"/>
          <w:noProof/>
          <w:sz w:val="28"/>
          <w:szCs w:val="28"/>
        </w:rPr>
        <w:drawing>
          <wp:inline distT="0" distB="0" distL="0" distR="0" wp14:anchorId="7366BD5A" wp14:editId="477B162A">
            <wp:extent cx="1696720" cy="17849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720" cy="1784985"/>
                    </a:xfrm>
                    <a:prstGeom prst="rect">
                      <a:avLst/>
                    </a:prstGeom>
                    <a:noFill/>
                    <a:ln>
                      <a:noFill/>
                    </a:ln>
                  </pic:spPr>
                </pic:pic>
              </a:graphicData>
            </a:graphic>
          </wp:inline>
        </w:drawing>
      </w:r>
    </w:p>
    <w:p w:rsidR="00A47BFE" w:rsidRPr="00A47BFE" w:rsidRDefault="003B5E8C" w:rsidP="000B71E2">
      <w:pPr>
        <w:spacing w:after="0" w:line="240" w:lineRule="auto"/>
        <w:ind w:firstLine="567"/>
        <w:jc w:val="center"/>
        <w:rPr>
          <w:rFonts w:ascii="Times New Roman" w:hAnsi="Times New Roman"/>
          <w:sz w:val="28"/>
          <w:szCs w:val="28"/>
          <w:lang w:val="kk-KZ"/>
        </w:rPr>
      </w:pPr>
      <w:r w:rsidRPr="003B5E8C">
        <w:rPr>
          <w:rFonts w:ascii="Times New Roman" w:hAnsi="Times New Roman"/>
          <w:b/>
          <w:sz w:val="28"/>
          <w:szCs w:val="28"/>
          <w:lang w:val="kk-KZ"/>
        </w:rPr>
        <w:t>3</w:t>
      </w:r>
      <w:r w:rsidR="00A47BFE" w:rsidRPr="003B5E8C">
        <w:rPr>
          <w:rFonts w:ascii="Times New Roman" w:hAnsi="Times New Roman"/>
          <w:b/>
          <w:sz w:val="28"/>
          <w:szCs w:val="28"/>
          <w:lang w:val="kk-KZ"/>
        </w:rPr>
        <w:t>-сурет:</w:t>
      </w:r>
      <w:r w:rsidR="00A47BFE" w:rsidRPr="00A47BFE">
        <w:rPr>
          <w:rFonts w:ascii="Times New Roman" w:hAnsi="Times New Roman"/>
          <w:sz w:val="28"/>
          <w:szCs w:val="28"/>
          <w:lang w:val="kk-KZ"/>
        </w:rPr>
        <w:t xml:space="preserve"> Медеу бөгетіні</w:t>
      </w:r>
      <w:r w:rsidR="00861A64">
        <w:rPr>
          <w:rFonts w:ascii="Times New Roman" w:hAnsi="Times New Roman"/>
          <w:sz w:val="28"/>
          <w:szCs w:val="28"/>
          <w:lang w:val="kk-KZ"/>
        </w:rPr>
        <w:t>ң</w:t>
      </w:r>
      <w:r w:rsidR="00A47BFE" w:rsidRPr="00A47BFE">
        <w:rPr>
          <w:rFonts w:ascii="Times New Roman" w:hAnsi="Times New Roman"/>
          <w:sz w:val="28"/>
          <w:szCs w:val="28"/>
          <w:lang w:val="kk-KZ"/>
        </w:rPr>
        <w:t xml:space="preserve"> </w:t>
      </w:r>
      <w:r>
        <w:rPr>
          <w:rFonts w:ascii="Times New Roman" w:hAnsi="Times New Roman"/>
          <w:sz w:val="28"/>
          <w:szCs w:val="28"/>
          <w:lang w:val="kk-KZ"/>
        </w:rPr>
        <w:t>суашыртқ</w:t>
      </w:r>
      <w:r w:rsidR="00A47BFE" w:rsidRPr="00A47BFE">
        <w:rPr>
          <w:rFonts w:ascii="Times New Roman" w:hAnsi="Times New Roman"/>
          <w:sz w:val="28"/>
          <w:szCs w:val="28"/>
          <w:lang w:val="kk-KZ"/>
        </w:rPr>
        <w:t xml:space="preserve">ы құрылымы және оның иілген </w:t>
      </w:r>
      <w:r w:rsidR="00861A64">
        <w:rPr>
          <w:rFonts w:ascii="Times New Roman" w:hAnsi="Times New Roman"/>
          <w:sz w:val="28"/>
          <w:szCs w:val="28"/>
          <w:lang w:val="kk-KZ"/>
        </w:rPr>
        <w:t>т</w:t>
      </w:r>
      <w:r w:rsidR="00A47BFE" w:rsidRPr="00A47BFE">
        <w:rPr>
          <w:rFonts w:ascii="Times New Roman" w:hAnsi="Times New Roman"/>
          <w:sz w:val="28"/>
          <w:szCs w:val="28"/>
          <w:lang w:val="kk-KZ"/>
        </w:rPr>
        <w:t>ангенциальді құйындатқышының үш өлшемді кескіні</w:t>
      </w:r>
    </w:p>
    <w:p w:rsidR="00FC31C3" w:rsidRDefault="00FC31C3" w:rsidP="000B71E2">
      <w:pPr>
        <w:spacing w:after="0" w:line="240" w:lineRule="auto"/>
        <w:ind w:firstLine="567"/>
        <w:jc w:val="both"/>
        <w:rPr>
          <w:rFonts w:ascii="Times New Roman" w:hAnsi="Times New Roman"/>
          <w:sz w:val="28"/>
          <w:szCs w:val="28"/>
          <w:lang w:val="kk-KZ"/>
        </w:rPr>
      </w:pPr>
    </w:p>
    <w:p w:rsidR="00156E78" w:rsidRDefault="004A665C"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Келесі кезекте құйындатқыштардың жұмысын компьютерлік мод</w:t>
      </w:r>
      <w:r w:rsidR="00861A64">
        <w:rPr>
          <w:rFonts w:ascii="Times New Roman" w:hAnsi="Times New Roman"/>
          <w:sz w:val="28"/>
          <w:szCs w:val="28"/>
          <w:lang w:val="kk-KZ"/>
        </w:rPr>
        <w:t>е</w:t>
      </w:r>
      <w:r>
        <w:rPr>
          <w:rFonts w:ascii="Times New Roman" w:hAnsi="Times New Roman"/>
          <w:sz w:val="28"/>
          <w:szCs w:val="28"/>
          <w:lang w:val="kk-KZ"/>
        </w:rPr>
        <w:t>л</w:t>
      </w:r>
      <w:r w:rsidR="00861A64">
        <w:rPr>
          <w:rFonts w:ascii="Times New Roman" w:hAnsi="Times New Roman"/>
          <w:sz w:val="28"/>
          <w:szCs w:val="28"/>
          <w:lang w:val="kk-KZ"/>
        </w:rPr>
        <w:t>ьдеуге тоқталып</w:t>
      </w:r>
      <w:r>
        <w:rPr>
          <w:rFonts w:ascii="Times New Roman" w:hAnsi="Times New Roman"/>
          <w:sz w:val="28"/>
          <w:szCs w:val="28"/>
          <w:lang w:val="kk-KZ"/>
        </w:rPr>
        <w:t xml:space="preserve"> өтетін болсақ,  шұңғыманың пайда болу шарттарын есептеудің жалпы алгоритмдері және теорияға жүргізілген талдау негізінде</w:t>
      </w:r>
      <w:r w:rsidR="00B16421">
        <w:rPr>
          <w:rFonts w:ascii="Times New Roman" w:hAnsi="Times New Roman"/>
          <w:sz w:val="28"/>
          <w:szCs w:val="28"/>
          <w:lang w:val="kk-KZ"/>
        </w:rPr>
        <w:t xml:space="preserve"> </w:t>
      </w:r>
      <w:r w:rsidR="003B5E8C">
        <w:rPr>
          <w:rFonts w:ascii="Times New Roman" w:hAnsi="Times New Roman"/>
          <w:sz w:val="28"/>
          <w:szCs w:val="28"/>
          <w:lang w:val="kk-KZ"/>
        </w:rPr>
        <w:t>суашыртқы</w:t>
      </w:r>
      <w:r w:rsidR="004D30E8">
        <w:rPr>
          <w:rFonts w:ascii="Times New Roman" w:hAnsi="Times New Roman"/>
          <w:sz w:val="28"/>
          <w:szCs w:val="28"/>
          <w:lang w:val="kk-KZ"/>
        </w:rPr>
        <w:t xml:space="preserve"> шахтасындағы сұйықтықтың осметриялық қозғалысын қамтамасыз ететін </w:t>
      </w:r>
      <w:r w:rsidR="00B16421">
        <w:rPr>
          <w:rFonts w:ascii="Times New Roman" w:hAnsi="Times New Roman"/>
          <w:sz w:val="28"/>
          <w:szCs w:val="28"/>
          <w:lang w:val="kk-KZ"/>
        </w:rPr>
        <w:t>құйындатқыш құрылғыдағы</w:t>
      </w:r>
      <w:r>
        <w:rPr>
          <w:rFonts w:ascii="Times New Roman" w:hAnsi="Times New Roman"/>
          <w:sz w:val="28"/>
          <w:szCs w:val="28"/>
          <w:lang w:val="kk-KZ"/>
        </w:rPr>
        <w:t xml:space="preserve"> ағыстың гидравлиалық ағу </w:t>
      </w:r>
      <w:r>
        <w:rPr>
          <w:rFonts w:ascii="Times New Roman" w:hAnsi="Times New Roman"/>
          <w:sz w:val="28"/>
          <w:szCs w:val="28"/>
          <w:lang w:val="kk-KZ"/>
        </w:rPr>
        <w:lastRenderedPageBreak/>
        <w:t>тәртібінің комп</w:t>
      </w:r>
      <w:r w:rsidR="00861A64">
        <w:rPr>
          <w:rFonts w:ascii="Times New Roman" w:hAnsi="Times New Roman"/>
          <w:sz w:val="28"/>
          <w:szCs w:val="28"/>
          <w:lang w:val="kk-KZ"/>
        </w:rPr>
        <w:t>ь</w:t>
      </w:r>
      <w:r>
        <w:rPr>
          <w:rFonts w:ascii="Times New Roman" w:hAnsi="Times New Roman"/>
          <w:sz w:val="28"/>
          <w:szCs w:val="28"/>
          <w:lang w:val="kk-KZ"/>
        </w:rPr>
        <w:t>ютерлік моделін құруға болады.</w:t>
      </w:r>
      <w:r w:rsidR="004D30E8">
        <w:rPr>
          <w:rFonts w:ascii="Times New Roman" w:hAnsi="Times New Roman"/>
          <w:sz w:val="28"/>
          <w:szCs w:val="28"/>
          <w:lang w:val="kk-KZ"/>
        </w:rPr>
        <w:t xml:space="preserve"> Көрсетілген теориялы</w:t>
      </w:r>
      <w:r w:rsidR="00861A64">
        <w:rPr>
          <w:rFonts w:ascii="Times New Roman" w:hAnsi="Times New Roman"/>
          <w:sz w:val="28"/>
          <w:szCs w:val="28"/>
          <w:lang w:val="kk-KZ"/>
        </w:rPr>
        <w:t>қ</w:t>
      </w:r>
      <w:r w:rsidR="004D30E8">
        <w:rPr>
          <w:rFonts w:ascii="Times New Roman" w:hAnsi="Times New Roman"/>
          <w:sz w:val="28"/>
          <w:szCs w:val="28"/>
          <w:lang w:val="kk-KZ"/>
        </w:rPr>
        <w:t xml:space="preserve"> ұсыныс спиральді құйындатқыштар үшін қолдануын шектейді.</w:t>
      </w:r>
    </w:p>
    <w:p w:rsidR="003F5186" w:rsidRDefault="003F5186" w:rsidP="000B71E2">
      <w:pPr>
        <w:spacing w:after="0" w:line="240" w:lineRule="auto"/>
        <w:ind w:firstLine="567"/>
        <w:jc w:val="both"/>
        <w:rPr>
          <w:rFonts w:ascii="Times New Roman" w:hAnsi="Times New Roman"/>
          <w:sz w:val="28"/>
          <w:szCs w:val="28"/>
          <w:lang w:val="kk-KZ"/>
        </w:rPr>
      </w:pPr>
    </w:p>
    <w:p w:rsidR="003F5186" w:rsidRDefault="003F5186" w:rsidP="000B71E2">
      <w:pPr>
        <w:spacing w:after="0" w:line="240" w:lineRule="auto"/>
        <w:ind w:firstLine="567"/>
        <w:jc w:val="center"/>
        <w:rPr>
          <w:rFonts w:ascii="Times New Roman" w:hAnsi="Times New Roman"/>
          <w:sz w:val="28"/>
          <w:szCs w:val="28"/>
          <w:lang w:val="kk-KZ"/>
        </w:rPr>
      </w:pPr>
      <w:r>
        <w:rPr>
          <w:rFonts w:ascii="Times New Roman" w:hAnsi="Times New Roman"/>
          <w:noProof/>
          <w:sz w:val="28"/>
          <w:szCs w:val="28"/>
        </w:rPr>
        <w:drawing>
          <wp:inline distT="0" distB="0" distL="0" distR="0" wp14:anchorId="580E1575" wp14:editId="2F5A1F4B">
            <wp:extent cx="3417472" cy="23477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619" cy="2370554"/>
                    </a:xfrm>
                    <a:prstGeom prst="rect">
                      <a:avLst/>
                    </a:prstGeom>
                    <a:noFill/>
                    <a:ln>
                      <a:noFill/>
                    </a:ln>
                  </pic:spPr>
                </pic:pic>
              </a:graphicData>
            </a:graphic>
          </wp:inline>
        </w:drawing>
      </w:r>
    </w:p>
    <w:p w:rsidR="003F5186" w:rsidRDefault="003B5E8C" w:rsidP="000B71E2">
      <w:pPr>
        <w:spacing w:after="0" w:line="240" w:lineRule="auto"/>
        <w:ind w:firstLine="567"/>
        <w:jc w:val="center"/>
        <w:rPr>
          <w:rFonts w:ascii="Times New Roman" w:hAnsi="Times New Roman"/>
          <w:sz w:val="28"/>
          <w:szCs w:val="28"/>
          <w:lang w:val="kk-KZ"/>
        </w:rPr>
      </w:pPr>
      <w:r>
        <w:rPr>
          <w:rFonts w:ascii="Times New Roman" w:hAnsi="Times New Roman"/>
          <w:b/>
          <w:sz w:val="28"/>
          <w:szCs w:val="28"/>
          <w:lang w:val="kk-KZ"/>
        </w:rPr>
        <w:t>4</w:t>
      </w:r>
      <w:r w:rsidR="003F5186" w:rsidRPr="004D30E8">
        <w:rPr>
          <w:rFonts w:ascii="Times New Roman" w:hAnsi="Times New Roman"/>
          <w:b/>
          <w:sz w:val="28"/>
          <w:szCs w:val="28"/>
          <w:lang w:val="kk-KZ"/>
        </w:rPr>
        <w:t>-сурет:</w:t>
      </w:r>
      <w:r w:rsidR="003F5186">
        <w:rPr>
          <w:rFonts w:ascii="Times New Roman" w:hAnsi="Times New Roman"/>
          <w:sz w:val="28"/>
          <w:szCs w:val="28"/>
          <w:lang w:val="kk-KZ"/>
        </w:rPr>
        <w:t xml:space="preserve"> Спиральді құйындатқыштардағы Сұйық бөлшекке әсер етуші күштер мен кинематикалық сызбасы</w:t>
      </w:r>
    </w:p>
    <w:p w:rsidR="001C2D4F" w:rsidRDefault="001C2D4F" w:rsidP="000B71E2">
      <w:pPr>
        <w:spacing w:after="0" w:line="240" w:lineRule="auto"/>
        <w:ind w:firstLine="567"/>
        <w:jc w:val="center"/>
        <w:rPr>
          <w:rFonts w:ascii="Times New Roman" w:hAnsi="Times New Roman"/>
          <w:sz w:val="28"/>
          <w:szCs w:val="28"/>
          <w:lang w:val="kk-KZ"/>
        </w:rPr>
      </w:pPr>
    </w:p>
    <w:p w:rsidR="004D30E8" w:rsidRDefault="004D30E8"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Сонымен, құйындатқыштағы ағыс қоймалжың сұйықтықтың ауырлық күші және центрге тартқыш күшінің көмегімен түсіндіріледі</w:t>
      </w:r>
      <w:r w:rsidR="00943BA8">
        <w:rPr>
          <w:rFonts w:ascii="Times New Roman" w:hAnsi="Times New Roman"/>
          <w:sz w:val="28"/>
          <w:szCs w:val="28"/>
          <w:lang w:val="kk-KZ"/>
        </w:rPr>
        <w:t xml:space="preserve"> [7</w:t>
      </w:r>
      <w:r w:rsidRPr="004D30E8">
        <w:rPr>
          <w:rFonts w:ascii="Times New Roman" w:hAnsi="Times New Roman"/>
          <w:sz w:val="28"/>
          <w:szCs w:val="28"/>
          <w:lang w:val="kk-KZ"/>
        </w:rPr>
        <w:t>].</w:t>
      </w:r>
      <w:r>
        <w:rPr>
          <w:rFonts w:ascii="Times New Roman" w:hAnsi="Times New Roman"/>
          <w:sz w:val="28"/>
          <w:szCs w:val="28"/>
          <w:lang w:val="kk-KZ"/>
        </w:rPr>
        <w:t xml:space="preserve"> Сұйық бөлшекке әсер етуші кү</w:t>
      </w:r>
      <w:r w:rsidR="003B5E8C">
        <w:rPr>
          <w:rFonts w:ascii="Times New Roman" w:hAnsi="Times New Roman"/>
          <w:sz w:val="28"/>
          <w:szCs w:val="28"/>
          <w:lang w:val="kk-KZ"/>
        </w:rPr>
        <w:t>штер мен кинематикалық сызбасы 4</w:t>
      </w:r>
      <w:r>
        <w:rPr>
          <w:rFonts w:ascii="Times New Roman" w:hAnsi="Times New Roman"/>
          <w:sz w:val="28"/>
          <w:szCs w:val="28"/>
          <w:lang w:val="kk-KZ"/>
        </w:rPr>
        <w:t>-суретте көрсетілген.</w:t>
      </w:r>
    </w:p>
    <w:p w:rsidR="004D30E8" w:rsidRDefault="00F77CAE"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Еркін беттегі қысым атмосфералық қысымға тең болады деген шартпен цилиндрлік ко</w:t>
      </w:r>
      <w:r w:rsidR="00CB3499">
        <w:rPr>
          <w:rFonts w:ascii="Times New Roman" w:hAnsi="Times New Roman"/>
          <w:sz w:val="28"/>
          <w:szCs w:val="28"/>
          <w:lang w:val="kk-KZ"/>
        </w:rPr>
        <w:t>ординаталар жүйесіндег</w:t>
      </w:r>
      <w:r>
        <w:rPr>
          <w:rFonts w:ascii="Times New Roman" w:hAnsi="Times New Roman"/>
          <w:sz w:val="28"/>
          <w:szCs w:val="28"/>
          <w:lang w:val="kk-KZ"/>
        </w:rPr>
        <w:t>і радиалдық бағыттың проекциясын Навье-Стокс теңдеуіне қою арқылы келесі өрнекті (1-теңдік) аламыз:</w:t>
      </w:r>
    </w:p>
    <w:p w:rsidR="004D30E8" w:rsidRDefault="00F77CAE" w:rsidP="000B71E2">
      <w:pPr>
        <w:spacing w:after="0" w:line="240" w:lineRule="auto"/>
        <w:ind w:firstLine="567"/>
        <w:jc w:val="center"/>
        <w:rPr>
          <w:rFonts w:ascii="Times New Roman" w:hAnsi="Times New Roman"/>
          <w:sz w:val="28"/>
          <w:szCs w:val="28"/>
          <w:lang w:val="kk-KZ"/>
        </w:rPr>
      </w:pPr>
      <w:r w:rsidRPr="00F341FA">
        <w:rPr>
          <w:rFonts w:ascii="Times New Roman" w:hAnsi="Times New Roman"/>
          <w:position w:val="-32"/>
          <w:sz w:val="28"/>
          <w:szCs w:val="28"/>
        </w:rPr>
        <w:object w:dxaOrig="405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36pt" o:ole="">
            <v:imagedata r:id="rId13" o:title=""/>
          </v:shape>
          <o:OLEObject Type="Embed" ProgID="Equation.3" ShapeID="_x0000_i1025" DrawAspect="Content" ObjectID="_1509787272" r:id="rId14"/>
        </w:object>
      </w:r>
      <w:r w:rsidR="0037785B" w:rsidRPr="00765FE0">
        <w:rPr>
          <w:rFonts w:ascii="Times New Roman" w:hAnsi="Times New Roman"/>
          <w:sz w:val="28"/>
          <w:szCs w:val="28"/>
          <w:lang w:val="kk-KZ"/>
        </w:rPr>
        <w:tab/>
      </w:r>
      <w:r w:rsidR="0037785B">
        <w:rPr>
          <w:rFonts w:ascii="Times New Roman" w:hAnsi="Times New Roman"/>
          <w:sz w:val="28"/>
          <w:szCs w:val="28"/>
          <w:lang w:val="kk-KZ"/>
        </w:rPr>
        <w:t xml:space="preserve">       </w:t>
      </w:r>
      <w:r w:rsidRPr="00765FE0">
        <w:rPr>
          <w:rFonts w:ascii="Times New Roman" w:hAnsi="Times New Roman"/>
          <w:sz w:val="28"/>
          <w:szCs w:val="28"/>
          <w:lang w:val="kk-KZ"/>
        </w:rPr>
        <w:t>(</w:t>
      </w:r>
      <w:r>
        <w:rPr>
          <w:rFonts w:ascii="Times New Roman" w:hAnsi="Times New Roman"/>
          <w:sz w:val="28"/>
          <w:szCs w:val="28"/>
          <w:lang w:val="kk-KZ"/>
        </w:rPr>
        <w:t>1</w:t>
      </w:r>
      <w:r w:rsidRPr="00765FE0">
        <w:rPr>
          <w:rFonts w:ascii="Times New Roman" w:hAnsi="Times New Roman"/>
          <w:sz w:val="28"/>
          <w:szCs w:val="28"/>
          <w:lang w:val="kk-KZ"/>
        </w:rPr>
        <w:t>)</w:t>
      </w:r>
    </w:p>
    <w:p w:rsidR="00F77CAE" w:rsidRDefault="00F77CAE"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Жазықтықты айналу аймағында жылдамдықтың рад</w:t>
      </w:r>
      <w:r w:rsidR="00CB3499">
        <w:rPr>
          <w:rFonts w:ascii="Times New Roman" w:hAnsi="Times New Roman"/>
          <w:sz w:val="28"/>
          <w:szCs w:val="28"/>
          <w:lang w:val="kk-KZ"/>
        </w:rPr>
        <w:t>иалды және осьтік құраушылары нө</w:t>
      </w:r>
      <w:r>
        <w:rPr>
          <w:rFonts w:ascii="Times New Roman" w:hAnsi="Times New Roman"/>
          <w:sz w:val="28"/>
          <w:szCs w:val="28"/>
          <w:lang w:val="kk-KZ"/>
        </w:rPr>
        <w:t xml:space="preserve">лге тең болатындығын ескере отырып, яғни  </w:t>
      </w:r>
      <w:r w:rsidRPr="00F341FA">
        <w:rPr>
          <w:rFonts w:ascii="Times New Roman" w:hAnsi="Times New Roman"/>
          <w:position w:val="-10"/>
          <w:sz w:val="28"/>
          <w:szCs w:val="28"/>
        </w:rPr>
        <w:object w:dxaOrig="880" w:dyaOrig="320">
          <v:shape id="_x0000_i1026" type="#_x0000_t75" style="width:45.95pt;height:15.3pt" o:ole="">
            <v:imagedata r:id="rId15" o:title=""/>
          </v:shape>
          <o:OLEObject Type="Embed" ProgID="Equation.3" ShapeID="_x0000_i1026" DrawAspect="Content" ObjectID="_1509787273" r:id="rId16"/>
        </w:object>
      </w:r>
      <w:r>
        <w:rPr>
          <w:rFonts w:ascii="Times New Roman" w:hAnsi="Times New Roman"/>
          <w:sz w:val="28"/>
          <w:szCs w:val="28"/>
          <w:lang w:val="kk-KZ"/>
        </w:rPr>
        <w:t>болса:</w:t>
      </w:r>
    </w:p>
    <w:p w:rsidR="00F77CAE" w:rsidRPr="0037785B" w:rsidRDefault="00F77CAE" w:rsidP="000B71E2">
      <w:pPr>
        <w:spacing w:after="0" w:line="240" w:lineRule="auto"/>
        <w:ind w:firstLine="567"/>
        <w:jc w:val="right"/>
        <w:rPr>
          <w:rFonts w:ascii="Times New Roman" w:hAnsi="Times New Roman"/>
          <w:sz w:val="28"/>
          <w:szCs w:val="28"/>
          <w:lang w:val="kk-KZ"/>
        </w:rPr>
      </w:pPr>
      <w:r w:rsidRPr="00F341FA">
        <w:rPr>
          <w:rFonts w:ascii="Times New Roman" w:hAnsi="Times New Roman"/>
          <w:position w:val="-30"/>
          <w:sz w:val="28"/>
          <w:szCs w:val="28"/>
        </w:rPr>
        <w:object w:dxaOrig="870" w:dyaOrig="720">
          <v:shape id="_x0000_i1027" type="#_x0000_t75" style="width:42.9pt;height:36pt" o:ole="">
            <v:imagedata r:id="rId17" o:title=""/>
          </v:shape>
          <o:OLEObject Type="Embed" ProgID="Equation.3" ShapeID="_x0000_i1027" DrawAspect="Content" ObjectID="_1509787274" r:id="rId18"/>
        </w:object>
      </w:r>
      <w:r w:rsidR="0037785B">
        <w:rPr>
          <w:rFonts w:ascii="Times New Roman" w:hAnsi="Times New Roman"/>
          <w:sz w:val="28"/>
          <w:szCs w:val="28"/>
          <w:lang w:val="kk-KZ"/>
        </w:rPr>
        <w:t xml:space="preserve">              </w:t>
      </w:r>
      <w:r w:rsidR="0037785B">
        <w:rPr>
          <w:rFonts w:ascii="Times New Roman" w:hAnsi="Times New Roman"/>
          <w:sz w:val="28"/>
          <w:szCs w:val="28"/>
          <w:lang w:val="kk-KZ"/>
        </w:rPr>
        <w:tab/>
      </w:r>
      <w:r w:rsidR="0037785B">
        <w:rPr>
          <w:rFonts w:ascii="Times New Roman" w:hAnsi="Times New Roman"/>
          <w:sz w:val="28"/>
          <w:szCs w:val="28"/>
          <w:lang w:val="kk-KZ"/>
        </w:rPr>
        <w:tab/>
      </w:r>
      <w:r w:rsidR="0037785B" w:rsidRPr="00765FE0">
        <w:rPr>
          <w:rFonts w:ascii="Times New Roman" w:hAnsi="Times New Roman"/>
          <w:sz w:val="28"/>
          <w:szCs w:val="28"/>
          <w:lang w:val="kk-KZ"/>
        </w:rPr>
        <w:tab/>
        <w:t>(</w:t>
      </w:r>
      <w:r w:rsidR="0037785B">
        <w:rPr>
          <w:rFonts w:ascii="Times New Roman" w:hAnsi="Times New Roman"/>
          <w:sz w:val="28"/>
          <w:szCs w:val="28"/>
          <w:lang w:val="kk-KZ"/>
        </w:rPr>
        <w:t>2)</w:t>
      </w:r>
      <w:r w:rsidR="0037785B">
        <w:rPr>
          <w:rFonts w:ascii="Times New Roman" w:hAnsi="Times New Roman"/>
          <w:sz w:val="28"/>
          <w:szCs w:val="28"/>
          <w:lang w:val="kk-KZ"/>
        </w:rPr>
        <w:tab/>
      </w:r>
      <w:r w:rsidR="0037785B">
        <w:rPr>
          <w:rFonts w:ascii="Times New Roman" w:hAnsi="Times New Roman"/>
          <w:sz w:val="28"/>
          <w:szCs w:val="28"/>
          <w:lang w:val="kk-KZ"/>
        </w:rPr>
        <w:tab/>
      </w:r>
      <w:r w:rsidR="0037785B">
        <w:rPr>
          <w:rFonts w:ascii="Times New Roman" w:hAnsi="Times New Roman"/>
          <w:sz w:val="28"/>
          <w:szCs w:val="28"/>
          <w:lang w:val="kk-KZ"/>
        </w:rPr>
        <w:tab/>
      </w:r>
    </w:p>
    <w:p w:rsidR="00F77CAE" w:rsidRDefault="0037785B"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Тәжірибелік тұрғыда тегіс жазықты айналу аймағында жылдамдықтың айналма құраушыларға бөліну заңдылығы келесідей тәуелділіке бағынады:</w:t>
      </w:r>
    </w:p>
    <w:p w:rsidR="0037785B" w:rsidRPr="0037785B" w:rsidRDefault="0037785B" w:rsidP="000B71E2">
      <w:pPr>
        <w:spacing w:after="0" w:line="240" w:lineRule="auto"/>
        <w:ind w:firstLine="567"/>
        <w:jc w:val="right"/>
        <w:rPr>
          <w:rFonts w:ascii="Times New Roman" w:hAnsi="Times New Roman"/>
          <w:sz w:val="28"/>
          <w:szCs w:val="28"/>
          <w:lang w:val="kk-KZ"/>
        </w:rPr>
      </w:pPr>
      <w:r w:rsidRPr="00F341FA">
        <w:rPr>
          <w:rFonts w:ascii="Times New Roman" w:hAnsi="Times New Roman"/>
          <w:position w:val="-10"/>
          <w:sz w:val="28"/>
          <w:szCs w:val="28"/>
        </w:rPr>
        <w:object w:dxaOrig="870" w:dyaOrig="270">
          <v:shape id="_x0000_i1028" type="#_x0000_t75" style="width:42.9pt;height:13.8pt" o:ole="">
            <v:imagedata r:id="rId19" o:title=""/>
          </v:shape>
          <o:OLEObject Type="Embed" ProgID="Equation.3" ShapeID="_x0000_i1028" DrawAspect="Content" ObjectID="_1509787275" r:id="rId20"/>
        </w:object>
      </w:r>
      <w:r w:rsidRPr="002501CF">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2501CF" w:rsidRPr="002501CF">
        <w:rPr>
          <w:rFonts w:ascii="Times New Roman" w:hAnsi="Times New Roman"/>
          <w:sz w:val="28"/>
          <w:szCs w:val="28"/>
          <w:lang w:val="kk-KZ"/>
        </w:rPr>
        <w:tab/>
        <w:t>(</w:t>
      </w:r>
      <w:r w:rsidR="002501CF">
        <w:rPr>
          <w:rFonts w:ascii="Times New Roman" w:hAnsi="Times New Roman"/>
          <w:sz w:val="28"/>
          <w:szCs w:val="28"/>
          <w:lang w:val="kk-KZ"/>
        </w:rPr>
        <w:t>3</w:t>
      </w:r>
      <w:r w:rsidRPr="002501CF">
        <w:rPr>
          <w:rFonts w:ascii="Times New Roman" w:hAnsi="Times New Roman"/>
          <w:sz w:val="28"/>
          <w:szCs w:val="28"/>
          <w:lang w:val="kk-KZ"/>
        </w:rPr>
        <w:t>)</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p>
    <w:p w:rsidR="0037785B" w:rsidRDefault="002501CF"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Ағымдағы биіктік </w:t>
      </w:r>
      <w:r w:rsidRPr="00F341FA">
        <w:rPr>
          <w:rFonts w:ascii="Times New Roman" w:hAnsi="Times New Roman"/>
          <w:position w:val="-10"/>
          <w:sz w:val="28"/>
          <w:szCs w:val="28"/>
        </w:rPr>
        <w:object w:dxaOrig="570" w:dyaOrig="270">
          <v:shape id="_x0000_i1029" type="#_x0000_t75" style="width:29.1pt;height:13.8pt" o:ole="">
            <v:imagedata r:id="rId21" o:title=""/>
          </v:shape>
          <o:OLEObject Type="Embed" ProgID="Equation.3" ShapeID="_x0000_i1029" DrawAspect="Content" ObjectID="_1509787276" r:id="rId22"/>
        </w:object>
      </w:r>
      <w:r>
        <w:rPr>
          <w:rFonts w:ascii="Times New Roman" w:hAnsi="Times New Roman"/>
          <w:sz w:val="28"/>
          <w:szCs w:val="28"/>
          <w:lang w:val="kk-KZ"/>
        </w:rPr>
        <w:t xml:space="preserve"> және радиус </w:t>
      </w:r>
      <w:r w:rsidRPr="00F341FA">
        <w:rPr>
          <w:rFonts w:ascii="Times New Roman" w:hAnsi="Times New Roman"/>
          <w:position w:val="-10"/>
          <w:sz w:val="28"/>
          <w:szCs w:val="28"/>
        </w:rPr>
        <w:object w:dxaOrig="570" w:dyaOrig="270">
          <v:shape id="_x0000_i1030" type="#_x0000_t75" style="width:29.1pt;height:13.8pt" o:ole="">
            <v:imagedata r:id="rId23" o:title=""/>
          </v:shape>
          <o:OLEObject Type="Embed" ProgID="Equation.3" ShapeID="_x0000_i1030" DrawAspect="Content" ObjectID="_1509787277" r:id="rId24"/>
        </w:object>
      </w:r>
      <w:r>
        <w:rPr>
          <w:rFonts w:ascii="Times New Roman" w:hAnsi="Times New Roman"/>
          <w:sz w:val="28"/>
          <w:szCs w:val="28"/>
          <w:lang w:val="kk-KZ"/>
        </w:rPr>
        <w:t>деген шартпен жоғарыдағы теңді</w:t>
      </w:r>
      <w:r w:rsidR="00CB3499">
        <w:rPr>
          <w:rFonts w:ascii="Times New Roman" w:hAnsi="Times New Roman"/>
          <w:sz w:val="28"/>
          <w:szCs w:val="28"/>
          <w:lang w:val="kk-KZ"/>
        </w:rPr>
        <w:t>к</w:t>
      </w:r>
      <w:r>
        <w:rPr>
          <w:rFonts w:ascii="Times New Roman" w:hAnsi="Times New Roman"/>
          <w:sz w:val="28"/>
          <w:szCs w:val="28"/>
          <w:lang w:val="kk-KZ"/>
        </w:rPr>
        <w:t xml:space="preserve">терді біріктіру және инеграциялау арқылы келесі теңдікті алуымызға болады: </w:t>
      </w:r>
    </w:p>
    <w:p w:rsidR="002501CF" w:rsidRPr="002501CF" w:rsidRDefault="002501CF" w:rsidP="000B71E2">
      <w:pPr>
        <w:spacing w:after="0" w:line="240" w:lineRule="auto"/>
        <w:ind w:firstLine="567"/>
        <w:jc w:val="right"/>
        <w:rPr>
          <w:rFonts w:ascii="Times New Roman" w:hAnsi="Times New Roman"/>
          <w:sz w:val="28"/>
          <w:szCs w:val="28"/>
          <w:lang w:val="kk-KZ"/>
        </w:rPr>
      </w:pPr>
      <w:r w:rsidRPr="00F341FA">
        <w:rPr>
          <w:rFonts w:ascii="Times New Roman" w:hAnsi="Times New Roman"/>
          <w:position w:val="-32"/>
          <w:sz w:val="28"/>
          <w:szCs w:val="28"/>
        </w:rPr>
        <w:object w:dxaOrig="2880" w:dyaOrig="720">
          <v:shape id="_x0000_i1031" type="#_x0000_t75" style="width:2in;height:36pt" o:ole="">
            <v:imagedata r:id="rId25" o:title=""/>
          </v:shape>
          <o:OLEObject Type="Embed" ProgID="Equation.3" ShapeID="_x0000_i1031" DrawAspect="Content" ObjectID="_1509787278" r:id="rId26"/>
        </w:object>
      </w:r>
      <w:r w:rsidRPr="00765FE0">
        <w:rPr>
          <w:rFonts w:ascii="Times New Roman" w:hAnsi="Times New Roman"/>
          <w:sz w:val="28"/>
          <w:szCs w:val="28"/>
          <w:lang w:val="kk-KZ"/>
        </w:rPr>
        <w:tab/>
      </w:r>
      <w:r w:rsidRPr="00765FE0">
        <w:rPr>
          <w:rFonts w:ascii="Times New Roman" w:hAnsi="Times New Roman"/>
          <w:sz w:val="28"/>
          <w:szCs w:val="28"/>
          <w:lang w:val="kk-KZ"/>
        </w:rPr>
        <w:tab/>
      </w:r>
      <w:r w:rsidR="005278FE" w:rsidRPr="00765FE0">
        <w:rPr>
          <w:rFonts w:ascii="Times New Roman" w:hAnsi="Times New Roman"/>
          <w:sz w:val="28"/>
          <w:szCs w:val="28"/>
          <w:lang w:val="kk-KZ"/>
        </w:rPr>
        <w:tab/>
        <w:t>(</w:t>
      </w:r>
      <w:r w:rsidR="005278FE">
        <w:rPr>
          <w:rFonts w:ascii="Times New Roman" w:hAnsi="Times New Roman"/>
          <w:sz w:val="28"/>
          <w:szCs w:val="28"/>
          <w:lang w:val="kk-KZ"/>
        </w:rPr>
        <w:t>4</w:t>
      </w:r>
      <w:r w:rsidRPr="00765FE0">
        <w:rPr>
          <w:rFonts w:ascii="Times New Roman" w:hAnsi="Times New Roman"/>
          <w:sz w:val="28"/>
          <w:szCs w:val="28"/>
          <w:lang w:val="kk-KZ"/>
        </w:rPr>
        <w:t>)</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p>
    <w:p w:rsidR="0037785B" w:rsidRDefault="002501CF" w:rsidP="000B71E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Мұнда:</w:t>
      </w:r>
    </w:p>
    <w:p w:rsidR="002501CF" w:rsidRDefault="002501CF" w:rsidP="000B71E2">
      <w:pPr>
        <w:spacing w:after="0" w:line="240" w:lineRule="auto"/>
        <w:ind w:firstLine="567"/>
        <w:jc w:val="both"/>
        <w:rPr>
          <w:rFonts w:ascii="Times New Roman" w:hAnsi="Times New Roman"/>
          <w:sz w:val="28"/>
          <w:szCs w:val="28"/>
          <w:lang w:val="kk-KZ"/>
        </w:rPr>
      </w:pPr>
      <w:r w:rsidRPr="002501CF">
        <w:rPr>
          <w:rFonts w:ascii="Times New Roman" w:hAnsi="Times New Roman"/>
          <w:sz w:val="28"/>
          <w:szCs w:val="28"/>
          <w:lang w:val="kk-KZ"/>
        </w:rPr>
        <w:t xml:space="preserve">R – </w:t>
      </w:r>
      <w:r>
        <w:rPr>
          <w:rFonts w:ascii="Times New Roman" w:hAnsi="Times New Roman"/>
          <w:sz w:val="28"/>
          <w:szCs w:val="28"/>
          <w:lang w:val="kk-KZ"/>
        </w:rPr>
        <w:t>құйындатқыш радиусы,  дөңгелек құйындатқыштар үшін тұрақты болса, спиральді құйындатқыштар үшін бұрыштық ко</w:t>
      </w:r>
      <w:r w:rsidR="00CB3499">
        <w:rPr>
          <w:rFonts w:ascii="Times New Roman" w:hAnsi="Times New Roman"/>
          <w:sz w:val="28"/>
          <w:szCs w:val="28"/>
          <w:lang w:val="kk-KZ"/>
        </w:rPr>
        <w:t>о</w:t>
      </w:r>
      <w:r>
        <w:rPr>
          <w:rFonts w:ascii="Times New Roman" w:hAnsi="Times New Roman"/>
          <w:sz w:val="28"/>
          <w:szCs w:val="28"/>
          <w:lang w:val="kk-KZ"/>
        </w:rPr>
        <w:t>рдината функциясы болады;</w:t>
      </w:r>
    </w:p>
    <w:p w:rsidR="002501CF" w:rsidRDefault="002501CF" w:rsidP="000B71E2">
      <w:pPr>
        <w:spacing w:after="0" w:line="240" w:lineRule="auto"/>
        <w:ind w:firstLine="567"/>
        <w:jc w:val="both"/>
        <w:rPr>
          <w:rFonts w:ascii="Times New Roman" w:hAnsi="Times New Roman"/>
          <w:sz w:val="28"/>
          <w:szCs w:val="28"/>
          <w:lang w:val="kk-KZ"/>
        </w:rPr>
      </w:pPr>
      <w:r w:rsidRPr="00765FE0">
        <w:rPr>
          <w:rFonts w:ascii="Times New Roman" w:hAnsi="Times New Roman"/>
          <w:sz w:val="28"/>
          <w:szCs w:val="28"/>
          <w:lang w:val="kk-KZ"/>
        </w:rPr>
        <w:t xml:space="preserve">H – </w:t>
      </w:r>
      <w:r>
        <w:rPr>
          <w:rFonts w:ascii="Times New Roman" w:hAnsi="Times New Roman"/>
          <w:sz w:val="28"/>
          <w:szCs w:val="28"/>
          <w:lang w:val="kk-KZ"/>
        </w:rPr>
        <w:t>жақындатқыш канал тереңдігі</w:t>
      </w:r>
      <w:r w:rsidRPr="00765FE0">
        <w:rPr>
          <w:rFonts w:ascii="Times New Roman" w:hAnsi="Times New Roman"/>
          <w:sz w:val="28"/>
          <w:szCs w:val="28"/>
          <w:lang w:val="kk-KZ"/>
        </w:rPr>
        <w:t>;</w:t>
      </w:r>
    </w:p>
    <w:p w:rsidR="002501CF" w:rsidRDefault="002501CF" w:rsidP="000B71E2">
      <w:pPr>
        <w:spacing w:after="0" w:line="240" w:lineRule="auto"/>
        <w:ind w:firstLine="567"/>
        <w:jc w:val="both"/>
        <w:rPr>
          <w:rFonts w:ascii="Times New Roman" w:hAnsi="Times New Roman"/>
          <w:sz w:val="28"/>
          <w:szCs w:val="28"/>
          <w:lang w:val="kk-KZ"/>
        </w:rPr>
      </w:pPr>
      <w:r w:rsidRPr="002501CF">
        <w:rPr>
          <w:rFonts w:ascii="Times New Roman" w:hAnsi="Times New Roman"/>
          <w:sz w:val="28"/>
          <w:szCs w:val="28"/>
          <w:lang w:val="kk-KZ"/>
        </w:rPr>
        <w:lastRenderedPageBreak/>
        <w:t xml:space="preserve">С – </w:t>
      </w:r>
      <w:r>
        <w:rPr>
          <w:rFonts w:ascii="Times New Roman" w:hAnsi="Times New Roman"/>
          <w:sz w:val="28"/>
          <w:szCs w:val="28"/>
          <w:lang w:val="kk-KZ"/>
        </w:rPr>
        <w:t>құйындатқыш құрылымы көмегімен анықталатын айналу қарқыны, интенсивтілігі;</w:t>
      </w:r>
    </w:p>
    <w:p w:rsidR="00761D49" w:rsidRPr="000B71E2" w:rsidRDefault="002501CF" w:rsidP="00B62B21">
      <w:pPr>
        <w:spacing w:after="0" w:line="240" w:lineRule="auto"/>
        <w:ind w:firstLine="567"/>
        <w:jc w:val="both"/>
        <w:rPr>
          <w:rFonts w:ascii="Times New Roman" w:hAnsi="Times New Roman"/>
          <w:sz w:val="28"/>
          <w:szCs w:val="28"/>
          <w:lang w:val="kk-KZ"/>
        </w:rPr>
      </w:pPr>
      <w:r w:rsidRPr="002501CF">
        <w:rPr>
          <w:rFonts w:ascii="Times New Roman" w:hAnsi="Times New Roman"/>
          <w:sz w:val="28"/>
          <w:szCs w:val="28"/>
          <w:lang w:val="kk-KZ"/>
        </w:rPr>
        <w:t xml:space="preserve">V – </w:t>
      </w:r>
      <w:r>
        <w:rPr>
          <w:rFonts w:ascii="Times New Roman" w:hAnsi="Times New Roman"/>
          <w:sz w:val="28"/>
          <w:szCs w:val="28"/>
          <w:lang w:val="kk-KZ"/>
        </w:rPr>
        <w:t xml:space="preserve">жақындатқыш каналдағы </w:t>
      </w:r>
      <w:r w:rsidR="00CB3499">
        <w:rPr>
          <w:rFonts w:ascii="Times New Roman" w:hAnsi="Times New Roman"/>
          <w:sz w:val="28"/>
          <w:szCs w:val="28"/>
          <w:lang w:val="kk-KZ"/>
        </w:rPr>
        <w:t>b, H жән</w:t>
      </w:r>
      <w:r w:rsidRPr="002501CF">
        <w:rPr>
          <w:rFonts w:ascii="Times New Roman" w:hAnsi="Times New Roman"/>
          <w:sz w:val="28"/>
          <w:szCs w:val="28"/>
          <w:lang w:val="kk-KZ"/>
        </w:rPr>
        <w:t xml:space="preserve"> Q</w:t>
      </w:r>
      <w:r>
        <w:rPr>
          <w:rFonts w:ascii="Times New Roman" w:hAnsi="Times New Roman"/>
          <w:sz w:val="28"/>
          <w:szCs w:val="28"/>
          <w:lang w:val="kk-KZ"/>
        </w:rPr>
        <w:t>-ге тәуелді ағын жылдамдығы.</w:t>
      </w:r>
      <w:r w:rsidR="001C2D4F">
        <w:rPr>
          <w:rFonts w:ascii="Times New Roman" w:hAnsi="Times New Roman"/>
          <w:sz w:val="28"/>
          <w:szCs w:val="28"/>
          <w:lang w:val="kk-KZ"/>
        </w:rPr>
        <w:t xml:space="preserve">           </w:t>
      </w:r>
    </w:p>
    <w:p w:rsidR="00CB46D7" w:rsidRDefault="00B62B21" w:rsidP="000B71E2">
      <w:pPr>
        <w:pStyle w:val="a9"/>
        <w:tabs>
          <w:tab w:val="left" w:pos="900"/>
        </w:tabs>
        <w:ind w:firstLine="567"/>
        <w:rPr>
          <w:sz w:val="28"/>
          <w:szCs w:val="28"/>
          <w:lang w:val="kk-KZ"/>
        </w:rPr>
      </w:pPr>
      <w:r>
        <w:rPr>
          <w:sz w:val="28"/>
          <w:szCs w:val="28"/>
          <w:lang w:val="kk-KZ"/>
        </w:rPr>
        <w:t>Қорытындылай кететін болсақ, к</w:t>
      </w:r>
      <w:r w:rsidR="00CB46D7">
        <w:rPr>
          <w:sz w:val="28"/>
          <w:szCs w:val="28"/>
          <w:lang w:val="kk-KZ"/>
        </w:rPr>
        <w:t xml:space="preserve">өрсетілген тәсіл Медеу бөгеті </w:t>
      </w:r>
      <w:r w:rsidR="003B5E8C">
        <w:rPr>
          <w:sz w:val="28"/>
          <w:szCs w:val="28"/>
          <w:lang w:val="kk-KZ"/>
        </w:rPr>
        <w:t>суашыртқы</w:t>
      </w:r>
      <w:r>
        <w:rPr>
          <w:sz w:val="28"/>
          <w:szCs w:val="28"/>
          <w:lang w:val="kk-KZ"/>
        </w:rPr>
        <w:t>сн</w:t>
      </w:r>
      <w:r w:rsidR="00CB46D7">
        <w:rPr>
          <w:sz w:val="28"/>
          <w:szCs w:val="28"/>
          <w:lang w:val="kk-KZ"/>
        </w:rPr>
        <w:t>ың  қолдану тәртібін тұжырымдамалық әдісін өзгертетіндігі сөзсіз</w:t>
      </w:r>
      <w:r>
        <w:rPr>
          <w:sz w:val="28"/>
          <w:szCs w:val="28"/>
          <w:lang w:val="kk-KZ"/>
        </w:rPr>
        <w:t>,</w:t>
      </w:r>
      <w:r w:rsidR="00CB46D7">
        <w:rPr>
          <w:sz w:val="28"/>
          <w:szCs w:val="28"/>
          <w:lang w:val="kk-KZ"/>
        </w:rPr>
        <w:t xml:space="preserve"> және келесідей өзгерістерді қажет етеді:</w:t>
      </w:r>
    </w:p>
    <w:p w:rsidR="00CB46D7" w:rsidRDefault="00AF5816" w:rsidP="000B71E2">
      <w:pPr>
        <w:pStyle w:val="a9"/>
        <w:numPr>
          <w:ilvl w:val="0"/>
          <w:numId w:val="9"/>
        </w:numPr>
        <w:tabs>
          <w:tab w:val="left" w:pos="900"/>
        </w:tabs>
        <w:ind w:left="0" w:firstLine="567"/>
        <w:rPr>
          <w:sz w:val="28"/>
          <w:szCs w:val="28"/>
          <w:lang w:val="kk-KZ"/>
        </w:rPr>
      </w:pPr>
      <w:r>
        <w:rPr>
          <w:sz w:val="28"/>
          <w:szCs w:val="28"/>
          <w:lang w:val="kk-KZ"/>
        </w:rPr>
        <w:t>Реттелетін</w:t>
      </w:r>
      <w:r w:rsidR="00CB46D7">
        <w:rPr>
          <w:sz w:val="28"/>
          <w:szCs w:val="28"/>
          <w:lang w:val="kk-KZ"/>
        </w:rPr>
        <w:t xml:space="preserve"> метал қақпаларды орнату;</w:t>
      </w:r>
    </w:p>
    <w:p w:rsidR="00CB46D7" w:rsidRDefault="00AF5816" w:rsidP="000B71E2">
      <w:pPr>
        <w:pStyle w:val="a9"/>
        <w:numPr>
          <w:ilvl w:val="0"/>
          <w:numId w:val="9"/>
        </w:numPr>
        <w:tabs>
          <w:tab w:val="left" w:pos="900"/>
        </w:tabs>
        <w:ind w:left="0" w:firstLine="567"/>
        <w:rPr>
          <w:sz w:val="28"/>
          <w:szCs w:val="28"/>
          <w:lang w:val="kk-KZ"/>
        </w:rPr>
      </w:pPr>
      <w:r>
        <w:rPr>
          <w:sz w:val="28"/>
          <w:szCs w:val="28"/>
          <w:lang w:val="kk-KZ"/>
        </w:rPr>
        <w:t xml:space="preserve">Медеу бөгеті </w:t>
      </w:r>
      <w:r w:rsidR="003B5E8C">
        <w:rPr>
          <w:sz w:val="28"/>
          <w:szCs w:val="28"/>
          <w:lang w:val="kk-KZ"/>
        </w:rPr>
        <w:t>суашыртқыл</w:t>
      </w:r>
      <w:r>
        <w:rPr>
          <w:sz w:val="28"/>
          <w:szCs w:val="28"/>
          <w:lang w:val="kk-KZ"/>
        </w:rPr>
        <w:t>арының кіріс порттары материалдарын жаңғырту;</w:t>
      </w:r>
    </w:p>
    <w:p w:rsidR="00AF5816" w:rsidRDefault="00AF5816" w:rsidP="000B71E2">
      <w:pPr>
        <w:pStyle w:val="a9"/>
        <w:numPr>
          <w:ilvl w:val="0"/>
          <w:numId w:val="9"/>
        </w:numPr>
        <w:tabs>
          <w:tab w:val="left" w:pos="900"/>
        </w:tabs>
        <w:ind w:left="0" w:firstLine="567"/>
        <w:rPr>
          <w:sz w:val="28"/>
          <w:szCs w:val="28"/>
          <w:lang w:val="kk-KZ"/>
        </w:rPr>
      </w:pPr>
      <w:r>
        <w:rPr>
          <w:sz w:val="28"/>
          <w:szCs w:val="28"/>
          <w:lang w:val="kk-KZ"/>
        </w:rPr>
        <w:t>Қаланың селден қорғау құрылыстарын жетілдіруге қажетті инвестицияларды тарту.</w:t>
      </w:r>
    </w:p>
    <w:p w:rsidR="00B04259" w:rsidRPr="001C2D4F" w:rsidRDefault="001B5D8A" w:rsidP="00B62B21">
      <w:pPr>
        <w:pStyle w:val="a9"/>
        <w:tabs>
          <w:tab w:val="left" w:pos="0"/>
        </w:tabs>
        <w:ind w:firstLine="567"/>
        <w:rPr>
          <w:sz w:val="28"/>
          <w:szCs w:val="28"/>
          <w:lang w:val="kk-KZ"/>
        </w:rPr>
      </w:pPr>
      <w:r>
        <w:rPr>
          <w:sz w:val="28"/>
          <w:szCs w:val="28"/>
          <w:lang w:val="kk-KZ"/>
        </w:rPr>
        <w:t>Реттелетін қақпамен және арнайы қадағалардың көмегімен автоматтандырылған басқару жүйелерін Медеу бөгетінің селд</w:t>
      </w:r>
      <w:r w:rsidR="003F5186">
        <w:rPr>
          <w:sz w:val="28"/>
          <w:szCs w:val="28"/>
          <w:lang w:val="kk-KZ"/>
        </w:rPr>
        <w:t>е</w:t>
      </w:r>
      <w:r>
        <w:rPr>
          <w:sz w:val="28"/>
          <w:szCs w:val="28"/>
          <w:lang w:val="kk-KZ"/>
        </w:rPr>
        <w:t>н қорғау аумағын дисп</w:t>
      </w:r>
      <w:r w:rsidR="003F5186">
        <w:rPr>
          <w:sz w:val="28"/>
          <w:szCs w:val="28"/>
          <w:lang w:val="kk-KZ"/>
        </w:rPr>
        <w:t>е</w:t>
      </w:r>
      <w:r>
        <w:rPr>
          <w:sz w:val="28"/>
          <w:szCs w:val="28"/>
          <w:lang w:val="kk-KZ"/>
        </w:rPr>
        <w:t>тчерлеумен қатар қолдану қа</w:t>
      </w:r>
      <w:r w:rsidR="003F5186">
        <w:rPr>
          <w:sz w:val="28"/>
          <w:szCs w:val="28"/>
          <w:lang w:val="kk-KZ"/>
        </w:rPr>
        <w:t>растырылып отырған нысанды бас</w:t>
      </w:r>
      <w:r>
        <w:rPr>
          <w:sz w:val="28"/>
          <w:szCs w:val="28"/>
          <w:lang w:val="kk-KZ"/>
        </w:rPr>
        <w:t>қару әдісі мен сапасын арттыруға мүмкіндік беретіні сөзсіз. Заманауи автоматтандыру жүйелерін төтенше жағдайларда қолдану апаттық жағдайлар пайда болған мезетте оңтайландырылған шешімдерді жылдам қабылдауға мүмкіндік береді. Бұл әдіс и</w:t>
      </w:r>
      <w:r w:rsidR="003F5186">
        <w:rPr>
          <w:sz w:val="28"/>
          <w:szCs w:val="28"/>
          <w:lang w:val="kk-KZ"/>
        </w:rPr>
        <w:t>н</w:t>
      </w:r>
      <w:r>
        <w:rPr>
          <w:sz w:val="28"/>
          <w:szCs w:val="28"/>
          <w:lang w:val="kk-KZ"/>
        </w:rPr>
        <w:t>овациялық болып табылады және Алматы қаласының және жақын жатқан аумақтардың селге қарсы қауіпсіздік жүйес</w:t>
      </w:r>
      <w:r w:rsidR="003F5186">
        <w:rPr>
          <w:sz w:val="28"/>
          <w:szCs w:val="28"/>
          <w:lang w:val="kk-KZ"/>
        </w:rPr>
        <w:t>ін арттыруға септігін тигізеті</w:t>
      </w:r>
      <w:r>
        <w:rPr>
          <w:sz w:val="28"/>
          <w:szCs w:val="28"/>
          <w:lang w:val="kk-KZ"/>
        </w:rPr>
        <w:t xml:space="preserve">ні анық. </w:t>
      </w:r>
    </w:p>
    <w:p w:rsidR="002E5688" w:rsidRPr="001C2D4F" w:rsidRDefault="002E5688" w:rsidP="00B62B21">
      <w:pPr>
        <w:pStyle w:val="a9"/>
        <w:tabs>
          <w:tab w:val="left" w:pos="0"/>
        </w:tabs>
        <w:ind w:firstLine="567"/>
        <w:rPr>
          <w:sz w:val="28"/>
          <w:szCs w:val="28"/>
          <w:lang w:val="kk-KZ"/>
        </w:rPr>
      </w:pPr>
    </w:p>
    <w:p w:rsidR="00F97D01" w:rsidRDefault="00F97D01" w:rsidP="00B62B21">
      <w:pPr>
        <w:pStyle w:val="a9"/>
        <w:tabs>
          <w:tab w:val="left" w:pos="900"/>
        </w:tabs>
        <w:ind w:firstLine="567"/>
        <w:jc w:val="center"/>
        <w:rPr>
          <w:b/>
          <w:sz w:val="28"/>
          <w:szCs w:val="28"/>
          <w:lang w:val="en-US"/>
        </w:rPr>
      </w:pPr>
      <w:r w:rsidRPr="00F97D01">
        <w:rPr>
          <w:b/>
          <w:sz w:val="28"/>
          <w:szCs w:val="28"/>
          <w:lang w:val="kk-KZ"/>
        </w:rPr>
        <w:t>Пайдаланылған әдебиеттер тізімі</w:t>
      </w:r>
    </w:p>
    <w:p w:rsidR="002E5688" w:rsidRPr="002E5688" w:rsidRDefault="002E5688" w:rsidP="00B62B21">
      <w:pPr>
        <w:pStyle w:val="a9"/>
        <w:tabs>
          <w:tab w:val="left" w:pos="900"/>
        </w:tabs>
        <w:ind w:firstLine="567"/>
        <w:jc w:val="center"/>
        <w:rPr>
          <w:b/>
          <w:sz w:val="28"/>
          <w:szCs w:val="28"/>
          <w:lang w:val="en-US"/>
        </w:rPr>
      </w:pPr>
    </w:p>
    <w:p w:rsidR="0008374E" w:rsidRPr="0008374E" w:rsidRDefault="00F97D01" w:rsidP="000B71E2">
      <w:pPr>
        <w:pStyle w:val="a4"/>
        <w:numPr>
          <w:ilvl w:val="0"/>
          <w:numId w:val="11"/>
        </w:numPr>
        <w:spacing w:after="0" w:line="240" w:lineRule="auto"/>
        <w:ind w:left="0" w:right="-250" w:firstLine="567"/>
        <w:jc w:val="both"/>
        <w:rPr>
          <w:rFonts w:ascii="Times New Roman" w:hAnsi="Times New Roman"/>
          <w:sz w:val="28"/>
          <w:szCs w:val="28"/>
          <w:lang w:val="kk-KZ"/>
        </w:rPr>
      </w:pPr>
      <w:proofErr w:type="spellStart"/>
      <w:r w:rsidRPr="00943BA8">
        <w:rPr>
          <w:rFonts w:ascii="Times New Roman" w:hAnsi="Times New Roman"/>
          <w:sz w:val="28"/>
          <w:szCs w:val="28"/>
          <w:lang w:val="en-US"/>
        </w:rPr>
        <w:t>Belgibayev</w:t>
      </w:r>
      <w:proofErr w:type="spellEnd"/>
      <w:r w:rsidRPr="00943BA8">
        <w:rPr>
          <w:rFonts w:ascii="Times New Roman" w:hAnsi="Times New Roman"/>
          <w:sz w:val="28"/>
          <w:szCs w:val="28"/>
          <w:lang w:val="en-US"/>
        </w:rPr>
        <w:t xml:space="preserve"> B., A. </w:t>
      </w:r>
      <w:proofErr w:type="spellStart"/>
      <w:r w:rsidRPr="00943BA8">
        <w:rPr>
          <w:rFonts w:ascii="Times New Roman" w:hAnsi="Times New Roman"/>
          <w:sz w:val="28"/>
          <w:szCs w:val="28"/>
          <w:lang w:val="en-US"/>
        </w:rPr>
        <w:t>Dairbayev</w:t>
      </w:r>
      <w:proofErr w:type="spellEnd"/>
      <w:r w:rsidRPr="00943BA8">
        <w:rPr>
          <w:rFonts w:ascii="Times New Roman" w:hAnsi="Times New Roman"/>
          <w:sz w:val="28"/>
          <w:szCs w:val="28"/>
          <w:lang w:val="en-US"/>
        </w:rPr>
        <w:t xml:space="preserve">, </w:t>
      </w:r>
      <w:proofErr w:type="gramStart"/>
      <w:r w:rsidRPr="00943BA8">
        <w:rPr>
          <w:rFonts w:ascii="Times New Roman" w:hAnsi="Times New Roman"/>
          <w:sz w:val="28"/>
          <w:szCs w:val="28"/>
          <w:lang w:val="en-US"/>
        </w:rPr>
        <w:t>B. ,S</w:t>
      </w:r>
      <w:proofErr w:type="gramEnd"/>
      <w:r w:rsidRPr="00943BA8">
        <w:rPr>
          <w:rFonts w:ascii="Times New Roman" w:hAnsi="Times New Roman"/>
          <w:sz w:val="28"/>
          <w:szCs w:val="28"/>
          <w:lang w:val="en-US"/>
        </w:rPr>
        <w:t xml:space="preserve">. </w:t>
      </w:r>
      <w:proofErr w:type="spellStart"/>
      <w:r w:rsidRPr="00943BA8">
        <w:rPr>
          <w:rFonts w:ascii="Times New Roman" w:hAnsi="Times New Roman"/>
          <w:sz w:val="28"/>
          <w:szCs w:val="28"/>
          <w:lang w:val="en-US"/>
        </w:rPr>
        <w:t>Dairbayeva</w:t>
      </w:r>
      <w:proofErr w:type="spellEnd"/>
      <w:r w:rsidRPr="00943BA8">
        <w:rPr>
          <w:rFonts w:ascii="Times New Roman" w:hAnsi="Times New Roman"/>
          <w:sz w:val="28"/>
          <w:szCs w:val="28"/>
          <w:lang w:val="en-US"/>
        </w:rPr>
        <w:t xml:space="preserve"> . Methods of determining the surface roughness on the 3D models. The 12th INTERNATIONAL CONFERENCE INFORMATION TECHNOLOGIES AND MANAGEMENT 2014 April 16-17, 2014, Information Systems Management Institute, Riga, Latvia</w:t>
      </w:r>
    </w:p>
    <w:p w:rsidR="0008374E" w:rsidRPr="0008374E" w:rsidRDefault="0008374E" w:rsidP="000B71E2">
      <w:pPr>
        <w:pStyle w:val="a4"/>
        <w:numPr>
          <w:ilvl w:val="0"/>
          <w:numId w:val="11"/>
        </w:numPr>
        <w:spacing w:after="0" w:line="240" w:lineRule="auto"/>
        <w:ind w:left="0" w:right="-250" w:firstLine="567"/>
        <w:jc w:val="both"/>
        <w:rPr>
          <w:rFonts w:ascii="Times New Roman" w:hAnsi="Times New Roman"/>
          <w:sz w:val="28"/>
          <w:szCs w:val="28"/>
          <w:lang w:val="en-US"/>
        </w:rPr>
      </w:pPr>
      <w:proofErr w:type="spellStart"/>
      <w:r w:rsidRPr="0008374E">
        <w:rPr>
          <w:rFonts w:ascii="Times New Roman" w:hAnsi="Times New Roman"/>
          <w:sz w:val="28"/>
          <w:szCs w:val="28"/>
          <w:lang w:val="en-US"/>
        </w:rPr>
        <w:t>Dairbayev</w:t>
      </w:r>
      <w:proofErr w:type="spellEnd"/>
      <w:r w:rsidRPr="0008374E">
        <w:rPr>
          <w:rFonts w:ascii="Times New Roman" w:hAnsi="Times New Roman"/>
          <w:sz w:val="28"/>
          <w:szCs w:val="28"/>
          <w:lang w:val="en-US"/>
        </w:rPr>
        <w:t xml:space="preserve"> A., </w:t>
      </w:r>
      <w:proofErr w:type="spellStart"/>
      <w:r w:rsidRPr="0008374E">
        <w:rPr>
          <w:rFonts w:ascii="Times New Roman" w:hAnsi="Times New Roman"/>
          <w:sz w:val="28"/>
          <w:szCs w:val="28"/>
          <w:lang w:val="en-US"/>
        </w:rPr>
        <w:t>Belgibayev</w:t>
      </w:r>
      <w:proofErr w:type="spellEnd"/>
      <w:r w:rsidRPr="0008374E">
        <w:rPr>
          <w:rFonts w:ascii="Times New Roman" w:hAnsi="Times New Roman"/>
          <w:sz w:val="28"/>
          <w:szCs w:val="28"/>
          <w:lang w:val="en-US"/>
        </w:rPr>
        <w:t xml:space="preserve"> </w:t>
      </w:r>
      <w:proofErr w:type="gramStart"/>
      <w:r w:rsidRPr="0008374E">
        <w:rPr>
          <w:rFonts w:ascii="Times New Roman" w:hAnsi="Times New Roman"/>
          <w:sz w:val="28"/>
          <w:szCs w:val="28"/>
          <w:lang w:val="en-US"/>
        </w:rPr>
        <w:t>B .</w:t>
      </w:r>
      <w:proofErr w:type="gramEnd"/>
      <w:r w:rsidRPr="0008374E">
        <w:rPr>
          <w:rFonts w:ascii="Times New Roman" w:hAnsi="Times New Roman"/>
          <w:sz w:val="28"/>
          <w:szCs w:val="28"/>
          <w:lang w:val="en-US"/>
        </w:rPr>
        <w:t xml:space="preserve"> , </w:t>
      </w:r>
      <w:proofErr w:type="spellStart"/>
      <w:r w:rsidRPr="0008374E">
        <w:rPr>
          <w:rFonts w:ascii="Times New Roman" w:hAnsi="Times New Roman"/>
          <w:sz w:val="28"/>
          <w:szCs w:val="28"/>
          <w:lang w:val="en-US"/>
        </w:rPr>
        <w:t>Dairbayeva</w:t>
      </w:r>
      <w:proofErr w:type="spellEnd"/>
      <w:r w:rsidRPr="0008374E">
        <w:rPr>
          <w:rFonts w:ascii="Times New Roman" w:hAnsi="Times New Roman"/>
          <w:sz w:val="28"/>
          <w:szCs w:val="28"/>
          <w:lang w:val="en-US"/>
        </w:rPr>
        <w:t xml:space="preserve"> S., </w:t>
      </w:r>
      <w:proofErr w:type="spellStart"/>
      <w:r w:rsidRPr="0008374E">
        <w:rPr>
          <w:rFonts w:ascii="Times New Roman" w:hAnsi="Times New Roman"/>
          <w:sz w:val="28"/>
          <w:szCs w:val="28"/>
          <w:lang w:val="en-US"/>
        </w:rPr>
        <w:t>Bukesova</w:t>
      </w:r>
      <w:proofErr w:type="spellEnd"/>
      <w:r w:rsidRPr="0008374E">
        <w:rPr>
          <w:rFonts w:ascii="Times New Roman" w:hAnsi="Times New Roman"/>
          <w:sz w:val="28"/>
          <w:szCs w:val="28"/>
          <w:lang w:val="en-US"/>
        </w:rPr>
        <w:t xml:space="preserve"> </w:t>
      </w:r>
      <w:r w:rsidRPr="0008374E">
        <w:rPr>
          <w:rFonts w:ascii="Times New Roman" w:hAnsi="Times New Roman"/>
          <w:sz w:val="28"/>
          <w:szCs w:val="28"/>
        </w:rPr>
        <w:t>А</w:t>
      </w:r>
      <w:r w:rsidRPr="0008374E">
        <w:rPr>
          <w:rFonts w:ascii="Times New Roman" w:hAnsi="Times New Roman"/>
          <w:sz w:val="28"/>
          <w:szCs w:val="28"/>
          <w:lang w:val="en-US"/>
        </w:rPr>
        <w:t xml:space="preserve">. Automating the process of resetting the carrier phase of the mudflow to the downstream reach of </w:t>
      </w:r>
      <w:proofErr w:type="spellStart"/>
      <w:r w:rsidRPr="0008374E">
        <w:rPr>
          <w:rFonts w:ascii="Times New Roman" w:hAnsi="Times New Roman"/>
          <w:sz w:val="28"/>
          <w:szCs w:val="28"/>
          <w:lang w:val="en-US"/>
        </w:rPr>
        <w:t>Medeo</w:t>
      </w:r>
      <w:proofErr w:type="spellEnd"/>
      <w:r w:rsidRPr="0008374E">
        <w:rPr>
          <w:rFonts w:ascii="Times New Roman" w:hAnsi="Times New Roman"/>
          <w:sz w:val="28"/>
          <w:szCs w:val="28"/>
          <w:lang w:val="en-US"/>
        </w:rPr>
        <w:t xml:space="preserve"> </w:t>
      </w:r>
      <w:proofErr w:type="gramStart"/>
      <w:r w:rsidRPr="0008374E">
        <w:rPr>
          <w:rFonts w:ascii="Times New Roman" w:hAnsi="Times New Roman"/>
          <w:sz w:val="28"/>
          <w:szCs w:val="28"/>
          <w:lang w:val="en-US"/>
        </w:rPr>
        <w:t>dam .-</w:t>
      </w:r>
      <w:proofErr w:type="gramEnd"/>
      <w:r w:rsidRPr="0008374E">
        <w:rPr>
          <w:rFonts w:ascii="Times New Roman" w:hAnsi="Times New Roman"/>
          <w:sz w:val="28"/>
          <w:szCs w:val="28"/>
          <w:lang w:val="en-US"/>
        </w:rPr>
        <w:t xml:space="preserve"> COMPUTER MODELLING &amp; NEW TECHNOLOGIES.- Riga,2015.- №19(4D),p.11-15.</w:t>
      </w:r>
    </w:p>
    <w:p w:rsidR="0008374E" w:rsidRPr="0008374E" w:rsidRDefault="0008374E" w:rsidP="000B71E2">
      <w:pPr>
        <w:pStyle w:val="a4"/>
        <w:numPr>
          <w:ilvl w:val="0"/>
          <w:numId w:val="11"/>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en-US"/>
        </w:rPr>
        <w:t xml:space="preserve"> </w:t>
      </w:r>
      <w:proofErr w:type="spellStart"/>
      <w:r>
        <w:rPr>
          <w:rFonts w:ascii="Times New Roman" w:hAnsi="Times New Roman"/>
          <w:sz w:val="28"/>
          <w:szCs w:val="28"/>
          <w:lang w:val="en-US"/>
        </w:rPr>
        <w:t>Dairbayev</w:t>
      </w:r>
      <w:proofErr w:type="spellEnd"/>
      <w:r>
        <w:rPr>
          <w:rFonts w:ascii="Times New Roman" w:hAnsi="Times New Roman"/>
          <w:sz w:val="28"/>
          <w:szCs w:val="28"/>
          <w:lang w:val="en-US"/>
        </w:rPr>
        <w:t xml:space="preserve"> A., </w:t>
      </w:r>
      <w:proofErr w:type="spellStart"/>
      <w:r>
        <w:rPr>
          <w:rFonts w:ascii="Times New Roman" w:hAnsi="Times New Roman"/>
          <w:sz w:val="28"/>
          <w:szCs w:val="28"/>
          <w:lang w:val="en-US"/>
        </w:rPr>
        <w:t>Belgibayev</w:t>
      </w:r>
      <w:proofErr w:type="spellEnd"/>
      <w:r>
        <w:rPr>
          <w:rFonts w:ascii="Times New Roman" w:hAnsi="Times New Roman"/>
          <w:sz w:val="28"/>
          <w:szCs w:val="28"/>
          <w:lang w:val="en-US"/>
        </w:rPr>
        <w:t xml:space="preserve"> B.,  </w:t>
      </w:r>
      <w:proofErr w:type="spellStart"/>
      <w:r>
        <w:rPr>
          <w:rFonts w:ascii="Times New Roman" w:hAnsi="Times New Roman"/>
          <w:sz w:val="28"/>
          <w:szCs w:val="28"/>
          <w:lang w:val="en-US"/>
        </w:rPr>
        <w:t>Dairbayeva</w:t>
      </w:r>
      <w:proofErr w:type="spellEnd"/>
      <w:r>
        <w:rPr>
          <w:rFonts w:ascii="Times New Roman" w:hAnsi="Times New Roman"/>
          <w:sz w:val="28"/>
          <w:szCs w:val="28"/>
          <w:lang w:val="en-US"/>
        </w:rPr>
        <w:t xml:space="preserve"> S., </w:t>
      </w:r>
      <w:proofErr w:type="spellStart"/>
      <w:r>
        <w:rPr>
          <w:rFonts w:ascii="Times New Roman" w:hAnsi="Times New Roman"/>
          <w:sz w:val="28"/>
          <w:szCs w:val="28"/>
          <w:lang w:val="en-US"/>
        </w:rPr>
        <w:t>Bukesova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A.Automating</w:t>
      </w:r>
      <w:proofErr w:type="spellEnd"/>
      <w:r>
        <w:rPr>
          <w:rFonts w:ascii="Times New Roman" w:hAnsi="Times New Roman"/>
          <w:sz w:val="28"/>
          <w:szCs w:val="28"/>
          <w:lang w:val="en-US"/>
        </w:rPr>
        <w:t xml:space="preserve"> the process of resetting the carrier phase of the mudflow to the downstream reach of </w:t>
      </w:r>
      <w:proofErr w:type="spellStart"/>
      <w:r>
        <w:rPr>
          <w:rFonts w:ascii="Times New Roman" w:hAnsi="Times New Roman"/>
          <w:sz w:val="28"/>
          <w:szCs w:val="28"/>
          <w:lang w:val="en-US"/>
        </w:rPr>
        <w:t>Medeo</w:t>
      </w:r>
      <w:proofErr w:type="spellEnd"/>
      <w:r>
        <w:rPr>
          <w:rFonts w:ascii="Times New Roman" w:hAnsi="Times New Roman"/>
          <w:sz w:val="28"/>
          <w:szCs w:val="28"/>
          <w:lang w:val="en-US"/>
        </w:rPr>
        <w:t xml:space="preserve"> dam// The 13th INTERNATIONAL SCIENTIFIC CONFERENCE  INFORMATION TECHNOLOGIES AND MANAGEMENT 2015 April 16-17.-, Riga: ISMA University.- 2015.- </w:t>
      </w:r>
      <w:r>
        <w:rPr>
          <w:rFonts w:ascii="Times New Roman" w:hAnsi="Times New Roman"/>
          <w:sz w:val="28"/>
          <w:szCs w:val="28"/>
        </w:rPr>
        <w:t>СС</w:t>
      </w:r>
      <w:r>
        <w:rPr>
          <w:rFonts w:ascii="Times New Roman" w:hAnsi="Times New Roman"/>
          <w:sz w:val="28"/>
          <w:szCs w:val="28"/>
          <w:lang w:val="en-US"/>
        </w:rPr>
        <w:t xml:space="preserve">.71-72 </w:t>
      </w:r>
    </w:p>
    <w:p w:rsidR="0008374E" w:rsidRPr="0008374E" w:rsidRDefault="0008374E" w:rsidP="000B71E2">
      <w:pPr>
        <w:pStyle w:val="a4"/>
        <w:numPr>
          <w:ilvl w:val="0"/>
          <w:numId w:val="11"/>
        </w:numPr>
        <w:spacing w:after="0" w:line="240" w:lineRule="auto"/>
        <w:ind w:left="0" w:right="-250" w:firstLine="567"/>
        <w:jc w:val="both"/>
        <w:rPr>
          <w:rFonts w:ascii="Times New Roman" w:hAnsi="Times New Roman"/>
          <w:sz w:val="28"/>
          <w:szCs w:val="28"/>
          <w:lang w:val="kk-KZ"/>
        </w:rPr>
      </w:pPr>
      <w:proofErr w:type="spellStart"/>
      <w:r w:rsidRPr="0008374E">
        <w:rPr>
          <w:rFonts w:ascii="Times New Roman" w:hAnsi="Times New Roman"/>
          <w:sz w:val="28"/>
          <w:szCs w:val="28"/>
          <w:lang w:val="en-US"/>
        </w:rPr>
        <w:t>Dairbayev</w:t>
      </w:r>
      <w:proofErr w:type="spellEnd"/>
      <w:r w:rsidRPr="0008374E">
        <w:rPr>
          <w:rFonts w:ascii="Times New Roman" w:hAnsi="Times New Roman"/>
          <w:sz w:val="28"/>
          <w:szCs w:val="28"/>
          <w:lang w:val="en-US"/>
        </w:rPr>
        <w:t xml:space="preserve"> A., </w:t>
      </w:r>
      <w:proofErr w:type="spellStart"/>
      <w:r w:rsidRPr="0008374E">
        <w:rPr>
          <w:rFonts w:ascii="Times New Roman" w:hAnsi="Times New Roman"/>
          <w:sz w:val="28"/>
          <w:szCs w:val="28"/>
          <w:lang w:val="en-US"/>
        </w:rPr>
        <w:t>Belgibayev</w:t>
      </w:r>
      <w:proofErr w:type="spellEnd"/>
      <w:r w:rsidRPr="0008374E">
        <w:rPr>
          <w:rFonts w:ascii="Times New Roman" w:hAnsi="Times New Roman"/>
          <w:sz w:val="28"/>
          <w:szCs w:val="28"/>
          <w:lang w:val="en-US"/>
        </w:rPr>
        <w:t xml:space="preserve"> B.,  </w:t>
      </w:r>
      <w:proofErr w:type="spellStart"/>
      <w:r w:rsidRPr="0008374E">
        <w:rPr>
          <w:rFonts w:ascii="Times New Roman" w:hAnsi="Times New Roman"/>
          <w:sz w:val="28"/>
          <w:szCs w:val="28"/>
          <w:lang w:val="en-US"/>
        </w:rPr>
        <w:t>Dairbayeva</w:t>
      </w:r>
      <w:proofErr w:type="spellEnd"/>
      <w:r w:rsidRPr="0008374E">
        <w:rPr>
          <w:rFonts w:ascii="Times New Roman" w:hAnsi="Times New Roman"/>
          <w:sz w:val="28"/>
          <w:szCs w:val="28"/>
          <w:lang w:val="en-US"/>
        </w:rPr>
        <w:t xml:space="preserve"> S., </w:t>
      </w:r>
      <w:proofErr w:type="spellStart"/>
      <w:r w:rsidRPr="0008374E">
        <w:rPr>
          <w:rFonts w:ascii="Times New Roman" w:hAnsi="Times New Roman"/>
          <w:sz w:val="28"/>
          <w:szCs w:val="28"/>
          <w:lang w:val="en-US"/>
        </w:rPr>
        <w:t>Bukesova</w:t>
      </w:r>
      <w:proofErr w:type="spellEnd"/>
      <w:r w:rsidRPr="0008374E">
        <w:rPr>
          <w:rFonts w:ascii="Times New Roman" w:hAnsi="Times New Roman"/>
          <w:sz w:val="28"/>
          <w:szCs w:val="28"/>
          <w:lang w:val="en-US"/>
        </w:rPr>
        <w:t xml:space="preserve"> </w:t>
      </w:r>
      <w:proofErr w:type="spellStart"/>
      <w:r w:rsidRPr="0008374E">
        <w:rPr>
          <w:rFonts w:ascii="Times New Roman" w:hAnsi="Times New Roman"/>
          <w:sz w:val="28"/>
          <w:szCs w:val="28"/>
          <w:lang w:val="en-US"/>
        </w:rPr>
        <w:t>A.Developing</w:t>
      </w:r>
      <w:proofErr w:type="spellEnd"/>
      <w:r w:rsidRPr="0008374E">
        <w:rPr>
          <w:rFonts w:ascii="Times New Roman" w:hAnsi="Times New Roman"/>
          <w:sz w:val="28"/>
          <w:szCs w:val="28"/>
          <w:lang w:val="en-US"/>
        </w:rPr>
        <w:t xml:space="preserve"> automated workstation “Spillways” for </w:t>
      </w:r>
      <w:proofErr w:type="spellStart"/>
      <w:r w:rsidRPr="0008374E">
        <w:rPr>
          <w:rFonts w:ascii="Times New Roman" w:hAnsi="Times New Roman"/>
          <w:sz w:val="28"/>
          <w:szCs w:val="28"/>
          <w:lang w:val="en-US"/>
        </w:rPr>
        <w:t>Medeo</w:t>
      </w:r>
      <w:proofErr w:type="spellEnd"/>
      <w:r w:rsidRPr="0008374E">
        <w:rPr>
          <w:rFonts w:ascii="Times New Roman" w:hAnsi="Times New Roman"/>
          <w:sz w:val="28"/>
          <w:szCs w:val="28"/>
          <w:lang w:val="en-US"/>
        </w:rPr>
        <w:t xml:space="preserve"> dam// The 13th INTERNATIONAL SCIENTIFIC CONFERENCE  INFORMATION TECHNOLOGIES AND MANAGEMENT  2015 April 16-17.- Riga: ISMA University.-№15.- </w:t>
      </w:r>
      <w:r w:rsidRPr="0008374E">
        <w:rPr>
          <w:rFonts w:ascii="Times New Roman" w:hAnsi="Times New Roman"/>
          <w:sz w:val="28"/>
          <w:szCs w:val="28"/>
        </w:rPr>
        <w:t>СС</w:t>
      </w:r>
      <w:r w:rsidRPr="0008374E">
        <w:rPr>
          <w:rFonts w:ascii="Times New Roman" w:hAnsi="Times New Roman"/>
          <w:sz w:val="28"/>
          <w:szCs w:val="28"/>
          <w:lang w:val="en-US"/>
        </w:rPr>
        <w:t>.80-81</w:t>
      </w:r>
    </w:p>
    <w:p w:rsidR="0008374E" w:rsidRPr="0008374E" w:rsidRDefault="0008374E" w:rsidP="000B71E2">
      <w:pPr>
        <w:pStyle w:val="a4"/>
        <w:numPr>
          <w:ilvl w:val="0"/>
          <w:numId w:val="11"/>
        </w:numPr>
        <w:spacing w:after="0" w:line="240" w:lineRule="auto"/>
        <w:ind w:left="0" w:right="-250" w:firstLine="567"/>
        <w:jc w:val="both"/>
        <w:rPr>
          <w:rFonts w:ascii="Times New Roman" w:hAnsi="Times New Roman"/>
          <w:sz w:val="28"/>
          <w:szCs w:val="28"/>
          <w:lang w:val="kk-KZ"/>
        </w:rPr>
      </w:pPr>
      <w:r w:rsidRPr="0008374E">
        <w:rPr>
          <w:rFonts w:ascii="Times New Roman" w:hAnsi="Times New Roman"/>
          <w:sz w:val="28"/>
          <w:szCs w:val="28"/>
          <w:lang w:val="en-US"/>
        </w:rPr>
        <w:t>B.</w:t>
      </w:r>
      <w:r w:rsidRPr="0008374E">
        <w:rPr>
          <w:rFonts w:ascii="Times New Roman" w:hAnsi="Times New Roman"/>
          <w:sz w:val="28"/>
          <w:szCs w:val="28"/>
        </w:rPr>
        <w:t>А</w:t>
      </w:r>
      <w:r w:rsidRPr="0008374E">
        <w:rPr>
          <w:rFonts w:ascii="Times New Roman" w:hAnsi="Times New Roman"/>
          <w:sz w:val="28"/>
          <w:szCs w:val="28"/>
          <w:lang w:val="en-US"/>
        </w:rPr>
        <w:t>.</w:t>
      </w:r>
      <w:proofErr w:type="spellStart"/>
      <w:r w:rsidRPr="0008374E">
        <w:rPr>
          <w:rFonts w:ascii="Times New Roman" w:hAnsi="Times New Roman"/>
          <w:sz w:val="28"/>
          <w:szCs w:val="28"/>
          <w:lang w:val="en-US"/>
        </w:rPr>
        <w:t>Belghibayev</w:t>
      </w:r>
      <w:proofErr w:type="spellEnd"/>
      <w:r w:rsidRPr="0008374E">
        <w:rPr>
          <w:rFonts w:ascii="Times New Roman" w:hAnsi="Times New Roman"/>
          <w:sz w:val="28"/>
          <w:szCs w:val="28"/>
          <w:lang w:val="en-US"/>
        </w:rPr>
        <w:t xml:space="preserve">, A.M </w:t>
      </w:r>
      <w:proofErr w:type="spellStart"/>
      <w:r w:rsidRPr="0008374E">
        <w:rPr>
          <w:rFonts w:ascii="Times New Roman" w:hAnsi="Times New Roman"/>
          <w:sz w:val="28"/>
          <w:szCs w:val="28"/>
          <w:lang w:val="en-US"/>
        </w:rPr>
        <w:t>Bukessova</w:t>
      </w:r>
      <w:proofErr w:type="spellEnd"/>
      <w:r w:rsidRPr="0008374E">
        <w:rPr>
          <w:rFonts w:ascii="Times New Roman" w:hAnsi="Times New Roman"/>
          <w:sz w:val="28"/>
          <w:szCs w:val="28"/>
          <w:lang w:val="en-US"/>
        </w:rPr>
        <w:t xml:space="preserve"> .About The Project the Computer Modelling Of Vortex Shaft Outlet\\ INTERNATIONAL JOURNAL OF EXPERIMENTAL EDUCATION.- </w:t>
      </w:r>
      <w:r w:rsidRPr="0008374E">
        <w:rPr>
          <w:rFonts w:ascii="Times New Roman" w:hAnsi="Times New Roman"/>
          <w:sz w:val="28"/>
          <w:szCs w:val="28"/>
        </w:rPr>
        <w:t>Москва</w:t>
      </w:r>
      <w:r w:rsidRPr="0008374E">
        <w:rPr>
          <w:rFonts w:ascii="Times New Roman" w:hAnsi="Times New Roman"/>
          <w:sz w:val="28"/>
          <w:szCs w:val="28"/>
          <w:lang w:val="en-US"/>
        </w:rPr>
        <w:t>,PAE.-№12,2013.-</w:t>
      </w:r>
      <w:r w:rsidRPr="0008374E">
        <w:rPr>
          <w:rFonts w:ascii="Times New Roman" w:hAnsi="Times New Roman"/>
          <w:sz w:val="28"/>
          <w:szCs w:val="28"/>
        </w:rPr>
        <w:t>С</w:t>
      </w:r>
      <w:r w:rsidRPr="0008374E">
        <w:rPr>
          <w:rFonts w:ascii="Times New Roman" w:hAnsi="Times New Roman"/>
          <w:sz w:val="28"/>
          <w:szCs w:val="28"/>
          <w:lang w:val="en-US"/>
        </w:rPr>
        <w:t xml:space="preserve">. 1271-1274 </w:t>
      </w:r>
    </w:p>
    <w:p w:rsidR="0008374E" w:rsidRPr="00B62B21" w:rsidRDefault="00B62B21" w:rsidP="00B62B21">
      <w:pPr>
        <w:pStyle w:val="a4"/>
        <w:numPr>
          <w:ilvl w:val="0"/>
          <w:numId w:val="11"/>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943BA8" w:rsidRPr="00B62B21">
        <w:rPr>
          <w:rFonts w:ascii="Times New Roman" w:hAnsi="Times New Roman"/>
          <w:sz w:val="28"/>
          <w:szCs w:val="28"/>
        </w:rPr>
        <w:t xml:space="preserve">Розанов Н. П., </w:t>
      </w:r>
      <w:proofErr w:type="spellStart"/>
      <w:r w:rsidR="00943BA8" w:rsidRPr="00B62B21">
        <w:rPr>
          <w:rFonts w:ascii="Times New Roman" w:hAnsi="Times New Roman"/>
          <w:sz w:val="28"/>
          <w:szCs w:val="28"/>
        </w:rPr>
        <w:t>Федорков</w:t>
      </w:r>
      <w:proofErr w:type="spellEnd"/>
      <w:r w:rsidR="00943BA8" w:rsidRPr="00B62B21">
        <w:rPr>
          <w:rFonts w:ascii="Times New Roman" w:hAnsi="Times New Roman"/>
          <w:sz w:val="28"/>
          <w:szCs w:val="28"/>
        </w:rPr>
        <w:t xml:space="preserve"> А. М., Сапфиров А. В., Ханов Н. В., </w:t>
      </w:r>
      <w:proofErr w:type="spellStart"/>
      <w:r w:rsidR="00943BA8" w:rsidRPr="00B62B21">
        <w:rPr>
          <w:rFonts w:ascii="Times New Roman" w:hAnsi="Times New Roman"/>
          <w:sz w:val="28"/>
          <w:szCs w:val="28"/>
        </w:rPr>
        <w:t>Гайдабрус</w:t>
      </w:r>
      <w:proofErr w:type="spellEnd"/>
      <w:r w:rsidR="00943BA8" w:rsidRPr="00B62B21">
        <w:rPr>
          <w:rFonts w:ascii="Times New Roman" w:hAnsi="Times New Roman"/>
          <w:sz w:val="28"/>
          <w:szCs w:val="28"/>
        </w:rPr>
        <w:t xml:space="preserve"> Т. В. Исследования вихревого шахтного водосброса  </w:t>
      </w:r>
      <w:proofErr w:type="spellStart"/>
      <w:r w:rsidR="00943BA8" w:rsidRPr="00B62B21">
        <w:rPr>
          <w:rFonts w:ascii="Times New Roman" w:hAnsi="Times New Roman"/>
          <w:sz w:val="28"/>
          <w:szCs w:val="28"/>
        </w:rPr>
        <w:t>Тельмамского</w:t>
      </w:r>
      <w:proofErr w:type="spellEnd"/>
      <w:r w:rsidR="00943BA8" w:rsidRPr="00B62B21">
        <w:rPr>
          <w:rFonts w:ascii="Times New Roman" w:hAnsi="Times New Roman"/>
          <w:sz w:val="28"/>
          <w:szCs w:val="28"/>
        </w:rPr>
        <w:t xml:space="preserve"> гидроузла с тангенциальным завихрителем потока. </w:t>
      </w:r>
      <w:proofErr w:type="gramStart"/>
      <w:r w:rsidR="00943BA8" w:rsidRPr="00B62B21">
        <w:rPr>
          <w:rFonts w:ascii="Times New Roman" w:hAnsi="Times New Roman"/>
          <w:sz w:val="28"/>
          <w:szCs w:val="28"/>
        </w:rPr>
        <w:t>–</w:t>
      </w:r>
      <w:proofErr w:type="spellStart"/>
      <w:r w:rsidR="00943BA8" w:rsidRPr="00B62B21">
        <w:rPr>
          <w:rFonts w:ascii="Times New Roman" w:hAnsi="Times New Roman"/>
          <w:sz w:val="28"/>
          <w:szCs w:val="28"/>
        </w:rPr>
        <w:t>М</w:t>
      </w:r>
      <w:proofErr w:type="gramEnd"/>
      <w:r w:rsidR="00943BA8" w:rsidRPr="00B62B21">
        <w:rPr>
          <w:rFonts w:ascii="Times New Roman" w:hAnsi="Times New Roman"/>
          <w:sz w:val="28"/>
          <w:szCs w:val="28"/>
        </w:rPr>
        <w:t>осква,МГМИ</w:t>
      </w:r>
      <w:proofErr w:type="spellEnd"/>
      <w:r w:rsidR="00943BA8" w:rsidRPr="00B62B21">
        <w:rPr>
          <w:rFonts w:ascii="Times New Roman" w:hAnsi="Times New Roman"/>
          <w:sz w:val="28"/>
          <w:szCs w:val="28"/>
        </w:rPr>
        <w:t>, 1991. -125 с.</w:t>
      </w:r>
    </w:p>
    <w:p w:rsidR="000B71E2" w:rsidRDefault="00B62B21" w:rsidP="001C2D4F">
      <w:pPr>
        <w:pStyle w:val="a4"/>
        <w:numPr>
          <w:ilvl w:val="0"/>
          <w:numId w:val="11"/>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kk-KZ"/>
        </w:rPr>
        <w:t xml:space="preserve"> </w:t>
      </w:r>
      <w:proofErr w:type="spellStart"/>
      <w:r w:rsidR="00943BA8" w:rsidRPr="0008374E">
        <w:rPr>
          <w:rFonts w:ascii="Times New Roman" w:hAnsi="Times New Roman"/>
          <w:sz w:val="28"/>
          <w:szCs w:val="28"/>
        </w:rPr>
        <w:t>Волшаник</w:t>
      </w:r>
      <w:proofErr w:type="spellEnd"/>
      <w:r w:rsidR="00943BA8" w:rsidRPr="0008374E">
        <w:rPr>
          <w:rFonts w:ascii="Times New Roman" w:hAnsi="Times New Roman"/>
          <w:sz w:val="28"/>
          <w:szCs w:val="28"/>
        </w:rPr>
        <w:t xml:space="preserve"> В.В., Зуйков А.Л., </w:t>
      </w:r>
      <w:proofErr w:type="gramStart"/>
      <w:r w:rsidR="00943BA8" w:rsidRPr="0008374E">
        <w:rPr>
          <w:rFonts w:ascii="Times New Roman" w:hAnsi="Times New Roman"/>
          <w:sz w:val="28"/>
          <w:szCs w:val="28"/>
        </w:rPr>
        <w:t>Мордасов</w:t>
      </w:r>
      <w:proofErr w:type="gramEnd"/>
      <w:r w:rsidR="00943BA8" w:rsidRPr="0008374E">
        <w:rPr>
          <w:rFonts w:ascii="Times New Roman" w:hAnsi="Times New Roman"/>
          <w:sz w:val="28"/>
          <w:szCs w:val="28"/>
        </w:rPr>
        <w:t xml:space="preserve"> А.П. Закрученные потоки в гидротехнических сооружениях.- М.: Энергоатомиздат, 1990.- 280 с.</w:t>
      </w:r>
    </w:p>
    <w:p w:rsidR="00D213D7" w:rsidRDefault="00D213D7" w:rsidP="00D213D7">
      <w:pPr>
        <w:spacing w:after="0" w:line="240" w:lineRule="auto"/>
        <w:ind w:right="-250"/>
        <w:jc w:val="both"/>
        <w:rPr>
          <w:rFonts w:ascii="Times New Roman" w:hAnsi="Times New Roman"/>
          <w:sz w:val="28"/>
          <w:szCs w:val="28"/>
          <w:lang w:val="kk-KZ"/>
        </w:rPr>
      </w:pPr>
    </w:p>
    <w:p w:rsidR="00D213D7" w:rsidRDefault="00D213D7" w:rsidP="00D213D7">
      <w:pPr>
        <w:spacing w:after="0" w:line="240" w:lineRule="auto"/>
        <w:ind w:right="-250" w:firstLine="567"/>
        <w:jc w:val="center"/>
        <w:rPr>
          <w:rFonts w:ascii="Times New Roman" w:hAnsi="Times New Roman"/>
          <w:b/>
          <w:color w:val="00000A"/>
          <w:sz w:val="28"/>
          <w:szCs w:val="28"/>
          <w:lang w:val="en-US"/>
        </w:rPr>
      </w:pPr>
      <w:r>
        <w:rPr>
          <w:rFonts w:ascii="Times New Roman" w:hAnsi="Times New Roman"/>
          <w:b/>
          <w:color w:val="00000A"/>
          <w:sz w:val="28"/>
          <w:szCs w:val="28"/>
          <w:lang w:val="en-US"/>
        </w:rPr>
        <w:t>References</w:t>
      </w:r>
    </w:p>
    <w:p w:rsidR="00D213D7" w:rsidRDefault="00D213D7" w:rsidP="00C628C7">
      <w:pPr>
        <w:spacing w:after="0" w:line="240" w:lineRule="auto"/>
        <w:ind w:right="-250" w:firstLine="567"/>
        <w:jc w:val="center"/>
        <w:rPr>
          <w:rFonts w:ascii="Times New Roman" w:hAnsi="Times New Roman"/>
          <w:b/>
          <w:color w:val="00000A"/>
          <w:sz w:val="28"/>
          <w:szCs w:val="28"/>
          <w:lang w:val="kk-KZ"/>
        </w:rPr>
      </w:pPr>
    </w:p>
    <w:p w:rsidR="00D213D7" w:rsidRPr="00D213D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en-US"/>
        </w:rPr>
        <w:t xml:space="preserve"> </w:t>
      </w:r>
      <w:proofErr w:type="spellStart"/>
      <w:r w:rsidR="00D213D7" w:rsidRPr="00943BA8">
        <w:rPr>
          <w:rFonts w:ascii="Times New Roman" w:hAnsi="Times New Roman"/>
          <w:sz w:val="28"/>
          <w:szCs w:val="28"/>
          <w:lang w:val="en-US"/>
        </w:rPr>
        <w:t>Belgibayev</w:t>
      </w:r>
      <w:proofErr w:type="spellEnd"/>
      <w:r w:rsidR="00D213D7" w:rsidRPr="00943BA8">
        <w:rPr>
          <w:rFonts w:ascii="Times New Roman" w:hAnsi="Times New Roman"/>
          <w:sz w:val="28"/>
          <w:szCs w:val="28"/>
          <w:lang w:val="en-US"/>
        </w:rPr>
        <w:t xml:space="preserve"> B., A. </w:t>
      </w:r>
      <w:proofErr w:type="spellStart"/>
      <w:r w:rsidR="00D213D7" w:rsidRPr="00943BA8">
        <w:rPr>
          <w:rFonts w:ascii="Times New Roman" w:hAnsi="Times New Roman"/>
          <w:sz w:val="28"/>
          <w:szCs w:val="28"/>
          <w:lang w:val="en-US"/>
        </w:rPr>
        <w:t>Dairbayev</w:t>
      </w:r>
      <w:proofErr w:type="spellEnd"/>
      <w:r w:rsidR="00D213D7" w:rsidRPr="00943BA8">
        <w:rPr>
          <w:rFonts w:ascii="Times New Roman" w:hAnsi="Times New Roman"/>
          <w:sz w:val="28"/>
          <w:szCs w:val="28"/>
          <w:lang w:val="en-US"/>
        </w:rPr>
        <w:t xml:space="preserve">, </w:t>
      </w:r>
      <w:proofErr w:type="gramStart"/>
      <w:r w:rsidR="00D213D7" w:rsidRPr="00943BA8">
        <w:rPr>
          <w:rFonts w:ascii="Times New Roman" w:hAnsi="Times New Roman"/>
          <w:sz w:val="28"/>
          <w:szCs w:val="28"/>
          <w:lang w:val="en-US"/>
        </w:rPr>
        <w:t>B. ,S</w:t>
      </w:r>
      <w:proofErr w:type="gramEnd"/>
      <w:r w:rsidR="00D213D7" w:rsidRPr="00943BA8">
        <w:rPr>
          <w:rFonts w:ascii="Times New Roman" w:hAnsi="Times New Roman"/>
          <w:sz w:val="28"/>
          <w:szCs w:val="28"/>
          <w:lang w:val="en-US"/>
        </w:rPr>
        <w:t xml:space="preserve">. </w:t>
      </w:r>
      <w:proofErr w:type="spellStart"/>
      <w:r w:rsidR="00D213D7" w:rsidRPr="00943BA8">
        <w:rPr>
          <w:rFonts w:ascii="Times New Roman" w:hAnsi="Times New Roman"/>
          <w:sz w:val="28"/>
          <w:szCs w:val="28"/>
          <w:lang w:val="en-US"/>
        </w:rPr>
        <w:t>Dairbayeva</w:t>
      </w:r>
      <w:proofErr w:type="spellEnd"/>
      <w:r w:rsidR="00D213D7" w:rsidRPr="00943BA8">
        <w:rPr>
          <w:rFonts w:ascii="Times New Roman" w:hAnsi="Times New Roman"/>
          <w:sz w:val="28"/>
          <w:szCs w:val="28"/>
          <w:lang w:val="en-US"/>
        </w:rPr>
        <w:t xml:space="preserve"> . Methods of determining the surface roughness on the 3D models. The 12th INTERNATIONAL CONFERENCE INFORMATION TECHNOLOGIES AND MANAGEMENT 2014 April 16-17, 2014, Information Systems Management Institute, Riga, Latvia</w:t>
      </w:r>
    </w:p>
    <w:p w:rsidR="00D213D7" w:rsidRPr="00D213D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en-US"/>
        </w:rPr>
        <w:t xml:space="preserve"> </w:t>
      </w:r>
      <w:proofErr w:type="spellStart"/>
      <w:r w:rsidR="00D213D7" w:rsidRPr="00D213D7">
        <w:rPr>
          <w:rFonts w:ascii="Times New Roman" w:hAnsi="Times New Roman"/>
          <w:sz w:val="28"/>
          <w:szCs w:val="28"/>
          <w:lang w:val="en-US"/>
        </w:rPr>
        <w:t>Dairbayev</w:t>
      </w:r>
      <w:proofErr w:type="spellEnd"/>
      <w:r w:rsidR="00D213D7" w:rsidRPr="00D213D7">
        <w:rPr>
          <w:rFonts w:ascii="Times New Roman" w:hAnsi="Times New Roman"/>
          <w:sz w:val="28"/>
          <w:szCs w:val="28"/>
          <w:lang w:val="en-US"/>
        </w:rPr>
        <w:t xml:space="preserve"> A., </w:t>
      </w:r>
      <w:proofErr w:type="spellStart"/>
      <w:r w:rsidR="00D213D7" w:rsidRPr="00D213D7">
        <w:rPr>
          <w:rFonts w:ascii="Times New Roman" w:hAnsi="Times New Roman"/>
          <w:sz w:val="28"/>
          <w:szCs w:val="28"/>
          <w:lang w:val="en-US"/>
        </w:rPr>
        <w:t>Belgibayev</w:t>
      </w:r>
      <w:proofErr w:type="spellEnd"/>
      <w:r w:rsidR="00D213D7" w:rsidRPr="00D213D7">
        <w:rPr>
          <w:rFonts w:ascii="Times New Roman" w:hAnsi="Times New Roman"/>
          <w:sz w:val="28"/>
          <w:szCs w:val="28"/>
          <w:lang w:val="en-US"/>
        </w:rPr>
        <w:t xml:space="preserve"> </w:t>
      </w:r>
      <w:proofErr w:type="gramStart"/>
      <w:r w:rsidR="00D213D7" w:rsidRPr="00D213D7">
        <w:rPr>
          <w:rFonts w:ascii="Times New Roman" w:hAnsi="Times New Roman"/>
          <w:sz w:val="28"/>
          <w:szCs w:val="28"/>
          <w:lang w:val="en-US"/>
        </w:rPr>
        <w:t>B .</w:t>
      </w:r>
      <w:proofErr w:type="gramEnd"/>
      <w:r w:rsidR="00D213D7" w:rsidRPr="00D213D7">
        <w:rPr>
          <w:rFonts w:ascii="Times New Roman" w:hAnsi="Times New Roman"/>
          <w:sz w:val="28"/>
          <w:szCs w:val="28"/>
          <w:lang w:val="en-US"/>
        </w:rPr>
        <w:t xml:space="preserve"> , </w:t>
      </w:r>
      <w:proofErr w:type="spellStart"/>
      <w:r w:rsidR="00D213D7" w:rsidRPr="00D213D7">
        <w:rPr>
          <w:rFonts w:ascii="Times New Roman" w:hAnsi="Times New Roman"/>
          <w:sz w:val="28"/>
          <w:szCs w:val="28"/>
          <w:lang w:val="en-US"/>
        </w:rPr>
        <w:t>Dairbayeva</w:t>
      </w:r>
      <w:proofErr w:type="spellEnd"/>
      <w:r w:rsidR="00D213D7" w:rsidRPr="00D213D7">
        <w:rPr>
          <w:rFonts w:ascii="Times New Roman" w:hAnsi="Times New Roman"/>
          <w:sz w:val="28"/>
          <w:szCs w:val="28"/>
          <w:lang w:val="en-US"/>
        </w:rPr>
        <w:t xml:space="preserve"> S., </w:t>
      </w:r>
      <w:proofErr w:type="spellStart"/>
      <w:r w:rsidR="00D213D7" w:rsidRPr="00D213D7">
        <w:rPr>
          <w:rFonts w:ascii="Times New Roman" w:hAnsi="Times New Roman"/>
          <w:sz w:val="28"/>
          <w:szCs w:val="28"/>
          <w:lang w:val="en-US"/>
        </w:rPr>
        <w:t>Bukesova</w:t>
      </w:r>
      <w:proofErr w:type="spellEnd"/>
      <w:r w:rsidR="00D213D7" w:rsidRPr="00D213D7">
        <w:rPr>
          <w:rFonts w:ascii="Times New Roman" w:hAnsi="Times New Roman"/>
          <w:sz w:val="28"/>
          <w:szCs w:val="28"/>
          <w:lang w:val="en-US"/>
        </w:rPr>
        <w:t xml:space="preserve"> </w:t>
      </w:r>
      <w:r w:rsidR="00D213D7" w:rsidRPr="00D213D7">
        <w:rPr>
          <w:rFonts w:ascii="Times New Roman" w:hAnsi="Times New Roman"/>
          <w:sz w:val="28"/>
          <w:szCs w:val="28"/>
        </w:rPr>
        <w:t>А</w:t>
      </w:r>
      <w:r w:rsidR="00D213D7" w:rsidRPr="00D213D7">
        <w:rPr>
          <w:rFonts w:ascii="Times New Roman" w:hAnsi="Times New Roman"/>
          <w:sz w:val="28"/>
          <w:szCs w:val="28"/>
          <w:lang w:val="en-US"/>
        </w:rPr>
        <w:t xml:space="preserve">. Automating the process of resetting the carrier phase of the mudflow to the downstream reach of </w:t>
      </w:r>
      <w:proofErr w:type="spellStart"/>
      <w:r w:rsidR="00D213D7" w:rsidRPr="00D213D7">
        <w:rPr>
          <w:rFonts w:ascii="Times New Roman" w:hAnsi="Times New Roman"/>
          <w:sz w:val="28"/>
          <w:szCs w:val="28"/>
          <w:lang w:val="en-US"/>
        </w:rPr>
        <w:t>Medeo</w:t>
      </w:r>
      <w:proofErr w:type="spellEnd"/>
      <w:r w:rsidR="00D213D7" w:rsidRPr="00D213D7">
        <w:rPr>
          <w:rFonts w:ascii="Times New Roman" w:hAnsi="Times New Roman"/>
          <w:sz w:val="28"/>
          <w:szCs w:val="28"/>
          <w:lang w:val="en-US"/>
        </w:rPr>
        <w:t xml:space="preserve"> </w:t>
      </w:r>
      <w:proofErr w:type="gramStart"/>
      <w:r w:rsidR="00D213D7" w:rsidRPr="00D213D7">
        <w:rPr>
          <w:rFonts w:ascii="Times New Roman" w:hAnsi="Times New Roman"/>
          <w:sz w:val="28"/>
          <w:szCs w:val="28"/>
          <w:lang w:val="en-US"/>
        </w:rPr>
        <w:t>dam .-</w:t>
      </w:r>
      <w:proofErr w:type="gramEnd"/>
      <w:r w:rsidR="00D213D7" w:rsidRPr="00D213D7">
        <w:rPr>
          <w:rFonts w:ascii="Times New Roman" w:hAnsi="Times New Roman"/>
          <w:sz w:val="28"/>
          <w:szCs w:val="28"/>
          <w:lang w:val="en-US"/>
        </w:rPr>
        <w:t xml:space="preserve"> COMPUTER MODELLING &amp; NEW TECHNOLOGIES.- Riga,2015.- №19(4D),p.11-15.</w:t>
      </w:r>
    </w:p>
    <w:p w:rsidR="00D213D7" w:rsidRPr="00D213D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en-US"/>
        </w:rPr>
        <w:t xml:space="preserve"> </w:t>
      </w:r>
      <w:proofErr w:type="spellStart"/>
      <w:r w:rsidR="00D213D7" w:rsidRPr="00D213D7">
        <w:rPr>
          <w:rFonts w:ascii="Times New Roman" w:hAnsi="Times New Roman"/>
          <w:sz w:val="28"/>
          <w:szCs w:val="28"/>
          <w:lang w:val="en-US"/>
        </w:rPr>
        <w:t>Dairbayev</w:t>
      </w:r>
      <w:proofErr w:type="spellEnd"/>
      <w:r w:rsidR="00D213D7" w:rsidRPr="00D213D7">
        <w:rPr>
          <w:rFonts w:ascii="Times New Roman" w:hAnsi="Times New Roman"/>
          <w:sz w:val="28"/>
          <w:szCs w:val="28"/>
          <w:lang w:val="en-US"/>
        </w:rPr>
        <w:t xml:space="preserve"> A., </w:t>
      </w:r>
      <w:proofErr w:type="spellStart"/>
      <w:r w:rsidR="00D213D7" w:rsidRPr="00D213D7">
        <w:rPr>
          <w:rFonts w:ascii="Times New Roman" w:hAnsi="Times New Roman"/>
          <w:sz w:val="28"/>
          <w:szCs w:val="28"/>
          <w:lang w:val="en-US"/>
        </w:rPr>
        <w:t>Belgibayev</w:t>
      </w:r>
      <w:proofErr w:type="spellEnd"/>
      <w:r w:rsidR="00D213D7" w:rsidRPr="00D213D7">
        <w:rPr>
          <w:rFonts w:ascii="Times New Roman" w:hAnsi="Times New Roman"/>
          <w:sz w:val="28"/>
          <w:szCs w:val="28"/>
          <w:lang w:val="en-US"/>
        </w:rPr>
        <w:t xml:space="preserve"> B.,  </w:t>
      </w:r>
      <w:proofErr w:type="spellStart"/>
      <w:r w:rsidR="00D213D7" w:rsidRPr="00D213D7">
        <w:rPr>
          <w:rFonts w:ascii="Times New Roman" w:hAnsi="Times New Roman"/>
          <w:sz w:val="28"/>
          <w:szCs w:val="28"/>
          <w:lang w:val="en-US"/>
        </w:rPr>
        <w:t>Dairbayeva</w:t>
      </w:r>
      <w:proofErr w:type="spellEnd"/>
      <w:r w:rsidR="00D213D7" w:rsidRPr="00D213D7">
        <w:rPr>
          <w:rFonts w:ascii="Times New Roman" w:hAnsi="Times New Roman"/>
          <w:sz w:val="28"/>
          <w:szCs w:val="28"/>
          <w:lang w:val="en-US"/>
        </w:rPr>
        <w:t xml:space="preserve"> S., </w:t>
      </w:r>
      <w:proofErr w:type="spellStart"/>
      <w:r w:rsidR="00D213D7" w:rsidRPr="00D213D7">
        <w:rPr>
          <w:rFonts w:ascii="Times New Roman" w:hAnsi="Times New Roman"/>
          <w:sz w:val="28"/>
          <w:szCs w:val="28"/>
          <w:lang w:val="en-US"/>
        </w:rPr>
        <w:t>Bukesova</w:t>
      </w:r>
      <w:proofErr w:type="spellEnd"/>
      <w:r w:rsidR="00D213D7" w:rsidRPr="00D213D7">
        <w:rPr>
          <w:rFonts w:ascii="Times New Roman" w:hAnsi="Times New Roman"/>
          <w:sz w:val="28"/>
          <w:szCs w:val="28"/>
          <w:lang w:val="en-US"/>
        </w:rPr>
        <w:t xml:space="preserve"> </w:t>
      </w:r>
      <w:proofErr w:type="spellStart"/>
      <w:r w:rsidR="00D213D7" w:rsidRPr="00D213D7">
        <w:rPr>
          <w:rFonts w:ascii="Times New Roman" w:hAnsi="Times New Roman"/>
          <w:sz w:val="28"/>
          <w:szCs w:val="28"/>
          <w:lang w:val="en-US"/>
        </w:rPr>
        <w:t>A.Automating</w:t>
      </w:r>
      <w:proofErr w:type="spellEnd"/>
      <w:r w:rsidR="00D213D7" w:rsidRPr="00D213D7">
        <w:rPr>
          <w:rFonts w:ascii="Times New Roman" w:hAnsi="Times New Roman"/>
          <w:sz w:val="28"/>
          <w:szCs w:val="28"/>
          <w:lang w:val="en-US"/>
        </w:rPr>
        <w:t xml:space="preserve"> the process of resetting the carrier phase of the mudflow to the downstream reach of </w:t>
      </w:r>
      <w:proofErr w:type="spellStart"/>
      <w:r w:rsidR="00D213D7" w:rsidRPr="00D213D7">
        <w:rPr>
          <w:rFonts w:ascii="Times New Roman" w:hAnsi="Times New Roman"/>
          <w:sz w:val="28"/>
          <w:szCs w:val="28"/>
          <w:lang w:val="en-US"/>
        </w:rPr>
        <w:t>Medeo</w:t>
      </w:r>
      <w:proofErr w:type="spellEnd"/>
      <w:r w:rsidR="00D213D7" w:rsidRPr="00D213D7">
        <w:rPr>
          <w:rFonts w:ascii="Times New Roman" w:hAnsi="Times New Roman"/>
          <w:sz w:val="28"/>
          <w:szCs w:val="28"/>
          <w:lang w:val="en-US"/>
        </w:rPr>
        <w:t xml:space="preserve"> dam// The 13th INTERNATIONAL SCIENTIFIC CONFERENCE  INFORMATION TECHNOLOGIES AND MANAGEMENT 2015 April 16-17.-, Riga: ISMA University.- 2015.- </w:t>
      </w:r>
      <w:r w:rsidR="00D213D7" w:rsidRPr="00D213D7">
        <w:rPr>
          <w:rFonts w:ascii="Times New Roman" w:hAnsi="Times New Roman"/>
          <w:sz w:val="28"/>
          <w:szCs w:val="28"/>
        </w:rPr>
        <w:t>СС</w:t>
      </w:r>
      <w:r w:rsidR="00D213D7" w:rsidRPr="00D213D7">
        <w:rPr>
          <w:rFonts w:ascii="Times New Roman" w:hAnsi="Times New Roman"/>
          <w:sz w:val="28"/>
          <w:szCs w:val="28"/>
          <w:lang w:val="en-US"/>
        </w:rPr>
        <w:t xml:space="preserve">.71-72 </w:t>
      </w:r>
    </w:p>
    <w:p w:rsidR="00D213D7" w:rsidRPr="00D213D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en-US"/>
        </w:rPr>
        <w:t xml:space="preserve"> </w:t>
      </w:r>
      <w:proofErr w:type="spellStart"/>
      <w:r w:rsidR="00D213D7" w:rsidRPr="00D213D7">
        <w:rPr>
          <w:rFonts w:ascii="Times New Roman" w:hAnsi="Times New Roman"/>
          <w:sz w:val="28"/>
          <w:szCs w:val="28"/>
          <w:lang w:val="en-US"/>
        </w:rPr>
        <w:t>Dairbayev</w:t>
      </w:r>
      <w:proofErr w:type="spellEnd"/>
      <w:r w:rsidR="00D213D7" w:rsidRPr="00D213D7">
        <w:rPr>
          <w:rFonts w:ascii="Times New Roman" w:hAnsi="Times New Roman"/>
          <w:sz w:val="28"/>
          <w:szCs w:val="28"/>
          <w:lang w:val="en-US"/>
        </w:rPr>
        <w:t xml:space="preserve"> A., </w:t>
      </w:r>
      <w:proofErr w:type="spellStart"/>
      <w:r w:rsidR="00D213D7" w:rsidRPr="00D213D7">
        <w:rPr>
          <w:rFonts w:ascii="Times New Roman" w:hAnsi="Times New Roman"/>
          <w:sz w:val="28"/>
          <w:szCs w:val="28"/>
          <w:lang w:val="en-US"/>
        </w:rPr>
        <w:t>Belgibayev</w:t>
      </w:r>
      <w:proofErr w:type="spellEnd"/>
      <w:r w:rsidR="00D213D7" w:rsidRPr="00D213D7">
        <w:rPr>
          <w:rFonts w:ascii="Times New Roman" w:hAnsi="Times New Roman"/>
          <w:sz w:val="28"/>
          <w:szCs w:val="28"/>
          <w:lang w:val="en-US"/>
        </w:rPr>
        <w:t xml:space="preserve"> B.,  </w:t>
      </w:r>
      <w:proofErr w:type="spellStart"/>
      <w:r w:rsidR="00D213D7" w:rsidRPr="00D213D7">
        <w:rPr>
          <w:rFonts w:ascii="Times New Roman" w:hAnsi="Times New Roman"/>
          <w:sz w:val="28"/>
          <w:szCs w:val="28"/>
          <w:lang w:val="en-US"/>
        </w:rPr>
        <w:t>Dairbayeva</w:t>
      </w:r>
      <w:proofErr w:type="spellEnd"/>
      <w:r w:rsidR="00D213D7" w:rsidRPr="00D213D7">
        <w:rPr>
          <w:rFonts w:ascii="Times New Roman" w:hAnsi="Times New Roman"/>
          <w:sz w:val="28"/>
          <w:szCs w:val="28"/>
          <w:lang w:val="en-US"/>
        </w:rPr>
        <w:t xml:space="preserve"> S., </w:t>
      </w:r>
      <w:proofErr w:type="spellStart"/>
      <w:r w:rsidR="00D213D7" w:rsidRPr="00D213D7">
        <w:rPr>
          <w:rFonts w:ascii="Times New Roman" w:hAnsi="Times New Roman"/>
          <w:sz w:val="28"/>
          <w:szCs w:val="28"/>
          <w:lang w:val="en-US"/>
        </w:rPr>
        <w:t>Bukesova</w:t>
      </w:r>
      <w:proofErr w:type="spellEnd"/>
      <w:r w:rsidR="00D213D7" w:rsidRPr="00D213D7">
        <w:rPr>
          <w:rFonts w:ascii="Times New Roman" w:hAnsi="Times New Roman"/>
          <w:sz w:val="28"/>
          <w:szCs w:val="28"/>
          <w:lang w:val="en-US"/>
        </w:rPr>
        <w:t xml:space="preserve"> </w:t>
      </w:r>
      <w:proofErr w:type="spellStart"/>
      <w:r w:rsidR="00D213D7" w:rsidRPr="00D213D7">
        <w:rPr>
          <w:rFonts w:ascii="Times New Roman" w:hAnsi="Times New Roman"/>
          <w:sz w:val="28"/>
          <w:szCs w:val="28"/>
          <w:lang w:val="en-US"/>
        </w:rPr>
        <w:t>A.Developing</w:t>
      </w:r>
      <w:proofErr w:type="spellEnd"/>
      <w:r w:rsidR="00D213D7" w:rsidRPr="00D213D7">
        <w:rPr>
          <w:rFonts w:ascii="Times New Roman" w:hAnsi="Times New Roman"/>
          <w:sz w:val="28"/>
          <w:szCs w:val="28"/>
          <w:lang w:val="en-US"/>
        </w:rPr>
        <w:t xml:space="preserve"> automated workstation “Spillways” for </w:t>
      </w:r>
      <w:proofErr w:type="spellStart"/>
      <w:r w:rsidR="00D213D7" w:rsidRPr="00D213D7">
        <w:rPr>
          <w:rFonts w:ascii="Times New Roman" w:hAnsi="Times New Roman"/>
          <w:sz w:val="28"/>
          <w:szCs w:val="28"/>
          <w:lang w:val="en-US"/>
        </w:rPr>
        <w:t>Medeo</w:t>
      </w:r>
      <w:proofErr w:type="spellEnd"/>
      <w:r w:rsidR="00D213D7" w:rsidRPr="00D213D7">
        <w:rPr>
          <w:rFonts w:ascii="Times New Roman" w:hAnsi="Times New Roman"/>
          <w:sz w:val="28"/>
          <w:szCs w:val="28"/>
          <w:lang w:val="en-US"/>
        </w:rPr>
        <w:t xml:space="preserve"> dam// The 13th INTERNATIONAL SCIENTIFIC CONFERENCE  INFORMATION TECHNOLOGIES AND MANAGEMENT  2015 April 16-17.- Riga: ISMA University.-№15.- </w:t>
      </w:r>
      <w:r w:rsidR="00D213D7" w:rsidRPr="00D213D7">
        <w:rPr>
          <w:rFonts w:ascii="Times New Roman" w:hAnsi="Times New Roman"/>
          <w:sz w:val="28"/>
          <w:szCs w:val="28"/>
        </w:rPr>
        <w:t>СС</w:t>
      </w:r>
      <w:r w:rsidR="00D213D7" w:rsidRPr="00D213D7">
        <w:rPr>
          <w:rFonts w:ascii="Times New Roman" w:hAnsi="Times New Roman"/>
          <w:sz w:val="28"/>
          <w:szCs w:val="28"/>
          <w:lang w:val="en-US"/>
        </w:rPr>
        <w:t>.80-81</w:t>
      </w:r>
    </w:p>
    <w:p w:rsidR="00D213D7" w:rsidRPr="00D213D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Pr>
          <w:rFonts w:ascii="Times New Roman" w:hAnsi="Times New Roman"/>
          <w:sz w:val="28"/>
          <w:szCs w:val="28"/>
          <w:lang w:val="en-US"/>
        </w:rPr>
        <w:t xml:space="preserve"> </w:t>
      </w:r>
      <w:r w:rsidR="00D213D7" w:rsidRPr="00D213D7">
        <w:rPr>
          <w:rFonts w:ascii="Times New Roman" w:hAnsi="Times New Roman"/>
          <w:sz w:val="28"/>
          <w:szCs w:val="28"/>
          <w:lang w:val="en-US"/>
        </w:rPr>
        <w:t>B.</w:t>
      </w:r>
      <w:r w:rsidR="00D213D7" w:rsidRPr="00D213D7">
        <w:rPr>
          <w:rFonts w:ascii="Times New Roman" w:hAnsi="Times New Roman"/>
          <w:sz w:val="28"/>
          <w:szCs w:val="28"/>
        </w:rPr>
        <w:t>А</w:t>
      </w:r>
      <w:r w:rsidR="00D213D7" w:rsidRPr="00D213D7">
        <w:rPr>
          <w:rFonts w:ascii="Times New Roman" w:hAnsi="Times New Roman"/>
          <w:sz w:val="28"/>
          <w:szCs w:val="28"/>
          <w:lang w:val="en-US"/>
        </w:rPr>
        <w:t>.</w:t>
      </w:r>
      <w:proofErr w:type="spellStart"/>
      <w:r w:rsidR="00D213D7" w:rsidRPr="00D213D7">
        <w:rPr>
          <w:rFonts w:ascii="Times New Roman" w:hAnsi="Times New Roman"/>
          <w:sz w:val="28"/>
          <w:szCs w:val="28"/>
          <w:lang w:val="en-US"/>
        </w:rPr>
        <w:t>Belghibayev</w:t>
      </w:r>
      <w:proofErr w:type="spellEnd"/>
      <w:r w:rsidR="00D213D7" w:rsidRPr="00D213D7">
        <w:rPr>
          <w:rFonts w:ascii="Times New Roman" w:hAnsi="Times New Roman"/>
          <w:sz w:val="28"/>
          <w:szCs w:val="28"/>
          <w:lang w:val="en-US"/>
        </w:rPr>
        <w:t xml:space="preserve">, A.M </w:t>
      </w:r>
      <w:proofErr w:type="spellStart"/>
      <w:r w:rsidR="00D213D7" w:rsidRPr="00D213D7">
        <w:rPr>
          <w:rFonts w:ascii="Times New Roman" w:hAnsi="Times New Roman"/>
          <w:sz w:val="28"/>
          <w:szCs w:val="28"/>
          <w:lang w:val="en-US"/>
        </w:rPr>
        <w:t>Bukessova</w:t>
      </w:r>
      <w:proofErr w:type="spellEnd"/>
      <w:r w:rsidR="00D213D7" w:rsidRPr="00D213D7">
        <w:rPr>
          <w:rFonts w:ascii="Times New Roman" w:hAnsi="Times New Roman"/>
          <w:sz w:val="28"/>
          <w:szCs w:val="28"/>
          <w:lang w:val="en-US"/>
        </w:rPr>
        <w:t xml:space="preserve"> .About The Project the Computer Modelling Of Vortex Shaft Outlet\\ INTERNATIONAL JOURNAL OF EXPERIMENTAL EDUCATION.- </w:t>
      </w:r>
      <w:r w:rsidR="00D213D7" w:rsidRPr="00D213D7">
        <w:rPr>
          <w:rFonts w:ascii="Times New Roman" w:hAnsi="Times New Roman"/>
          <w:sz w:val="28"/>
          <w:szCs w:val="28"/>
        </w:rPr>
        <w:t>Москва</w:t>
      </w:r>
      <w:r w:rsidR="00D213D7" w:rsidRPr="00D213D7">
        <w:rPr>
          <w:rFonts w:ascii="Times New Roman" w:hAnsi="Times New Roman"/>
          <w:sz w:val="28"/>
          <w:szCs w:val="28"/>
          <w:lang w:val="en-US"/>
        </w:rPr>
        <w:t>,PAE.-№12,2013.-</w:t>
      </w:r>
      <w:r w:rsidR="00D213D7" w:rsidRPr="00D213D7">
        <w:rPr>
          <w:rFonts w:ascii="Times New Roman" w:hAnsi="Times New Roman"/>
          <w:sz w:val="28"/>
          <w:szCs w:val="28"/>
        </w:rPr>
        <w:t>С</w:t>
      </w:r>
      <w:r w:rsidR="00D213D7" w:rsidRPr="00D213D7">
        <w:rPr>
          <w:rFonts w:ascii="Times New Roman" w:hAnsi="Times New Roman"/>
          <w:sz w:val="28"/>
          <w:szCs w:val="28"/>
          <w:lang w:val="en-US"/>
        </w:rPr>
        <w:t xml:space="preserve">. 1271-1274 </w:t>
      </w:r>
    </w:p>
    <w:p w:rsidR="00D213D7" w:rsidRPr="00C628C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sidRPr="00C628C7">
        <w:rPr>
          <w:rFonts w:ascii="Times New Roman" w:hAnsi="Times New Roman"/>
          <w:sz w:val="28"/>
          <w:szCs w:val="28"/>
          <w:lang w:val="kk-KZ"/>
        </w:rPr>
        <w:t xml:space="preserve"> </w:t>
      </w:r>
      <w:r w:rsidR="00D213D7" w:rsidRPr="00D213D7">
        <w:rPr>
          <w:rFonts w:ascii="Times New Roman" w:hAnsi="Times New Roman"/>
          <w:sz w:val="28"/>
          <w:szCs w:val="28"/>
          <w:lang w:val="kk-KZ"/>
        </w:rPr>
        <w:t>Rozanov N. P., Fedorkov A. M., Sapfirov A. V., Khanov N. V.,</w:t>
      </w:r>
      <w:r w:rsidR="00D213D7">
        <w:rPr>
          <w:rFonts w:ascii="Times New Roman" w:hAnsi="Times New Roman"/>
          <w:sz w:val="28"/>
          <w:szCs w:val="28"/>
          <w:lang w:val="kk-KZ"/>
        </w:rPr>
        <w:t xml:space="preserve"> Gaidabrys T. V.</w:t>
      </w:r>
      <w:r w:rsidR="00D213D7" w:rsidRPr="00D213D7">
        <w:rPr>
          <w:rFonts w:ascii="Times New Roman" w:hAnsi="Times New Roman"/>
          <w:sz w:val="28"/>
          <w:szCs w:val="28"/>
          <w:lang w:val="kk-KZ"/>
        </w:rPr>
        <w:t xml:space="preserve"> Isledovaniya vihrevogo shakhtnogo vodosbrosa Telmamskogo gidrouzla s tangensialnim zavikhritelem potoka –</w:t>
      </w:r>
      <w:r>
        <w:rPr>
          <w:rFonts w:ascii="Times New Roman" w:hAnsi="Times New Roman"/>
          <w:sz w:val="28"/>
          <w:szCs w:val="28"/>
          <w:lang w:val="kk-KZ"/>
        </w:rPr>
        <w:t xml:space="preserve"> Moskva</w:t>
      </w:r>
      <w:r w:rsidRPr="00C628C7">
        <w:rPr>
          <w:rFonts w:ascii="Times New Roman" w:hAnsi="Times New Roman"/>
          <w:sz w:val="28"/>
          <w:szCs w:val="28"/>
          <w:lang w:val="kk-KZ"/>
        </w:rPr>
        <w:t xml:space="preserve">, </w:t>
      </w:r>
      <w:r w:rsidR="00D213D7" w:rsidRPr="00D213D7">
        <w:rPr>
          <w:rFonts w:ascii="Times New Roman" w:hAnsi="Times New Roman"/>
          <w:sz w:val="28"/>
          <w:szCs w:val="28"/>
          <w:lang w:val="kk-KZ"/>
        </w:rPr>
        <w:t>MGMI</w:t>
      </w:r>
      <w:r w:rsidRPr="00C628C7">
        <w:rPr>
          <w:rFonts w:ascii="Times New Roman" w:hAnsi="Times New Roman"/>
          <w:sz w:val="28"/>
          <w:szCs w:val="28"/>
          <w:lang w:val="kk-KZ"/>
        </w:rPr>
        <w:t>,</w:t>
      </w:r>
      <w:r w:rsidR="00D213D7" w:rsidRPr="00C628C7">
        <w:rPr>
          <w:rFonts w:ascii="Times New Roman" w:hAnsi="Times New Roman"/>
          <w:sz w:val="28"/>
          <w:szCs w:val="28"/>
          <w:lang w:val="kk-KZ"/>
        </w:rPr>
        <w:t>1991. -125 с.</w:t>
      </w:r>
    </w:p>
    <w:p w:rsidR="00C628C7" w:rsidRPr="00C628C7" w:rsidRDefault="00C628C7" w:rsidP="00C628C7">
      <w:pPr>
        <w:pStyle w:val="a4"/>
        <w:numPr>
          <w:ilvl w:val="0"/>
          <w:numId w:val="15"/>
        </w:numPr>
        <w:spacing w:after="0" w:line="240" w:lineRule="auto"/>
        <w:ind w:left="0" w:right="-250" w:firstLine="567"/>
        <w:jc w:val="both"/>
        <w:rPr>
          <w:rFonts w:ascii="Times New Roman" w:hAnsi="Times New Roman"/>
          <w:sz w:val="28"/>
          <w:szCs w:val="28"/>
          <w:lang w:val="kk-KZ"/>
        </w:rPr>
      </w:pPr>
      <w:r w:rsidRPr="00C628C7">
        <w:rPr>
          <w:rFonts w:ascii="Times New Roman" w:hAnsi="Times New Roman"/>
          <w:sz w:val="28"/>
          <w:szCs w:val="28"/>
          <w:lang w:val="kk-KZ"/>
        </w:rPr>
        <w:t xml:space="preserve"> Volshanik V. V., Zuikov A. L., Mordasov A.P. Zakrushennie potoki v gidrotehnicheskih sooruzheniah.- M.: Energoatomizdat, 1990.- 280 s.</w:t>
      </w:r>
    </w:p>
    <w:p w:rsidR="00D213D7" w:rsidRPr="00D213D7" w:rsidRDefault="00D213D7" w:rsidP="00D213D7">
      <w:pPr>
        <w:spacing w:after="0" w:line="240" w:lineRule="auto"/>
        <w:ind w:right="-250"/>
        <w:jc w:val="center"/>
        <w:rPr>
          <w:rFonts w:ascii="Times New Roman" w:hAnsi="Times New Roman"/>
          <w:sz w:val="28"/>
          <w:szCs w:val="28"/>
          <w:lang w:val="kk-KZ"/>
        </w:rPr>
      </w:pPr>
    </w:p>
    <w:p w:rsidR="00D213D7" w:rsidRPr="00C628C7" w:rsidRDefault="001C2D4F" w:rsidP="00C628C7">
      <w:pPr>
        <w:spacing w:after="0" w:line="240" w:lineRule="auto"/>
        <w:ind w:firstLine="567"/>
        <w:jc w:val="center"/>
        <w:rPr>
          <w:rFonts w:ascii="Times New Roman" w:hAnsi="Times New Roman"/>
          <w:sz w:val="24"/>
          <w:szCs w:val="24"/>
          <w:lang w:val="kk-KZ"/>
        </w:rPr>
      </w:pPr>
      <w:r w:rsidRPr="001C2D4F">
        <w:rPr>
          <w:rFonts w:ascii="Times New Roman" w:hAnsi="Times New Roman"/>
          <w:sz w:val="24"/>
          <w:szCs w:val="24"/>
          <w:lang w:val="kk-KZ"/>
        </w:rPr>
        <w:t>Б.А.Белгибаев , М.Т.Берик</w:t>
      </w:r>
    </w:p>
    <w:p w:rsidR="001C2D4F" w:rsidRDefault="001C2D4F" w:rsidP="001C2D4F">
      <w:pPr>
        <w:spacing w:after="0" w:line="240" w:lineRule="auto"/>
        <w:ind w:firstLine="567"/>
        <w:jc w:val="center"/>
        <w:rPr>
          <w:rFonts w:ascii="Times New Roman" w:hAnsi="Times New Roman"/>
          <w:b/>
          <w:sz w:val="24"/>
          <w:szCs w:val="24"/>
          <w:lang w:val="en-US"/>
        </w:rPr>
      </w:pPr>
      <w:r w:rsidRPr="001C2D4F">
        <w:rPr>
          <w:rFonts w:ascii="Times New Roman" w:hAnsi="Times New Roman"/>
          <w:b/>
          <w:sz w:val="24"/>
          <w:szCs w:val="24"/>
          <w:lang w:val="en-US"/>
        </w:rPr>
        <w:t>SCAD</w:t>
      </w:r>
      <w:r w:rsidRPr="001C2D4F">
        <w:rPr>
          <w:rFonts w:ascii="Times New Roman" w:hAnsi="Times New Roman"/>
          <w:b/>
          <w:sz w:val="24"/>
          <w:szCs w:val="24"/>
          <w:lang w:val="kk-KZ"/>
        </w:rPr>
        <w:t xml:space="preserve">А система водосброса противоселевой плотины «Медео» на основе безопасного сброса поверхностных вод селя </w:t>
      </w:r>
    </w:p>
    <w:p w:rsidR="00C628C7" w:rsidRPr="00C628C7" w:rsidRDefault="00C628C7" w:rsidP="001C2D4F">
      <w:pPr>
        <w:spacing w:after="0" w:line="240" w:lineRule="auto"/>
        <w:ind w:firstLine="567"/>
        <w:jc w:val="center"/>
        <w:rPr>
          <w:rFonts w:ascii="Times New Roman" w:hAnsi="Times New Roman"/>
          <w:b/>
          <w:sz w:val="24"/>
          <w:szCs w:val="24"/>
          <w:lang w:val="en-US"/>
        </w:rPr>
      </w:pPr>
    </w:p>
    <w:p w:rsidR="001C2D4F" w:rsidRPr="001C2D4F" w:rsidRDefault="001C2D4F" w:rsidP="001C2D4F">
      <w:pPr>
        <w:spacing w:after="0" w:line="240" w:lineRule="auto"/>
        <w:ind w:firstLine="567"/>
        <w:jc w:val="both"/>
        <w:rPr>
          <w:rFonts w:ascii="Times New Roman" w:hAnsi="Times New Roman"/>
          <w:sz w:val="24"/>
          <w:szCs w:val="24"/>
          <w:lang w:val="kk-KZ"/>
        </w:rPr>
      </w:pPr>
      <w:r w:rsidRPr="001C2D4F">
        <w:rPr>
          <w:rFonts w:ascii="Times New Roman" w:hAnsi="Times New Roman"/>
          <w:sz w:val="24"/>
          <w:szCs w:val="24"/>
        </w:rPr>
        <w:t>Объектом исследования являются вихревые водосбросы плотины Медео и методы математического и компьютерного моделирования движения селевой  массы в чаше селе</w:t>
      </w:r>
      <w:r w:rsidRPr="001C2D4F">
        <w:rPr>
          <w:rFonts w:ascii="Times New Roman" w:hAnsi="Times New Roman"/>
          <w:sz w:val="24"/>
          <w:szCs w:val="24"/>
          <w:lang w:val="kk-KZ"/>
        </w:rPr>
        <w:t xml:space="preserve"> </w:t>
      </w:r>
      <w:r w:rsidRPr="001C2D4F">
        <w:rPr>
          <w:rFonts w:ascii="Times New Roman" w:hAnsi="Times New Roman"/>
          <w:sz w:val="24"/>
          <w:szCs w:val="24"/>
        </w:rPr>
        <w:t xml:space="preserve">хранилища и  технологии безопасного сброса осветленной несущей фазы  в нижнее русло реки Малая </w:t>
      </w:r>
      <w:proofErr w:type="spellStart"/>
      <w:r w:rsidRPr="001C2D4F">
        <w:rPr>
          <w:rFonts w:ascii="Times New Roman" w:hAnsi="Times New Roman"/>
          <w:sz w:val="24"/>
          <w:szCs w:val="24"/>
        </w:rPr>
        <w:t>Алматинка</w:t>
      </w:r>
      <w:proofErr w:type="spellEnd"/>
      <w:r w:rsidRPr="001C2D4F">
        <w:rPr>
          <w:rFonts w:ascii="Times New Roman" w:hAnsi="Times New Roman"/>
          <w:sz w:val="24"/>
          <w:szCs w:val="24"/>
        </w:rPr>
        <w:t xml:space="preserve"> водосбросами Медео</w:t>
      </w:r>
    </w:p>
    <w:p w:rsidR="001C2D4F" w:rsidRDefault="001C2D4F" w:rsidP="001C2D4F">
      <w:pPr>
        <w:spacing w:after="0" w:line="240" w:lineRule="auto"/>
        <w:ind w:firstLine="567"/>
        <w:jc w:val="both"/>
        <w:rPr>
          <w:rFonts w:ascii="Times New Roman" w:hAnsi="Times New Roman"/>
          <w:sz w:val="24"/>
          <w:szCs w:val="24"/>
          <w:lang w:val="kk-KZ"/>
        </w:rPr>
      </w:pPr>
      <w:r w:rsidRPr="001C2D4F">
        <w:rPr>
          <w:rFonts w:ascii="Times New Roman" w:hAnsi="Times New Roman"/>
          <w:b/>
          <w:sz w:val="24"/>
          <w:szCs w:val="24"/>
          <w:lang w:val="kk-KZ"/>
        </w:rPr>
        <w:t>Ключевые слова:</w:t>
      </w:r>
      <w:r w:rsidRPr="001C2D4F">
        <w:rPr>
          <w:rFonts w:ascii="Times New Roman" w:hAnsi="Times New Roman"/>
          <w:sz w:val="24"/>
          <w:szCs w:val="24"/>
          <w:lang w:val="kk-KZ"/>
        </w:rPr>
        <w:t xml:space="preserve"> </w:t>
      </w:r>
      <w:r w:rsidRPr="001C2D4F">
        <w:rPr>
          <w:rFonts w:ascii="Times New Roman" w:hAnsi="Times New Roman"/>
          <w:sz w:val="24"/>
          <w:szCs w:val="24"/>
        </w:rPr>
        <w:t xml:space="preserve">противоселевая плотина </w:t>
      </w:r>
      <w:r w:rsidRPr="001C2D4F">
        <w:rPr>
          <w:rFonts w:ascii="Times New Roman" w:hAnsi="Times New Roman"/>
          <w:sz w:val="24"/>
          <w:szCs w:val="24"/>
          <w:lang w:val="kk-KZ"/>
        </w:rPr>
        <w:t>«М</w:t>
      </w:r>
      <w:proofErr w:type="spellStart"/>
      <w:r w:rsidRPr="001C2D4F">
        <w:rPr>
          <w:rFonts w:ascii="Times New Roman" w:hAnsi="Times New Roman"/>
          <w:sz w:val="24"/>
          <w:szCs w:val="24"/>
        </w:rPr>
        <w:t>едео</w:t>
      </w:r>
      <w:proofErr w:type="spellEnd"/>
      <w:r w:rsidRPr="001C2D4F">
        <w:rPr>
          <w:rFonts w:ascii="Times New Roman" w:hAnsi="Times New Roman"/>
          <w:sz w:val="24"/>
          <w:szCs w:val="24"/>
          <w:lang w:val="kk-KZ"/>
        </w:rPr>
        <w:t>»</w:t>
      </w:r>
      <w:r w:rsidRPr="001C2D4F">
        <w:rPr>
          <w:rFonts w:ascii="Times New Roman" w:hAnsi="Times New Roman"/>
          <w:sz w:val="24"/>
          <w:szCs w:val="24"/>
        </w:rPr>
        <w:t>, компьютерная модели селе</w:t>
      </w:r>
      <w:r w:rsidRPr="001C2D4F">
        <w:rPr>
          <w:rFonts w:ascii="Times New Roman" w:hAnsi="Times New Roman"/>
          <w:sz w:val="24"/>
          <w:szCs w:val="24"/>
          <w:lang w:val="kk-KZ"/>
        </w:rPr>
        <w:t xml:space="preserve"> </w:t>
      </w:r>
      <w:r w:rsidRPr="001C2D4F">
        <w:rPr>
          <w:rFonts w:ascii="Times New Roman" w:hAnsi="Times New Roman"/>
          <w:sz w:val="24"/>
          <w:szCs w:val="24"/>
        </w:rPr>
        <w:t>хранилища и вихревых водосбросов, АСУ ТП «</w:t>
      </w:r>
      <w:r w:rsidRPr="001C2D4F">
        <w:rPr>
          <w:rFonts w:ascii="Times New Roman" w:hAnsi="Times New Roman"/>
          <w:sz w:val="24"/>
          <w:szCs w:val="24"/>
          <w:lang w:val="kk-KZ"/>
        </w:rPr>
        <w:t>В</w:t>
      </w:r>
      <w:proofErr w:type="spellStart"/>
      <w:r w:rsidRPr="001C2D4F">
        <w:rPr>
          <w:rFonts w:ascii="Times New Roman" w:hAnsi="Times New Roman"/>
          <w:sz w:val="24"/>
          <w:szCs w:val="24"/>
        </w:rPr>
        <w:t>одосбросы</w:t>
      </w:r>
      <w:proofErr w:type="spellEnd"/>
      <w:r w:rsidRPr="001C2D4F">
        <w:rPr>
          <w:rFonts w:ascii="Times New Roman" w:hAnsi="Times New Roman"/>
          <w:sz w:val="24"/>
          <w:szCs w:val="24"/>
        </w:rPr>
        <w:t>»</w:t>
      </w:r>
      <w:r w:rsidRPr="001C2D4F">
        <w:rPr>
          <w:rFonts w:ascii="Times New Roman" w:hAnsi="Times New Roman"/>
          <w:sz w:val="24"/>
          <w:szCs w:val="24"/>
          <w:lang w:val="kk-KZ"/>
        </w:rPr>
        <w:t xml:space="preserve">, </w:t>
      </w:r>
      <w:r w:rsidRPr="001C2D4F">
        <w:rPr>
          <w:rFonts w:ascii="Times New Roman" w:hAnsi="Times New Roman"/>
          <w:sz w:val="24"/>
          <w:szCs w:val="24"/>
          <w:lang w:val="en-US"/>
        </w:rPr>
        <w:t>SCADA</w:t>
      </w:r>
      <w:r w:rsidRPr="001C2D4F">
        <w:rPr>
          <w:rFonts w:ascii="Times New Roman" w:hAnsi="Times New Roman"/>
          <w:sz w:val="24"/>
          <w:szCs w:val="24"/>
        </w:rPr>
        <w:t xml:space="preserve"> </w:t>
      </w:r>
      <w:r w:rsidRPr="001C2D4F">
        <w:rPr>
          <w:rFonts w:ascii="Times New Roman" w:hAnsi="Times New Roman"/>
          <w:sz w:val="24"/>
          <w:szCs w:val="24"/>
          <w:lang w:val="kk-KZ"/>
        </w:rPr>
        <w:t>система</w:t>
      </w:r>
    </w:p>
    <w:p w:rsidR="001C2D4F" w:rsidRDefault="001C2D4F" w:rsidP="001C2D4F">
      <w:pPr>
        <w:spacing w:after="0" w:line="240" w:lineRule="auto"/>
        <w:ind w:firstLine="567"/>
        <w:jc w:val="both"/>
        <w:rPr>
          <w:rFonts w:ascii="Times New Roman" w:hAnsi="Times New Roman"/>
          <w:sz w:val="24"/>
          <w:szCs w:val="24"/>
          <w:lang w:val="en-US"/>
        </w:rPr>
      </w:pPr>
    </w:p>
    <w:p w:rsidR="00C628C7" w:rsidRDefault="00C628C7" w:rsidP="001C2D4F">
      <w:pPr>
        <w:spacing w:after="0" w:line="240" w:lineRule="auto"/>
        <w:ind w:firstLine="567"/>
        <w:jc w:val="both"/>
        <w:rPr>
          <w:rFonts w:ascii="Times New Roman" w:hAnsi="Times New Roman"/>
          <w:sz w:val="24"/>
          <w:szCs w:val="24"/>
          <w:lang w:val="en-US"/>
        </w:rPr>
      </w:pPr>
    </w:p>
    <w:p w:rsidR="00C628C7" w:rsidRPr="00C628C7" w:rsidRDefault="00C628C7" w:rsidP="001C2D4F">
      <w:pPr>
        <w:spacing w:after="0" w:line="240" w:lineRule="auto"/>
        <w:ind w:firstLine="567"/>
        <w:jc w:val="both"/>
        <w:rPr>
          <w:rFonts w:ascii="Times New Roman" w:hAnsi="Times New Roman"/>
          <w:sz w:val="24"/>
          <w:szCs w:val="24"/>
          <w:lang w:val="en-US"/>
        </w:rPr>
      </w:pPr>
    </w:p>
    <w:p w:rsidR="001C2D4F" w:rsidRPr="001C2D4F" w:rsidRDefault="001C2D4F" w:rsidP="001C2D4F">
      <w:pPr>
        <w:pStyle w:val="ab"/>
        <w:spacing w:after="0" w:line="240" w:lineRule="auto"/>
        <w:ind w:firstLine="567"/>
        <w:jc w:val="center"/>
        <w:rPr>
          <w:rFonts w:ascii="Times New Roman" w:hAnsi="Times New Roman"/>
          <w:sz w:val="24"/>
          <w:szCs w:val="24"/>
          <w:lang w:val="kk-KZ"/>
        </w:rPr>
      </w:pPr>
      <w:r w:rsidRPr="001C2D4F">
        <w:rPr>
          <w:rFonts w:ascii="Times New Roman" w:hAnsi="Times New Roman"/>
          <w:sz w:val="24"/>
          <w:szCs w:val="24"/>
          <w:lang w:val="en-US"/>
        </w:rPr>
        <w:lastRenderedPageBreak/>
        <w:t xml:space="preserve">B. </w:t>
      </w:r>
      <w:proofErr w:type="spellStart"/>
      <w:r w:rsidRPr="001C2D4F">
        <w:rPr>
          <w:rFonts w:ascii="Times New Roman" w:hAnsi="Times New Roman"/>
          <w:sz w:val="24"/>
          <w:szCs w:val="24"/>
          <w:lang w:val="en-US"/>
        </w:rPr>
        <w:t>Belgibayev</w:t>
      </w:r>
      <w:proofErr w:type="spellEnd"/>
      <w:r w:rsidRPr="001C2D4F">
        <w:rPr>
          <w:rFonts w:ascii="Times New Roman" w:hAnsi="Times New Roman"/>
          <w:sz w:val="24"/>
          <w:szCs w:val="24"/>
          <w:lang w:val="en-US"/>
        </w:rPr>
        <w:t xml:space="preserve">, M. </w:t>
      </w:r>
      <w:proofErr w:type="spellStart"/>
      <w:r w:rsidRPr="001C2D4F">
        <w:rPr>
          <w:rFonts w:ascii="Times New Roman" w:hAnsi="Times New Roman"/>
          <w:sz w:val="24"/>
          <w:szCs w:val="24"/>
          <w:lang w:val="en-US"/>
        </w:rPr>
        <w:t>Berik</w:t>
      </w:r>
      <w:proofErr w:type="spellEnd"/>
    </w:p>
    <w:p w:rsidR="001C2D4F" w:rsidRPr="001C2D4F" w:rsidRDefault="001C2D4F" w:rsidP="001C2D4F">
      <w:pPr>
        <w:pStyle w:val="ab"/>
        <w:spacing w:after="0" w:line="240" w:lineRule="auto"/>
        <w:ind w:firstLine="567"/>
        <w:jc w:val="center"/>
        <w:rPr>
          <w:rFonts w:ascii="Times New Roman" w:hAnsi="Times New Roman"/>
          <w:b/>
          <w:sz w:val="24"/>
          <w:szCs w:val="24"/>
          <w:lang w:val="en-US"/>
        </w:rPr>
      </w:pPr>
      <w:r w:rsidRPr="001C2D4F">
        <w:rPr>
          <w:rFonts w:ascii="Times New Roman" w:hAnsi="Times New Roman"/>
          <w:b/>
          <w:sz w:val="24"/>
          <w:szCs w:val="24"/>
          <w:lang w:val="kk-KZ"/>
        </w:rPr>
        <w:t>SCADA Systems spillway of  antimudflow dam "Medeo"  on the basis of a safe discharge of surface water mudflow</w:t>
      </w:r>
    </w:p>
    <w:p w:rsidR="001C2D4F" w:rsidRPr="001C2D4F" w:rsidRDefault="001C2D4F" w:rsidP="001C2D4F">
      <w:pPr>
        <w:pStyle w:val="ab"/>
        <w:spacing w:after="0" w:line="240" w:lineRule="auto"/>
        <w:ind w:firstLine="567"/>
        <w:jc w:val="both"/>
        <w:rPr>
          <w:rFonts w:ascii="Times New Roman" w:hAnsi="Times New Roman"/>
          <w:sz w:val="24"/>
          <w:szCs w:val="24"/>
          <w:lang w:val="kk-KZ"/>
        </w:rPr>
      </w:pPr>
      <w:r w:rsidRPr="001C2D4F">
        <w:rPr>
          <w:rFonts w:ascii="Times New Roman" w:hAnsi="Times New Roman"/>
          <w:sz w:val="24"/>
          <w:szCs w:val="24"/>
          <w:lang w:val="en-US"/>
        </w:rPr>
        <w:t xml:space="preserve">The object of research is </w:t>
      </w:r>
      <w:proofErr w:type="spellStart"/>
      <w:r w:rsidRPr="001C2D4F">
        <w:rPr>
          <w:rFonts w:ascii="Times New Roman" w:hAnsi="Times New Roman"/>
          <w:sz w:val="24"/>
          <w:szCs w:val="24"/>
          <w:lang w:val="en-US"/>
        </w:rPr>
        <w:t>vortical</w:t>
      </w:r>
      <w:proofErr w:type="spellEnd"/>
      <w:r w:rsidRPr="001C2D4F">
        <w:rPr>
          <w:rFonts w:ascii="Times New Roman" w:hAnsi="Times New Roman"/>
          <w:sz w:val="24"/>
          <w:szCs w:val="24"/>
          <w:lang w:val="en-US"/>
        </w:rPr>
        <w:t xml:space="preserve"> spillway dam </w:t>
      </w:r>
      <w:r w:rsidRPr="001C2D4F">
        <w:rPr>
          <w:rFonts w:ascii="Times New Roman" w:hAnsi="Times New Roman"/>
          <w:sz w:val="24"/>
          <w:szCs w:val="24"/>
          <w:lang w:val="kk-KZ"/>
        </w:rPr>
        <w:t>«</w:t>
      </w:r>
      <w:proofErr w:type="spellStart"/>
      <w:r w:rsidRPr="001C2D4F">
        <w:rPr>
          <w:rFonts w:ascii="Times New Roman" w:hAnsi="Times New Roman"/>
          <w:sz w:val="24"/>
          <w:szCs w:val="24"/>
          <w:lang w:val="en-US"/>
        </w:rPr>
        <w:t>Medeo</w:t>
      </w:r>
      <w:proofErr w:type="spellEnd"/>
      <w:r w:rsidRPr="001C2D4F">
        <w:rPr>
          <w:rFonts w:ascii="Times New Roman" w:hAnsi="Times New Roman"/>
          <w:sz w:val="24"/>
          <w:szCs w:val="24"/>
          <w:lang w:val="kk-KZ"/>
        </w:rPr>
        <w:t>»</w:t>
      </w:r>
      <w:r w:rsidRPr="001C2D4F">
        <w:rPr>
          <w:rFonts w:ascii="Times New Roman" w:hAnsi="Times New Roman"/>
          <w:sz w:val="24"/>
          <w:szCs w:val="24"/>
          <w:lang w:val="en-US"/>
        </w:rPr>
        <w:t xml:space="preserve"> and methods of mathematical and computer modeling of mudflow masses movement in the bowl mudflow of storage and security technologies reset of clarified carrier phase in the lower river bed of Small Almaty spillways </w:t>
      </w:r>
      <w:r w:rsidRPr="001C2D4F">
        <w:rPr>
          <w:rFonts w:ascii="Times New Roman" w:hAnsi="Times New Roman"/>
          <w:sz w:val="24"/>
          <w:szCs w:val="24"/>
          <w:lang w:val="kk-KZ"/>
        </w:rPr>
        <w:t>«</w:t>
      </w:r>
      <w:proofErr w:type="spellStart"/>
      <w:r w:rsidRPr="001C2D4F">
        <w:rPr>
          <w:rFonts w:ascii="Times New Roman" w:hAnsi="Times New Roman"/>
          <w:sz w:val="24"/>
          <w:szCs w:val="24"/>
          <w:lang w:val="en-US"/>
        </w:rPr>
        <w:t>Medeo</w:t>
      </w:r>
      <w:proofErr w:type="spellEnd"/>
      <w:r w:rsidRPr="001C2D4F">
        <w:rPr>
          <w:rFonts w:ascii="Times New Roman" w:hAnsi="Times New Roman"/>
          <w:sz w:val="24"/>
          <w:szCs w:val="24"/>
          <w:lang w:val="kk-KZ"/>
        </w:rPr>
        <w:t>»</w:t>
      </w:r>
    </w:p>
    <w:p w:rsidR="001C2D4F" w:rsidRPr="001C2D4F" w:rsidRDefault="001C2D4F" w:rsidP="001C2D4F">
      <w:pPr>
        <w:pStyle w:val="ab"/>
        <w:spacing w:after="0" w:line="240" w:lineRule="auto"/>
        <w:ind w:firstLine="567"/>
        <w:jc w:val="both"/>
        <w:rPr>
          <w:rFonts w:ascii="Times New Roman" w:hAnsi="Times New Roman"/>
          <w:sz w:val="24"/>
          <w:szCs w:val="24"/>
          <w:lang w:val="kk-KZ"/>
        </w:rPr>
      </w:pPr>
      <w:r w:rsidRPr="001C2D4F">
        <w:rPr>
          <w:rFonts w:ascii="Times New Roman" w:hAnsi="Times New Roman"/>
          <w:b/>
          <w:sz w:val="24"/>
          <w:szCs w:val="24"/>
          <w:lang w:val="en-US"/>
        </w:rPr>
        <w:t>Keywords:</w:t>
      </w:r>
      <w:r w:rsidRPr="001C2D4F">
        <w:rPr>
          <w:rFonts w:ascii="Times New Roman" w:hAnsi="Times New Roman"/>
          <w:sz w:val="24"/>
          <w:szCs w:val="24"/>
          <w:lang w:val="en-US"/>
        </w:rPr>
        <w:t xml:space="preserve"> anti</w:t>
      </w:r>
      <w:r w:rsidRPr="001C2D4F">
        <w:rPr>
          <w:rFonts w:ascii="Times New Roman" w:hAnsi="Times New Roman"/>
          <w:sz w:val="24"/>
          <w:szCs w:val="24"/>
          <w:lang w:val="kk-KZ"/>
        </w:rPr>
        <w:t xml:space="preserve"> </w:t>
      </w:r>
      <w:r w:rsidRPr="001C2D4F">
        <w:rPr>
          <w:rFonts w:ascii="Times New Roman" w:hAnsi="Times New Roman"/>
          <w:sz w:val="24"/>
          <w:szCs w:val="24"/>
          <w:lang w:val="en-US"/>
        </w:rPr>
        <w:t xml:space="preserve">mudflow dam </w:t>
      </w:r>
      <w:r w:rsidRPr="001C2D4F">
        <w:rPr>
          <w:rFonts w:ascii="Times New Roman" w:hAnsi="Times New Roman"/>
          <w:sz w:val="24"/>
          <w:szCs w:val="24"/>
          <w:lang w:val="kk-KZ"/>
        </w:rPr>
        <w:t>«</w:t>
      </w:r>
      <w:proofErr w:type="spellStart"/>
      <w:r w:rsidRPr="001C2D4F">
        <w:rPr>
          <w:rFonts w:ascii="Times New Roman" w:hAnsi="Times New Roman"/>
          <w:sz w:val="24"/>
          <w:szCs w:val="24"/>
          <w:lang w:val="en-US"/>
        </w:rPr>
        <w:t>Medeo</w:t>
      </w:r>
      <w:proofErr w:type="spellEnd"/>
      <w:r w:rsidRPr="001C2D4F">
        <w:rPr>
          <w:rFonts w:ascii="Times New Roman" w:hAnsi="Times New Roman"/>
          <w:sz w:val="24"/>
          <w:szCs w:val="24"/>
          <w:lang w:val="kk-KZ"/>
        </w:rPr>
        <w:t>»</w:t>
      </w:r>
      <w:r w:rsidRPr="001C2D4F">
        <w:rPr>
          <w:rFonts w:ascii="Times New Roman" w:hAnsi="Times New Roman"/>
          <w:sz w:val="24"/>
          <w:szCs w:val="24"/>
          <w:lang w:val="en-US"/>
        </w:rPr>
        <w:t xml:space="preserve">, computer models of mudflow of storage and eddy spillways, APCS </w:t>
      </w:r>
      <w:r w:rsidRPr="001C2D4F">
        <w:rPr>
          <w:rFonts w:ascii="Times New Roman" w:hAnsi="Times New Roman"/>
          <w:sz w:val="24"/>
          <w:szCs w:val="24"/>
          <w:lang w:val="kk-KZ"/>
        </w:rPr>
        <w:t>«</w:t>
      </w:r>
      <w:r w:rsidRPr="001C2D4F">
        <w:rPr>
          <w:rFonts w:ascii="Times New Roman" w:hAnsi="Times New Roman"/>
          <w:sz w:val="24"/>
          <w:szCs w:val="24"/>
          <w:lang w:val="en-US"/>
        </w:rPr>
        <w:t>Spillway», SCADA system.</w:t>
      </w:r>
    </w:p>
    <w:p w:rsidR="001C2D4F" w:rsidRDefault="001C2D4F" w:rsidP="001C2D4F">
      <w:pPr>
        <w:pStyle w:val="ab"/>
        <w:spacing w:after="0" w:line="240" w:lineRule="auto"/>
        <w:ind w:firstLine="567"/>
        <w:jc w:val="both"/>
        <w:rPr>
          <w:rFonts w:ascii="Times New Roman" w:hAnsi="Times New Roman"/>
          <w:sz w:val="28"/>
          <w:szCs w:val="28"/>
          <w:lang w:val="kk-KZ"/>
        </w:rPr>
      </w:pPr>
    </w:p>
    <w:p w:rsidR="001C2D4F" w:rsidRPr="001C2D4F" w:rsidRDefault="001C2D4F" w:rsidP="001C2D4F">
      <w:pPr>
        <w:pStyle w:val="ab"/>
        <w:spacing w:after="0" w:line="240" w:lineRule="auto"/>
        <w:ind w:firstLine="567"/>
        <w:jc w:val="both"/>
        <w:rPr>
          <w:rFonts w:ascii="Times New Roman" w:hAnsi="Times New Roman"/>
          <w:b/>
          <w:sz w:val="28"/>
          <w:szCs w:val="28"/>
          <w:lang w:val="kk-KZ"/>
        </w:rPr>
      </w:pPr>
      <w:r w:rsidRPr="001C2D4F">
        <w:rPr>
          <w:rFonts w:ascii="Times New Roman" w:hAnsi="Times New Roman"/>
          <w:b/>
          <w:sz w:val="28"/>
          <w:szCs w:val="28"/>
          <w:lang w:val="kk-KZ"/>
        </w:rPr>
        <w:t xml:space="preserve">Авторлар жайлы мағлұматтар: </w:t>
      </w:r>
    </w:p>
    <w:p w:rsidR="001C2D4F" w:rsidRDefault="001C2D4F" w:rsidP="001C2D4F">
      <w:pPr>
        <w:pStyle w:val="ab"/>
        <w:numPr>
          <w:ilvl w:val="0"/>
          <w:numId w:val="14"/>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Тенхика ғылымдарының докторы, профессор Б.А.Белгибаев </w:t>
      </w:r>
    </w:p>
    <w:p w:rsidR="001C2D4F" w:rsidRPr="001C2D4F" w:rsidRDefault="001C2D4F" w:rsidP="001C2D4F">
      <w:pPr>
        <w:pStyle w:val="ab"/>
        <w:numPr>
          <w:ilvl w:val="0"/>
          <w:numId w:val="14"/>
        </w:numPr>
        <w:spacing w:after="0" w:line="240" w:lineRule="auto"/>
        <w:jc w:val="both"/>
        <w:rPr>
          <w:rFonts w:ascii="Times New Roman" w:hAnsi="Times New Roman"/>
          <w:sz w:val="28"/>
          <w:szCs w:val="28"/>
          <w:lang w:val="kk-KZ"/>
        </w:rPr>
      </w:pPr>
      <w:r>
        <w:rPr>
          <w:rFonts w:ascii="Times New Roman" w:hAnsi="Times New Roman"/>
          <w:sz w:val="28"/>
          <w:szCs w:val="28"/>
          <w:lang w:val="kk-KZ"/>
        </w:rPr>
        <w:t>ҚазҰУ Механика және Математика факультетінің 1 курс магистранты М.Т.Берік</w:t>
      </w:r>
    </w:p>
    <w:p w:rsidR="001C2D4F" w:rsidRPr="001C2D4F" w:rsidRDefault="001C2D4F" w:rsidP="001C2D4F">
      <w:pPr>
        <w:pStyle w:val="a4"/>
        <w:spacing w:after="0" w:line="240" w:lineRule="auto"/>
        <w:ind w:left="0" w:right="-250" w:firstLine="567"/>
        <w:jc w:val="both"/>
        <w:rPr>
          <w:rFonts w:ascii="Times New Roman" w:hAnsi="Times New Roman"/>
          <w:sz w:val="28"/>
          <w:szCs w:val="28"/>
          <w:lang w:val="kk-KZ"/>
        </w:rPr>
      </w:pPr>
      <w:bookmarkStart w:id="0" w:name="_GoBack"/>
      <w:bookmarkEnd w:id="0"/>
    </w:p>
    <w:sectPr w:rsidR="001C2D4F" w:rsidRPr="001C2D4F" w:rsidSect="00F341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A236A"/>
    <w:multiLevelType w:val="hybridMultilevel"/>
    <w:tmpl w:val="BC744D4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21991D68"/>
    <w:multiLevelType w:val="hybridMultilevel"/>
    <w:tmpl w:val="6D08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530505"/>
    <w:multiLevelType w:val="hybridMultilevel"/>
    <w:tmpl w:val="9D2AFC44"/>
    <w:lvl w:ilvl="0" w:tplc="EEE8E64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417B5CA1"/>
    <w:multiLevelType w:val="hybridMultilevel"/>
    <w:tmpl w:val="8C7607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1A92349"/>
    <w:multiLevelType w:val="hybridMultilevel"/>
    <w:tmpl w:val="291A1E7C"/>
    <w:lvl w:ilvl="0" w:tplc="0FB03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24E7E7E"/>
    <w:multiLevelType w:val="hybridMultilevel"/>
    <w:tmpl w:val="4F70DE62"/>
    <w:lvl w:ilvl="0" w:tplc="BF56DAAA">
      <w:start w:val="2"/>
      <w:numFmt w:val="bullet"/>
      <w:lvlText w:val="-"/>
      <w:lvlJc w:val="left"/>
      <w:pPr>
        <w:ind w:left="1002" w:hanging="360"/>
      </w:pPr>
      <w:rPr>
        <w:rFonts w:ascii="Times New Roman" w:eastAsia="Times New Roman"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6">
    <w:nsid w:val="496914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567E71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645907A8"/>
    <w:multiLevelType w:val="hybridMultilevel"/>
    <w:tmpl w:val="14C42234"/>
    <w:lvl w:ilvl="0" w:tplc="94B8FF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5AD7421"/>
    <w:multiLevelType w:val="hybridMultilevel"/>
    <w:tmpl w:val="DF64A0F8"/>
    <w:lvl w:ilvl="0" w:tplc="04190001">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10">
    <w:nsid w:val="6CE86136"/>
    <w:multiLevelType w:val="hybridMultilevel"/>
    <w:tmpl w:val="9FB2D94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6DE95E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6E631EBD"/>
    <w:multiLevelType w:val="hybridMultilevel"/>
    <w:tmpl w:val="2C3C43F2"/>
    <w:lvl w:ilvl="0" w:tplc="EEE8E6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D270479"/>
    <w:multiLevelType w:val="hybridMultilevel"/>
    <w:tmpl w:val="9D2AFC44"/>
    <w:lvl w:ilvl="0" w:tplc="EEE8E64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0"/>
  </w:num>
  <w:num w:numId="3">
    <w:abstractNumId w:val="3"/>
  </w:num>
  <w:num w:numId="4">
    <w:abstractNumId w:val="5"/>
  </w:num>
  <w:num w:numId="5">
    <w:abstractNumId w:val="6"/>
  </w:num>
  <w:num w:numId="6">
    <w:abstractNumId w:val="7"/>
  </w:num>
  <w:num w:numId="7">
    <w:abstractNumId w:val="11"/>
  </w:num>
  <w:num w:numId="8">
    <w:abstractNumId w:val="9"/>
  </w:num>
  <w:num w:numId="9">
    <w:abstractNumId w:val="10"/>
  </w:num>
  <w:num w:numId="10">
    <w:abstractNumId w:val="1"/>
  </w:num>
  <w:num w:numId="11">
    <w:abstractNumId w:val="2"/>
  </w:num>
  <w:num w:numId="12">
    <w:abstractNumId w:val="13"/>
  </w:num>
  <w:num w:numId="13">
    <w:abstractNumId w:val="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BC1"/>
    <w:rsid w:val="0008374E"/>
    <w:rsid w:val="000B71E2"/>
    <w:rsid w:val="00120C23"/>
    <w:rsid w:val="00156E78"/>
    <w:rsid w:val="001B5D8A"/>
    <w:rsid w:val="001C2D4F"/>
    <w:rsid w:val="001E2EBC"/>
    <w:rsid w:val="001E7CD5"/>
    <w:rsid w:val="001F41AD"/>
    <w:rsid w:val="00236B55"/>
    <w:rsid w:val="00246E74"/>
    <w:rsid w:val="002501CF"/>
    <w:rsid w:val="00275D62"/>
    <w:rsid w:val="0028237B"/>
    <w:rsid w:val="002948E3"/>
    <w:rsid w:val="002A6E97"/>
    <w:rsid w:val="002B7BC1"/>
    <w:rsid w:val="002E5688"/>
    <w:rsid w:val="00332045"/>
    <w:rsid w:val="00341C09"/>
    <w:rsid w:val="00350D60"/>
    <w:rsid w:val="0037785B"/>
    <w:rsid w:val="003B5E8C"/>
    <w:rsid w:val="003F0CDA"/>
    <w:rsid w:val="003F5186"/>
    <w:rsid w:val="004A665C"/>
    <w:rsid w:val="004A7E4D"/>
    <w:rsid w:val="004B4F5D"/>
    <w:rsid w:val="004D30E8"/>
    <w:rsid w:val="00506587"/>
    <w:rsid w:val="005278FE"/>
    <w:rsid w:val="00532C8A"/>
    <w:rsid w:val="0056573B"/>
    <w:rsid w:val="00567287"/>
    <w:rsid w:val="005A7678"/>
    <w:rsid w:val="00614AEE"/>
    <w:rsid w:val="006178DD"/>
    <w:rsid w:val="00622328"/>
    <w:rsid w:val="00623FF4"/>
    <w:rsid w:val="006709AD"/>
    <w:rsid w:val="006741AB"/>
    <w:rsid w:val="006A7D03"/>
    <w:rsid w:val="00750CAC"/>
    <w:rsid w:val="0076066E"/>
    <w:rsid w:val="00761D49"/>
    <w:rsid w:val="00765FE0"/>
    <w:rsid w:val="007E47FF"/>
    <w:rsid w:val="00807190"/>
    <w:rsid w:val="00827E0F"/>
    <w:rsid w:val="00861A64"/>
    <w:rsid w:val="008D12CF"/>
    <w:rsid w:val="008E3CE6"/>
    <w:rsid w:val="00917741"/>
    <w:rsid w:val="00943BA8"/>
    <w:rsid w:val="009D0273"/>
    <w:rsid w:val="00A47BFE"/>
    <w:rsid w:val="00A6118B"/>
    <w:rsid w:val="00AC6AFF"/>
    <w:rsid w:val="00AE27E0"/>
    <w:rsid w:val="00AF5816"/>
    <w:rsid w:val="00B04259"/>
    <w:rsid w:val="00B10645"/>
    <w:rsid w:val="00B16421"/>
    <w:rsid w:val="00B3351F"/>
    <w:rsid w:val="00B354A7"/>
    <w:rsid w:val="00B404E1"/>
    <w:rsid w:val="00B52B2F"/>
    <w:rsid w:val="00B62B21"/>
    <w:rsid w:val="00B82508"/>
    <w:rsid w:val="00BA23BA"/>
    <w:rsid w:val="00BD4588"/>
    <w:rsid w:val="00C13973"/>
    <w:rsid w:val="00C628C7"/>
    <w:rsid w:val="00CB3499"/>
    <w:rsid w:val="00CB46D7"/>
    <w:rsid w:val="00CC7785"/>
    <w:rsid w:val="00CD1BF4"/>
    <w:rsid w:val="00D11AD9"/>
    <w:rsid w:val="00D16FBD"/>
    <w:rsid w:val="00D213D7"/>
    <w:rsid w:val="00D62C63"/>
    <w:rsid w:val="00DC15D6"/>
    <w:rsid w:val="00F341FA"/>
    <w:rsid w:val="00F577EE"/>
    <w:rsid w:val="00F77CAE"/>
    <w:rsid w:val="00F84FCE"/>
    <w:rsid w:val="00F97D01"/>
    <w:rsid w:val="00FC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BF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532C8A"/>
  </w:style>
  <w:style w:type="paragraph" w:styleId="a4">
    <w:name w:val="List Paragraph"/>
    <w:basedOn w:val="a"/>
    <w:link w:val="a3"/>
    <w:uiPriority w:val="34"/>
    <w:qFormat/>
    <w:rsid w:val="00532C8A"/>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a0"/>
    <w:rsid w:val="00532C8A"/>
  </w:style>
  <w:style w:type="character" w:styleId="a5">
    <w:name w:val="Hyperlink"/>
    <w:basedOn w:val="a0"/>
    <w:uiPriority w:val="99"/>
    <w:unhideWhenUsed/>
    <w:rsid w:val="00532C8A"/>
    <w:rPr>
      <w:color w:val="0000FF"/>
      <w:u w:val="single"/>
    </w:rPr>
  </w:style>
  <w:style w:type="paragraph" w:styleId="a6">
    <w:name w:val="Balloon Text"/>
    <w:basedOn w:val="a"/>
    <w:link w:val="a7"/>
    <w:uiPriority w:val="99"/>
    <w:semiHidden/>
    <w:unhideWhenUsed/>
    <w:rsid w:val="002823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37B"/>
    <w:rPr>
      <w:rFonts w:ascii="Tahoma" w:eastAsia="Times New Roman" w:hAnsi="Tahoma" w:cs="Tahoma"/>
      <w:sz w:val="16"/>
      <w:szCs w:val="16"/>
      <w:lang w:eastAsia="ru-RU"/>
    </w:rPr>
  </w:style>
  <w:style w:type="table" w:styleId="a8">
    <w:name w:val="Table Grid"/>
    <w:basedOn w:val="a1"/>
    <w:uiPriority w:val="59"/>
    <w:rsid w:val="00A47B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uiPriority w:val="99"/>
    <w:unhideWhenUsed/>
    <w:rsid w:val="0056573B"/>
    <w:pPr>
      <w:spacing w:after="0" w:line="240" w:lineRule="auto"/>
      <w:ind w:firstLine="720"/>
      <w:jc w:val="both"/>
    </w:pPr>
    <w:rPr>
      <w:rFonts w:ascii="Times New Roman" w:hAnsi="Times New Roman"/>
      <w:szCs w:val="20"/>
    </w:rPr>
  </w:style>
  <w:style w:type="character" w:customStyle="1" w:styleId="aa">
    <w:name w:val="Основной текст с отступом Знак"/>
    <w:basedOn w:val="a0"/>
    <w:link w:val="a9"/>
    <w:uiPriority w:val="99"/>
    <w:rsid w:val="0056573B"/>
    <w:rPr>
      <w:rFonts w:ascii="Times New Roman" w:eastAsia="Times New Roman" w:hAnsi="Times New Roman" w:cs="Times New Roman"/>
      <w:szCs w:val="20"/>
      <w:lang w:eastAsia="ru-RU"/>
    </w:rPr>
  </w:style>
  <w:style w:type="paragraph" w:styleId="ab">
    <w:name w:val="Body Text"/>
    <w:basedOn w:val="a"/>
    <w:link w:val="ac"/>
    <w:uiPriority w:val="99"/>
    <w:unhideWhenUsed/>
    <w:rsid w:val="00B62B21"/>
    <w:pPr>
      <w:spacing w:after="120"/>
    </w:pPr>
  </w:style>
  <w:style w:type="character" w:customStyle="1" w:styleId="ac">
    <w:name w:val="Основной текст Знак"/>
    <w:basedOn w:val="a0"/>
    <w:link w:val="ab"/>
    <w:uiPriority w:val="99"/>
    <w:rsid w:val="00B62B21"/>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BF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532C8A"/>
  </w:style>
  <w:style w:type="paragraph" w:styleId="a4">
    <w:name w:val="List Paragraph"/>
    <w:basedOn w:val="a"/>
    <w:link w:val="a3"/>
    <w:uiPriority w:val="34"/>
    <w:qFormat/>
    <w:rsid w:val="00532C8A"/>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a0"/>
    <w:rsid w:val="00532C8A"/>
  </w:style>
  <w:style w:type="character" w:styleId="a5">
    <w:name w:val="Hyperlink"/>
    <w:basedOn w:val="a0"/>
    <w:uiPriority w:val="99"/>
    <w:unhideWhenUsed/>
    <w:rsid w:val="00532C8A"/>
    <w:rPr>
      <w:color w:val="0000FF"/>
      <w:u w:val="single"/>
    </w:rPr>
  </w:style>
  <w:style w:type="paragraph" w:styleId="a6">
    <w:name w:val="Balloon Text"/>
    <w:basedOn w:val="a"/>
    <w:link w:val="a7"/>
    <w:uiPriority w:val="99"/>
    <w:semiHidden/>
    <w:unhideWhenUsed/>
    <w:rsid w:val="002823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37B"/>
    <w:rPr>
      <w:rFonts w:ascii="Tahoma" w:eastAsia="Times New Roman" w:hAnsi="Tahoma" w:cs="Tahoma"/>
      <w:sz w:val="16"/>
      <w:szCs w:val="16"/>
      <w:lang w:eastAsia="ru-RU"/>
    </w:rPr>
  </w:style>
  <w:style w:type="table" w:styleId="a8">
    <w:name w:val="Table Grid"/>
    <w:basedOn w:val="a1"/>
    <w:uiPriority w:val="59"/>
    <w:rsid w:val="00A47B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uiPriority w:val="99"/>
    <w:unhideWhenUsed/>
    <w:rsid w:val="0056573B"/>
    <w:pPr>
      <w:spacing w:after="0" w:line="240" w:lineRule="auto"/>
      <w:ind w:firstLine="720"/>
      <w:jc w:val="both"/>
    </w:pPr>
    <w:rPr>
      <w:rFonts w:ascii="Times New Roman" w:hAnsi="Times New Roman"/>
      <w:szCs w:val="20"/>
    </w:rPr>
  </w:style>
  <w:style w:type="character" w:customStyle="1" w:styleId="aa">
    <w:name w:val="Основной текст с отступом Знак"/>
    <w:basedOn w:val="a0"/>
    <w:link w:val="a9"/>
    <w:uiPriority w:val="99"/>
    <w:rsid w:val="0056573B"/>
    <w:rPr>
      <w:rFonts w:ascii="Times New Roman" w:eastAsia="Times New Roman" w:hAnsi="Times New Roman" w:cs="Times New Roman"/>
      <w:szCs w:val="20"/>
      <w:lang w:eastAsia="ru-RU"/>
    </w:rPr>
  </w:style>
  <w:style w:type="paragraph" w:styleId="ab">
    <w:name w:val="Body Text"/>
    <w:basedOn w:val="a"/>
    <w:link w:val="ac"/>
    <w:uiPriority w:val="99"/>
    <w:unhideWhenUsed/>
    <w:rsid w:val="00B62B21"/>
    <w:pPr>
      <w:spacing w:after="120"/>
    </w:pPr>
  </w:style>
  <w:style w:type="character" w:customStyle="1" w:styleId="ac">
    <w:name w:val="Основной текст Знак"/>
    <w:basedOn w:val="a0"/>
    <w:link w:val="ab"/>
    <w:uiPriority w:val="99"/>
    <w:rsid w:val="00B62B21"/>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76909">
      <w:bodyDiv w:val="1"/>
      <w:marLeft w:val="0"/>
      <w:marRight w:val="0"/>
      <w:marTop w:val="0"/>
      <w:marBottom w:val="0"/>
      <w:divBdr>
        <w:top w:val="none" w:sz="0" w:space="0" w:color="auto"/>
        <w:left w:val="none" w:sz="0" w:space="0" w:color="auto"/>
        <w:bottom w:val="none" w:sz="0" w:space="0" w:color="auto"/>
        <w:right w:val="none" w:sz="0" w:space="0" w:color="auto"/>
      </w:divBdr>
    </w:div>
    <w:div w:id="344208375">
      <w:bodyDiv w:val="1"/>
      <w:marLeft w:val="0"/>
      <w:marRight w:val="0"/>
      <w:marTop w:val="0"/>
      <w:marBottom w:val="0"/>
      <w:divBdr>
        <w:top w:val="none" w:sz="0" w:space="0" w:color="auto"/>
        <w:left w:val="none" w:sz="0" w:space="0" w:color="auto"/>
        <w:bottom w:val="none" w:sz="0" w:space="0" w:color="auto"/>
        <w:right w:val="none" w:sz="0" w:space="0" w:color="auto"/>
      </w:divBdr>
    </w:div>
    <w:div w:id="416446290">
      <w:bodyDiv w:val="1"/>
      <w:marLeft w:val="0"/>
      <w:marRight w:val="0"/>
      <w:marTop w:val="0"/>
      <w:marBottom w:val="0"/>
      <w:divBdr>
        <w:top w:val="none" w:sz="0" w:space="0" w:color="auto"/>
        <w:left w:val="none" w:sz="0" w:space="0" w:color="auto"/>
        <w:bottom w:val="none" w:sz="0" w:space="0" w:color="auto"/>
        <w:right w:val="none" w:sz="0" w:space="0" w:color="auto"/>
      </w:divBdr>
    </w:div>
    <w:div w:id="732778821">
      <w:bodyDiv w:val="1"/>
      <w:marLeft w:val="0"/>
      <w:marRight w:val="0"/>
      <w:marTop w:val="0"/>
      <w:marBottom w:val="0"/>
      <w:divBdr>
        <w:top w:val="none" w:sz="0" w:space="0" w:color="auto"/>
        <w:left w:val="none" w:sz="0" w:space="0" w:color="auto"/>
        <w:bottom w:val="none" w:sz="0" w:space="0" w:color="auto"/>
        <w:right w:val="none" w:sz="0" w:space="0" w:color="auto"/>
      </w:divBdr>
    </w:div>
    <w:div w:id="1101879505">
      <w:bodyDiv w:val="1"/>
      <w:marLeft w:val="0"/>
      <w:marRight w:val="0"/>
      <w:marTop w:val="0"/>
      <w:marBottom w:val="0"/>
      <w:divBdr>
        <w:top w:val="none" w:sz="0" w:space="0" w:color="auto"/>
        <w:left w:val="none" w:sz="0" w:space="0" w:color="auto"/>
        <w:bottom w:val="none" w:sz="0" w:space="0" w:color="auto"/>
        <w:right w:val="none" w:sz="0" w:space="0" w:color="auto"/>
      </w:divBdr>
    </w:div>
    <w:div w:id="1136918663">
      <w:bodyDiv w:val="1"/>
      <w:marLeft w:val="0"/>
      <w:marRight w:val="0"/>
      <w:marTop w:val="0"/>
      <w:marBottom w:val="0"/>
      <w:divBdr>
        <w:top w:val="none" w:sz="0" w:space="0" w:color="auto"/>
        <w:left w:val="none" w:sz="0" w:space="0" w:color="auto"/>
        <w:bottom w:val="none" w:sz="0" w:space="0" w:color="auto"/>
        <w:right w:val="none" w:sz="0" w:space="0" w:color="auto"/>
      </w:divBdr>
    </w:div>
    <w:div w:id="1320576110">
      <w:bodyDiv w:val="1"/>
      <w:marLeft w:val="0"/>
      <w:marRight w:val="0"/>
      <w:marTop w:val="0"/>
      <w:marBottom w:val="0"/>
      <w:divBdr>
        <w:top w:val="none" w:sz="0" w:space="0" w:color="auto"/>
        <w:left w:val="none" w:sz="0" w:space="0" w:color="auto"/>
        <w:bottom w:val="none" w:sz="0" w:space="0" w:color="auto"/>
        <w:right w:val="none" w:sz="0" w:space="0" w:color="auto"/>
      </w:divBdr>
    </w:div>
    <w:div w:id="1381782245">
      <w:bodyDiv w:val="1"/>
      <w:marLeft w:val="0"/>
      <w:marRight w:val="0"/>
      <w:marTop w:val="0"/>
      <w:marBottom w:val="0"/>
      <w:divBdr>
        <w:top w:val="none" w:sz="0" w:space="0" w:color="auto"/>
        <w:left w:val="none" w:sz="0" w:space="0" w:color="auto"/>
        <w:bottom w:val="none" w:sz="0" w:space="0" w:color="auto"/>
        <w:right w:val="none" w:sz="0" w:space="0" w:color="auto"/>
      </w:divBdr>
    </w:div>
    <w:div w:id="1529952855">
      <w:bodyDiv w:val="1"/>
      <w:marLeft w:val="0"/>
      <w:marRight w:val="0"/>
      <w:marTop w:val="0"/>
      <w:marBottom w:val="0"/>
      <w:divBdr>
        <w:top w:val="none" w:sz="0" w:space="0" w:color="auto"/>
        <w:left w:val="none" w:sz="0" w:space="0" w:color="auto"/>
        <w:bottom w:val="none" w:sz="0" w:space="0" w:color="auto"/>
        <w:right w:val="none" w:sz="0" w:space="0" w:color="auto"/>
      </w:divBdr>
    </w:div>
    <w:div w:id="1575243039">
      <w:bodyDiv w:val="1"/>
      <w:marLeft w:val="0"/>
      <w:marRight w:val="0"/>
      <w:marTop w:val="0"/>
      <w:marBottom w:val="0"/>
      <w:divBdr>
        <w:top w:val="none" w:sz="0" w:space="0" w:color="auto"/>
        <w:left w:val="none" w:sz="0" w:space="0" w:color="auto"/>
        <w:bottom w:val="none" w:sz="0" w:space="0" w:color="auto"/>
        <w:right w:val="none" w:sz="0" w:space="0" w:color="auto"/>
      </w:divBdr>
    </w:div>
    <w:div w:id="1604606421">
      <w:bodyDiv w:val="1"/>
      <w:marLeft w:val="0"/>
      <w:marRight w:val="0"/>
      <w:marTop w:val="0"/>
      <w:marBottom w:val="0"/>
      <w:divBdr>
        <w:top w:val="none" w:sz="0" w:space="0" w:color="auto"/>
        <w:left w:val="none" w:sz="0" w:space="0" w:color="auto"/>
        <w:bottom w:val="none" w:sz="0" w:space="0" w:color="auto"/>
        <w:right w:val="none" w:sz="0" w:space="0" w:color="auto"/>
      </w:divBdr>
    </w:div>
    <w:div w:id="1630863789">
      <w:bodyDiv w:val="1"/>
      <w:marLeft w:val="0"/>
      <w:marRight w:val="0"/>
      <w:marTop w:val="0"/>
      <w:marBottom w:val="0"/>
      <w:divBdr>
        <w:top w:val="none" w:sz="0" w:space="0" w:color="auto"/>
        <w:left w:val="none" w:sz="0" w:space="0" w:color="auto"/>
        <w:bottom w:val="none" w:sz="0" w:space="0" w:color="auto"/>
        <w:right w:val="none" w:sz="0" w:space="0" w:color="auto"/>
      </w:divBdr>
    </w:div>
    <w:div w:id="1781100662">
      <w:bodyDiv w:val="1"/>
      <w:marLeft w:val="0"/>
      <w:marRight w:val="0"/>
      <w:marTop w:val="0"/>
      <w:marBottom w:val="0"/>
      <w:divBdr>
        <w:top w:val="none" w:sz="0" w:space="0" w:color="auto"/>
        <w:left w:val="none" w:sz="0" w:space="0" w:color="auto"/>
        <w:bottom w:val="none" w:sz="0" w:space="0" w:color="auto"/>
        <w:right w:val="none" w:sz="0" w:space="0" w:color="auto"/>
      </w:divBdr>
    </w:div>
    <w:div w:id="1809130457">
      <w:bodyDiv w:val="1"/>
      <w:marLeft w:val="0"/>
      <w:marRight w:val="0"/>
      <w:marTop w:val="0"/>
      <w:marBottom w:val="0"/>
      <w:divBdr>
        <w:top w:val="none" w:sz="0" w:space="0" w:color="auto"/>
        <w:left w:val="none" w:sz="0" w:space="0" w:color="auto"/>
        <w:bottom w:val="none" w:sz="0" w:space="0" w:color="auto"/>
        <w:right w:val="none" w:sz="0" w:space="0" w:color="auto"/>
      </w:divBdr>
    </w:div>
    <w:div w:id="1891912987">
      <w:bodyDiv w:val="1"/>
      <w:marLeft w:val="0"/>
      <w:marRight w:val="0"/>
      <w:marTop w:val="0"/>
      <w:marBottom w:val="0"/>
      <w:divBdr>
        <w:top w:val="none" w:sz="0" w:space="0" w:color="auto"/>
        <w:left w:val="none" w:sz="0" w:space="0" w:color="auto"/>
        <w:bottom w:val="none" w:sz="0" w:space="0" w:color="auto"/>
        <w:right w:val="none" w:sz="0" w:space="0" w:color="auto"/>
      </w:divBdr>
    </w:div>
    <w:div w:id="1987662889">
      <w:bodyDiv w:val="1"/>
      <w:marLeft w:val="0"/>
      <w:marRight w:val="0"/>
      <w:marTop w:val="0"/>
      <w:marBottom w:val="0"/>
      <w:divBdr>
        <w:top w:val="none" w:sz="0" w:space="0" w:color="auto"/>
        <w:left w:val="none" w:sz="0" w:space="0" w:color="auto"/>
        <w:bottom w:val="none" w:sz="0" w:space="0" w:color="auto"/>
        <w:right w:val="none" w:sz="0" w:space="0" w:color="auto"/>
      </w:divBdr>
    </w:div>
    <w:div w:id="202481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image" Target="media/image11.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mailto:berik.magzhan@gmail.com" TargetMode="External"/><Relationship Id="rId11" Type="http://schemas.openxmlformats.org/officeDocument/2006/relationships/image" Target="media/image5.png"/><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8</Pages>
  <Words>2237</Words>
  <Characters>12755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РАХАТ</dc:creator>
  <cp:lastModifiedBy>РАХАТ</cp:lastModifiedBy>
  <cp:revision>9</cp:revision>
  <dcterms:created xsi:type="dcterms:W3CDTF">2015-11-22T07:21:00Z</dcterms:created>
  <dcterms:modified xsi:type="dcterms:W3CDTF">2015-11-23T06:35:00Z</dcterms:modified>
</cp:coreProperties>
</file>