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DD" w:rsidRPr="00F86340" w:rsidRDefault="00F86340" w:rsidP="006677DD">
      <w:pPr>
        <w:pStyle w:val="a3"/>
        <w:rPr>
          <w:b/>
          <w:szCs w:val="24"/>
          <w:lang w:val="ru-RU"/>
        </w:rPr>
      </w:pPr>
      <w:r w:rsidRPr="00F86340">
        <w:rPr>
          <w:b/>
          <w:szCs w:val="24"/>
          <w:lang w:val="ru-RU"/>
        </w:rPr>
        <w:t>Блок 1</w:t>
      </w:r>
    </w:p>
    <w:p w:rsidR="00C02D66" w:rsidRDefault="006677DD" w:rsidP="006677DD">
      <w:pPr>
        <w:snapToGrid w:val="0"/>
        <w:jc w:val="both"/>
        <w:rPr>
          <w:lang w:eastAsia="ko-KR"/>
        </w:rPr>
      </w:pPr>
      <w:r w:rsidRPr="006677DD">
        <w:rPr>
          <w:lang w:eastAsia="ko-KR"/>
        </w:rPr>
        <w:t>1</w:t>
      </w:r>
      <w:r w:rsidR="00A23221">
        <w:rPr>
          <w:lang w:eastAsia="ko-KR"/>
        </w:rPr>
        <w:t>.</w:t>
      </w:r>
      <w:r w:rsidRPr="00DF6679">
        <w:rPr>
          <w:lang w:eastAsia="ko-KR"/>
        </w:rPr>
        <w:t xml:space="preserve"> Сигналы, их классификация, параметры</w:t>
      </w:r>
      <w:r w:rsidR="00C02D66">
        <w:rPr>
          <w:lang w:eastAsia="ko-KR"/>
        </w:rPr>
        <w:t>.</w:t>
      </w:r>
    </w:p>
    <w:p w:rsidR="00BF3E90" w:rsidRDefault="00A23221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 xml:space="preserve">2. </w:t>
      </w:r>
      <w:r w:rsidR="00C02D66">
        <w:rPr>
          <w:lang w:eastAsia="ko-KR"/>
        </w:rPr>
        <w:t>Д</w:t>
      </w:r>
      <w:r w:rsidR="006677DD" w:rsidRPr="00DF6679">
        <w:rPr>
          <w:lang w:eastAsia="ko-KR"/>
        </w:rPr>
        <w:t>искретный и непрерывный спектры сигналов.</w:t>
      </w:r>
    </w:p>
    <w:p w:rsidR="006677DD" w:rsidRDefault="006677DD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</w:t>
      </w:r>
      <w:r w:rsidR="00BF3E90">
        <w:rPr>
          <w:lang w:eastAsia="ko-KR"/>
        </w:rPr>
        <w:t>.</w:t>
      </w:r>
      <w:r>
        <w:rPr>
          <w:lang w:eastAsia="ko-KR"/>
        </w:rPr>
        <w:t xml:space="preserve"> </w:t>
      </w:r>
      <w:r w:rsidRPr="00DF6679">
        <w:rPr>
          <w:lang w:eastAsia="ko-KR"/>
        </w:rPr>
        <w:t>Элементы линейных электрических цепей, ис</w:t>
      </w:r>
      <w:r w:rsidR="00BF3E90">
        <w:rPr>
          <w:lang w:eastAsia="ko-KR"/>
        </w:rPr>
        <w:t>точник ЭДС, источник силы тока.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4</w:t>
      </w:r>
      <w:r w:rsidR="00A23221">
        <w:rPr>
          <w:lang w:eastAsia="ko-KR"/>
        </w:rPr>
        <w:t>.</w:t>
      </w:r>
      <w:r w:rsidR="006677DD">
        <w:rPr>
          <w:lang w:eastAsia="ko-KR"/>
        </w:rPr>
        <w:t xml:space="preserve"> </w:t>
      </w:r>
      <w:r w:rsidR="006677DD" w:rsidRPr="00DF6679">
        <w:rPr>
          <w:lang w:eastAsia="ko-KR"/>
        </w:rPr>
        <w:t>Принцип суперпозиции.</w:t>
      </w:r>
    </w:p>
    <w:p w:rsidR="00C02D66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5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Теоре</w:t>
      </w:r>
      <w:r>
        <w:rPr>
          <w:lang w:eastAsia="ko-KR"/>
        </w:rPr>
        <w:t>ма об эквивалентном генераторе.</w:t>
      </w:r>
    </w:p>
    <w:p w:rsidR="00C02D66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6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Расчет линейных цепей м</w:t>
      </w:r>
      <w:r>
        <w:rPr>
          <w:lang w:eastAsia="ko-KR"/>
        </w:rPr>
        <w:t>етодом комплексных изображений.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7.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 xml:space="preserve">Частотные свойства </w:t>
      </w:r>
      <w:r w:rsidR="006677DD" w:rsidRPr="006677DD">
        <w:rPr>
          <w:lang w:val="en-US" w:eastAsia="ko-KR"/>
        </w:rPr>
        <w:t>RC</w:t>
      </w:r>
      <w:r w:rsidR="006677DD" w:rsidRPr="006677DD">
        <w:rPr>
          <w:lang w:eastAsia="ko-KR"/>
        </w:rPr>
        <w:t>- цепей</w:t>
      </w:r>
      <w:r>
        <w:rPr>
          <w:lang w:eastAsia="ko-KR"/>
        </w:rPr>
        <w:t>.</w:t>
      </w:r>
    </w:p>
    <w:p w:rsidR="00C02D66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8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Прохождение импульсных сигналов через линейные цепи,</w:t>
      </w:r>
      <w:r w:rsidR="00A23221">
        <w:rPr>
          <w:lang w:eastAsia="ko-KR"/>
        </w:rPr>
        <w:t xml:space="preserve"> </w:t>
      </w:r>
      <w:r w:rsidR="006677DD" w:rsidRPr="006677DD">
        <w:rPr>
          <w:lang w:eastAsia="ko-KR"/>
        </w:rPr>
        <w:t>переходные процессы</w:t>
      </w:r>
      <w:r w:rsidR="00C02D66">
        <w:rPr>
          <w:lang w:eastAsia="ko-KR"/>
        </w:rPr>
        <w:t>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9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дифференцирующие, интегрирующие цепи, компенсированный делитель напряжения.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10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Нелинейные цепи</w:t>
      </w:r>
      <w:r w:rsidR="006677DD" w:rsidRPr="006677DD">
        <w:rPr>
          <w:lang w:eastAsia="ko-KR"/>
        </w:rPr>
        <w:t>.</w:t>
      </w:r>
    </w:p>
    <w:p w:rsidR="006677DD" w:rsidRDefault="00BF3E90" w:rsidP="006677DD">
      <w:pPr>
        <w:snapToGrid w:val="0"/>
        <w:jc w:val="both"/>
      </w:pPr>
      <w:r>
        <w:rPr>
          <w:lang w:eastAsia="ko-KR"/>
        </w:rPr>
        <w:t>11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</w:t>
      </w:r>
      <w:r w:rsidR="006677DD" w:rsidRPr="006677DD">
        <w:t>Электронно-дырочный переход, его свойства</w:t>
      </w:r>
      <w:r w:rsidR="00C02D66">
        <w:t>.</w:t>
      </w:r>
      <w:r w:rsidR="006677DD" w:rsidRPr="006677DD">
        <w:t xml:space="preserve"> </w:t>
      </w:r>
    </w:p>
    <w:p w:rsidR="00C02D66" w:rsidRPr="006677DD" w:rsidRDefault="00BF3E90" w:rsidP="006677DD">
      <w:pPr>
        <w:snapToGrid w:val="0"/>
        <w:jc w:val="both"/>
      </w:pPr>
      <w:r>
        <w:t>12</w:t>
      </w:r>
      <w:r w:rsidR="00A23221">
        <w:t>.</w:t>
      </w:r>
      <w:r w:rsidR="00C02D66">
        <w:t xml:space="preserve"> П</w:t>
      </w:r>
      <w:r w:rsidR="00C02D66" w:rsidRPr="006677DD">
        <w:t>олупроводниковые диоды, стабилитроны, туннельные диоды.</w:t>
      </w:r>
    </w:p>
    <w:p w:rsidR="006677DD" w:rsidRPr="006677DD" w:rsidRDefault="00BF3E90" w:rsidP="006677DD">
      <w:pPr>
        <w:snapToGrid w:val="0"/>
        <w:jc w:val="both"/>
      </w:pPr>
      <w:r>
        <w:t>13</w:t>
      </w:r>
      <w:r w:rsidR="00A23221">
        <w:t>.</w:t>
      </w:r>
      <w:r w:rsidR="006677DD">
        <w:t xml:space="preserve"> </w:t>
      </w:r>
      <w:r w:rsidR="006677DD" w:rsidRPr="006677DD">
        <w:t>Биполярные транзисторы, схемы включения транзистора с общей базой (ОБ), общим эмиттером (ОЭ), общим</w:t>
      </w:r>
      <w:r w:rsidR="006677DD">
        <w:t xml:space="preserve"> коллектором (</w:t>
      </w:r>
      <w:proofErr w:type="gramStart"/>
      <w:r w:rsidR="006677DD">
        <w:t>ОК</w:t>
      </w:r>
      <w:proofErr w:type="gramEnd"/>
      <w:r w:rsidR="006677DD">
        <w:t>)</w:t>
      </w:r>
      <w:r w:rsidR="006677DD" w:rsidRPr="006677DD">
        <w:t>.</w:t>
      </w:r>
    </w:p>
    <w:p w:rsidR="006677DD" w:rsidRPr="006677DD" w:rsidRDefault="00BF3E90" w:rsidP="006677DD">
      <w:pPr>
        <w:snapToGrid w:val="0"/>
        <w:jc w:val="both"/>
      </w:pPr>
      <w:r>
        <w:rPr>
          <w:lang w:eastAsia="ko-KR"/>
        </w:rPr>
        <w:t>14</w:t>
      </w:r>
      <w:r w:rsidR="00A23221">
        <w:rPr>
          <w:lang w:eastAsia="ko-KR"/>
        </w:rPr>
        <w:t>.</w:t>
      </w:r>
      <w:r w:rsidR="006677DD">
        <w:rPr>
          <w:lang w:eastAsia="ko-KR"/>
        </w:rPr>
        <w:t xml:space="preserve"> </w:t>
      </w:r>
      <w:r w:rsidR="006677DD" w:rsidRPr="006677DD">
        <w:t>Биполярный транзистор как четырехполюсник, параметры, эквивалентные схемы в разных схемах</w:t>
      </w:r>
      <w:r w:rsidR="006677DD">
        <w:t xml:space="preserve"> </w:t>
      </w:r>
      <w:r w:rsidR="006677DD" w:rsidRPr="006677DD">
        <w:t>подключения.</w:t>
      </w:r>
    </w:p>
    <w:p w:rsidR="006677DD" w:rsidRPr="006677DD" w:rsidRDefault="00BF3E90" w:rsidP="006677DD">
      <w:pPr>
        <w:snapToGrid w:val="0"/>
        <w:jc w:val="both"/>
      </w:pPr>
      <w:r>
        <w:t>15</w:t>
      </w:r>
      <w:r w:rsidR="00A23221">
        <w:t>.</w:t>
      </w:r>
      <w:r w:rsidR="006677DD">
        <w:t xml:space="preserve"> </w:t>
      </w:r>
      <w:r w:rsidR="006677DD" w:rsidRPr="006677DD">
        <w:t xml:space="preserve">Динамический режим  биполярного транзистора, частотные свойства биполярных транзисторов в схемах включения </w:t>
      </w:r>
      <w:proofErr w:type="gramStart"/>
      <w:r w:rsidR="006677DD" w:rsidRPr="006677DD">
        <w:t>с</w:t>
      </w:r>
      <w:proofErr w:type="gramEnd"/>
      <w:r w:rsidR="006677DD" w:rsidRPr="006677DD">
        <w:t xml:space="preserve"> ОБ, ОЭ.</w:t>
      </w:r>
    </w:p>
    <w:p w:rsidR="006677DD" w:rsidRPr="006677DD" w:rsidRDefault="00BF3E90" w:rsidP="006677DD">
      <w:pPr>
        <w:pStyle w:val="a3"/>
        <w:ind w:firstLine="0"/>
        <w:rPr>
          <w:szCs w:val="24"/>
          <w:lang w:val="ru-RU"/>
        </w:rPr>
      </w:pPr>
      <w:r>
        <w:rPr>
          <w:lang w:val="ru-RU" w:eastAsia="ko-KR"/>
        </w:rPr>
        <w:t>16</w:t>
      </w:r>
      <w:r w:rsidR="00A23221">
        <w:rPr>
          <w:lang w:val="ru-RU" w:eastAsia="ko-KR"/>
        </w:rPr>
        <w:t>.</w:t>
      </w:r>
      <w:r w:rsidR="006677DD" w:rsidRPr="006677DD">
        <w:rPr>
          <w:lang w:val="ru-RU" w:eastAsia="ko-KR"/>
        </w:rPr>
        <w:t xml:space="preserve"> </w:t>
      </w:r>
      <w:r w:rsidR="006677DD" w:rsidRPr="006677DD">
        <w:rPr>
          <w:szCs w:val="24"/>
          <w:lang w:val="ru-RU"/>
        </w:rPr>
        <w:t>Полевые транзисторы.</w:t>
      </w:r>
    </w:p>
    <w:p w:rsidR="00C02D66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17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Классификация электронных усилителей, основны</w:t>
      </w:r>
      <w:r>
        <w:rPr>
          <w:lang w:eastAsia="ko-KR"/>
        </w:rPr>
        <w:t>е характеристики, параметры.</w:t>
      </w:r>
    </w:p>
    <w:p w:rsid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18</w:t>
      </w:r>
      <w:r w:rsidR="00A23221">
        <w:rPr>
          <w:lang w:eastAsia="ko-KR"/>
        </w:rPr>
        <w:t>.</w:t>
      </w:r>
      <w:r w:rsidR="006677DD">
        <w:rPr>
          <w:lang w:eastAsia="ko-KR"/>
        </w:rPr>
        <w:t xml:space="preserve"> </w:t>
      </w:r>
      <w:r w:rsidR="006677DD" w:rsidRPr="006677DD">
        <w:rPr>
          <w:lang w:eastAsia="ko-KR"/>
        </w:rPr>
        <w:t xml:space="preserve">Резистивно-емкостной каскад усиления, эквивалентная схема, амплитудно-частотная, </w:t>
      </w:r>
      <w:proofErr w:type="spellStart"/>
      <w:r w:rsidR="006677DD" w:rsidRPr="006677DD">
        <w:rPr>
          <w:lang w:eastAsia="ko-KR"/>
        </w:rPr>
        <w:t>фазо</w:t>
      </w:r>
      <w:proofErr w:type="spellEnd"/>
      <w:r w:rsidR="006677DD" w:rsidRPr="006677DD">
        <w:rPr>
          <w:lang w:eastAsia="ko-KR"/>
        </w:rPr>
        <w:t>-частотная хара</w:t>
      </w:r>
      <w:r>
        <w:rPr>
          <w:lang w:eastAsia="ko-KR"/>
        </w:rPr>
        <w:t>ктеристики, полоса пропускания.</w:t>
      </w:r>
    </w:p>
    <w:p w:rsidR="00F86340" w:rsidRDefault="00F86340" w:rsidP="006677DD">
      <w:pPr>
        <w:snapToGrid w:val="0"/>
        <w:jc w:val="both"/>
        <w:rPr>
          <w:lang w:eastAsia="ko-KR"/>
        </w:rPr>
      </w:pPr>
    </w:p>
    <w:p w:rsidR="00F86340" w:rsidRPr="00F86340" w:rsidRDefault="00F86340" w:rsidP="00F86340">
      <w:pPr>
        <w:snapToGrid w:val="0"/>
        <w:ind w:firstLine="426"/>
        <w:jc w:val="both"/>
        <w:rPr>
          <w:b/>
          <w:lang w:eastAsia="ko-KR"/>
        </w:rPr>
      </w:pPr>
      <w:r w:rsidRPr="00F86340">
        <w:rPr>
          <w:b/>
          <w:lang w:eastAsia="ko-KR"/>
        </w:rPr>
        <w:t>Блок 2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19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Доб</w:t>
      </w:r>
      <w:r>
        <w:rPr>
          <w:lang w:eastAsia="ko-KR"/>
        </w:rPr>
        <w:t>ротность усилительного каскада.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20</w:t>
      </w:r>
      <w:r w:rsidR="00A23221">
        <w:rPr>
          <w:lang w:eastAsia="ko-KR"/>
        </w:rPr>
        <w:t xml:space="preserve">. </w:t>
      </w:r>
      <w:r>
        <w:rPr>
          <w:lang w:eastAsia="ko-KR"/>
        </w:rPr>
        <w:t>Обратная связь в усилителях.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21</w:t>
      </w:r>
      <w:r w:rsidR="00A23221">
        <w:rPr>
          <w:lang w:eastAsia="ko-KR"/>
        </w:rPr>
        <w:t xml:space="preserve">. </w:t>
      </w:r>
      <w:r w:rsidR="006677DD" w:rsidRPr="006677DD">
        <w:rPr>
          <w:lang w:eastAsia="ko-KR"/>
        </w:rPr>
        <w:t>Последовательная, параллельная обратная связь по напряжению и силе тока.</w:t>
      </w:r>
    </w:p>
    <w:p w:rsidR="00C02D66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22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Коэффициент усилен</w:t>
      </w:r>
      <w:r>
        <w:rPr>
          <w:lang w:eastAsia="ko-KR"/>
        </w:rPr>
        <w:t>ия усилителя с обратной связью.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23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Отрицательная и положительная обратная связь.</w:t>
      </w:r>
    </w:p>
    <w:p w:rsidR="00C02D66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24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Свойства отрицательной обратной</w:t>
      </w:r>
      <w:r>
        <w:rPr>
          <w:lang w:eastAsia="ko-KR"/>
        </w:rPr>
        <w:t xml:space="preserve"> связи. Повторители напряжения.</w:t>
      </w:r>
    </w:p>
    <w:p w:rsidR="006677DD" w:rsidRPr="006677DD" w:rsidRDefault="00BF3E90" w:rsidP="006677DD">
      <w:pPr>
        <w:snapToGrid w:val="0"/>
        <w:jc w:val="both"/>
        <w:rPr>
          <w:i/>
          <w:lang w:eastAsia="ko-KR"/>
        </w:rPr>
      </w:pPr>
      <w:r>
        <w:rPr>
          <w:lang w:eastAsia="ko-KR"/>
        </w:rPr>
        <w:t>25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Дифференциальный каскад усиления</w:t>
      </w:r>
      <w:r w:rsidR="006677DD" w:rsidRPr="006677DD">
        <w:rPr>
          <w:i/>
          <w:lang w:eastAsia="ko-KR"/>
        </w:rPr>
        <w:t>.</w:t>
      </w:r>
    </w:p>
    <w:p w:rsidR="00BF3E90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26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Операционные усилители. Осно</w:t>
      </w:r>
      <w:r>
        <w:rPr>
          <w:lang w:eastAsia="ko-KR"/>
        </w:rPr>
        <w:t>вные характеристики, параметры.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27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Схемы  включения ОУ: инвертирующий, не инвертирующий усилители</w:t>
      </w:r>
      <w:r w:rsidR="00A23221">
        <w:rPr>
          <w:lang w:eastAsia="ko-KR"/>
        </w:rPr>
        <w:t>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28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</w:t>
      </w:r>
      <w:r w:rsidR="00A23221">
        <w:rPr>
          <w:lang w:eastAsia="ko-KR"/>
        </w:rPr>
        <w:t>С</w:t>
      </w:r>
      <w:r w:rsidR="006677DD" w:rsidRPr="006677DD">
        <w:rPr>
          <w:lang w:eastAsia="ko-KR"/>
        </w:rPr>
        <w:t>умматор</w:t>
      </w:r>
      <w:r w:rsidR="00A23221">
        <w:rPr>
          <w:lang w:eastAsia="ko-KR"/>
        </w:rPr>
        <w:t>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29</w:t>
      </w:r>
      <w:r w:rsidR="00A23221">
        <w:rPr>
          <w:lang w:eastAsia="ko-KR"/>
        </w:rPr>
        <w:t>. И</w:t>
      </w:r>
      <w:r w:rsidR="006677DD" w:rsidRPr="006677DD">
        <w:rPr>
          <w:lang w:eastAsia="ko-KR"/>
        </w:rPr>
        <w:t>нтегратор</w:t>
      </w:r>
      <w:r w:rsidR="00A23221">
        <w:rPr>
          <w:lang w:eastAsia="ko-KR"/>
        </w:rPr>
        <w:t>.</w:t>
      </w:r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30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</w:t>
      </w:r>
      <w:r w:rsidR="00A23221">
        <w:rPr>
          <w:lang w:eastAsia="ko-KR"/>
        </w:rPr>
        <w:t>Д</w:t>
      </w:r>
      <w:r w:rsidR="006677DD" w:rsidRPr="006677DD">
        <w:rPr>
          <w:lang w:eastAsia="ko-KR"/>
        </w:rPr>
        <w:t>ифференциатор.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31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Ген</w:t>
      </w:r>
      <w:r>
        <w:rPr>
          <w:lang w:eastAsia="ko-KR"/>
        </w:rPr>
        <w:t>ераторы электрических сигналов.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32</w:t>
      </w:r>
      <w:r w:rsidR="00A23221">
        <w:rPr>
          <w:lang w:eastAsia="ko-KR"/>
        </w:rPr>
        <w:t xml:space="preserve">. </w:t>
      </w:r>
      <w:r w:rsidR="006677DD" w:rsidRPr="006677DD">
        <w:rPr>
          <w:lang w:val="en-US" w:eastAsia="ko-KR"/>
        </w:rPr>
        <w:t>LC</w:t>
      </w:r>
      <w:r w:rsidR="006677DD" w:rsidRPr="006677DD">
        <w:rPr>
          <w:lang w:eastAsia="ko-KR"/>
        </w:rPr>
        <w:t xml:space="preserve"> - генератор гармонических сигналов.</w:t>
      </w:r>
    </w:p>
    <w:p w:rsidR="00A23221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33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</w:t>
      </w:r>
      <w:proofErr w:type="gramStart"/>
      <w:r w:rsidR="006677DD" w:rsidRPr="006677DD">
        <w:rPr>
          <w:lang w:val="en-US" w:eastAsia="ko-KR"/>
        </w:rPr>
        <w:t>LC</w:t>
      </w:r>
      <w:r w:rsidR="006677DD" w:rsidRPr="006677DD">
        <w:rPr>
          <w:lang w:eastAsia="ko-KR"/>
        </w:rPr>
        <w:t>-ге</w:t>
      </w:r>
      <w:r>
        <w:rPr>
          <w:lang w:eastAsia="ko-KR"/>
        </w:rPr>
        <w:t>нератор в заторможенном режиме.</w:t>
      </w:r>
      <w:proofErr w:type="gramEnd"/>
    </w:p>
    <w:p w:rsidR="006677DD" w:rsidRPr="006677DD" w:rsidRDefault="00BF3E90" w:rsidP="006677DD">
      <w:pPr>
        <w:snapToGrid w:val="0"/>
        <w:jc w:val="both"/>
        <w:rPr>
          <w:lang w:eastAsia="ko-KR"/>
        </w:rPr>
      </w:pPr>
      <w:r>
        <w:rPr>
          <w:lang w:eastAsia="ko-KR"/>
        </w:rPr>
        <w:t>34</w:t>
      </w:r>
      <w:r w:rsidR="00A23221">
        <w:rPr>
          <w:lang w:eastAsia="ko-KR"/>
        </w:rPr>
        <w:t xml:space="preserve">. </w:t>
      </w:r>
      <w:r w:rsidR="006677DD" w:rsidRPr="006677DD">
        <w:rPr>
          <w:lang w:val="en-US" w:eastAsia="ko-KR"/>
        </w:rPr>
        <w:t>RC</w:t>
      </w:r>
      <w:r w:rsidR="006677DD" w:rsidRPr="006677DD">
        <w:rPr>
          <w:lang w:eastAsia="ko-KR"/>
        </w:rPr>
        <w:t>- генераторы гармонических сигналов.</w:t>
      </w:r>
    </w:p>
    <w:p w:rsidR="00C02D66" w:rsidRDefault="00BF3E90" w:rsidP="006677DD">
      <w:pPr>
        <w:jc w:val="both"/>
        <w:rPr>
          <w:lang w:eastAsia="ko-KR"/>
        </w:rPr>
      </w:pPr>
      <w:r>
        <w:rPr>
          <w:lang w:eastAsia="ko-KR"/>
        </w:rPr>
        <w:t>35</w:t>
      </w:r>
      <w:r w:rsidR="00A23221">
        <w:rPr>
          <w:lang w:eastAsia="ko-KR"/>
        </w:rPr>
        <w:t>.</w:t>
      </w:r>
      <w:r w:rsidR="006677DD" w:rsidRPr="006677DD">
        <w:rPr>
          <w:lang w:eastAsia="ko-KR"/>
        </w:rPr>
        <w:t xml:space="preserve"> Генераторы релаксационных сигналов. </w:t>
      </w:r>
    </w:p>
    <w:p w:rsidR="006677DD" w:rsidRDefault="00BF3E90" w:rsidP="006677DD">
      <w:pPr>
        <w:jc w:val="both"/>
        <w:rPr>
          <w:lang w:eastAsia="ko-KR"/>
        </w:rPr>
      </w:pPr>
      <w:r>
        <w:rPr>
          <w:lang w:eastAsia="ko-KR"/>
        </w:rPr>
        <w:t>36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6677DD" w:rsidRPr="006677DD">
        <w:rPr>
          <w:lang w:eastAsia="ko-KR"/>
        </w:rPr>
        <w:t>Мультивибратор в автоколебательном режиме. Мультивибратор</w:t>
      </w:r>
      <w:r w:rsidR="006677DD" w:rsidRPr="00DF6679">
        <w:rPr>
          <w:lang w:eastAsia="ko-KR"/>
        </w:rPr>
        <w:t xml:space="preserve"> в ждущем режиме.</w:t>
      </w:r>
    </w:p>
    <w:p w:rsidR="00C02D66" w:rsidRDefault="00BF3E90" w:rsidP="006677DD">
      <w:pPr>
        <w:jc w:val="both"/>
        <w:rPr>
          <w:lang w:eastAsia="ko-KR"/>
        </w:rPr>
      </w:pPr>
      <w:r>
        <w:rPr>
          <w:lang w:eastAsia="ko-KR"/>
        </w:rPr>
        <w:t>37</w:t>
      </w:r>
      <w:r w:rsidR="00A23221">
        <w:rPr>
          <w:lang w:eastAsia="ko-KR"/>
        </w:rPr>
        <w:t>.</w:t>
      </w:r>
      <w:r w:rsidR="00C02D66">
        <w:rPr>
          <w:lang w:eastAsia="ko-KR"/>
        </w:rPr>
        <w:t xml:space="preserve"> </w:t>
      </w:r>
      <w:r w:rsidR="00C02D66" w:rsidRPr="00C02D66">
        <w:rPr>
          <w:lang w:eastAsia="ko-KR"/>
        </w:rPr>
        <w:t>Модуляция. Демодуляция.</w:t>
      </w:r>
    </w:p>
    <w:p w:rsidR="00F86340" w:rsidRDefault="00F86340" w:rsidP="006677DD">
      <w:pPr>
        <w:jc w:val="both"/>
        <w:rPr>
          <w:lang w:eastAsia="ko-KR"/>
        </w:rPr>
      </w:pPr>
    </w:p>
    <w:p w:rsidR="00F86340" w:rsidRDefault="00F86340" w:rsidP="00F86340">
      <w:pPr>
        <w:ind w:firstLine="567"/>
        <w:jc w:val="both"/>
        <w:rPr>
          <w:b/>
          <w:lang w:val="en-US" w:eastAsia="ko-KR"/>
        </w:rPr>
      </w:pPr>
      <w:r w:rsidRPr="00F86340">
        <w:rPr>
          <w:b/>
          <w:lang w:eastAsia="ko-KR"/>
        </w:rPr>
        <w:t>Блок 3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rPr>
          <w:rFonts w:eastAsiaTheme="minorEastAsia"/>
          <w:lang w:val="en-US"/>
        </w:rPr>
      </w:pPr>
      <w:r w:rsidRPr="00333686">
        <w:rPr>
          <w:noProof/>
        </w:rPr>
        <w:lastRenderedPageBreak/>
        <w:drawing>
          <wp:inline distT="0" distB="0" distL="0" distR="0" wp14:anchorId="11B541E8" wp14:editId="71AE1069">
            <wp:extent cx="3605841" cy="125083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255" b="72222"/>
                    <a:stretch/>
                  </pic:blipFill>
                  <pic:spPr bwMode="auto">
                    <a:xfrm>
                      <a:off x="0" y="0"/>
                      <a:ext cx="3608541" cy="125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rPr>
          <w:rFonts w:eastAsiaTheme="minorEastAsia"/>
          <w:lang w:val="en-US"/>
        </w:rPr>
      </w:pPr>
      <w:r w:rsidRPr="00333686">
        <w:rPr>
          <w:noProof/>
        </w:rPr>
        <w:drawing>
          <wp:inline distT="0" distB="0" distL="0" distR="0" wp14:anchorId="3DB86FA6" wp14:editId="67A01589">
            <wp:extent cx="2053087" cy="1095554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101" r="65413" b="41569"/>
                    <a:stretch/>
                  </pic:blipFill>
                  <pic:spPr bwMode="auto">
                    <a:xfrm>
                      <a:off x="0" y="0"/>
                      <a:ext cx="2054627" cy="109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ind w:left="360"/>
        <w:rPr>
          <w:rFonts w:eastAsiaTheme="minorEastAsia"/>
        </w:rPr>
      </w:pPr>
    </w:p>
    <w:p w:rsidR="00333686" w:rsidRPr="00333686" w:rsidRDefault="00333686" w:rsidP="00333686">
      <w:pPr>
        <w:ind w:left="360"/>
        <w:rPr>
          <w:rFonts w:eastAsiaTheme="minorEastAsia"/>
          <w:lang w:val="en-US"/>
        </w:rPr>
      </w:pPr>
      <w:r w:rsidRPr="00333686">
        <w:rPr>
          <w:noProof/>
        </w:rPr>
        <w:drawing>
          <wp:inline distT="0" distB="0" distL="0" distR="0" wp14:anchorId="036707A2" wp14:editId="229C83AE">
            <wp:extent cx="1759785" cy="113868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599" t="6514" r="9755" b="68198"/>
                    <a:stretch/>
                  </pic:blipFill>
                  <pic:spPr bwMode="auto">
                    <a:xfrm>
                      <a:off x="0" y="0"/>
                      <a:ext cx="1761106" cy="113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ind w:left="360"/>
        <w:rPr>
          <w:rFonts w:eastAsiaTheme="minorEastAsia"/>
          <w:lang w:val="en-US"/>
        </w:rPr>
      </w:pPr>
      <w:r w:rsidRPr="00333686">
        <w:rPr>
          <w:noProof/>
        </w:rPr>
        <w:drawing>
          <wp:inline distT="0" distB="0" distL="0" distR="0" wp14:anchorId="69747C08" wp14:editId="34C7263C">
            <wp:extent cx="1742536" cy="1604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987" t="28737" r="37658" b="35630"/>
                    <a:stretch/>
                  </pic:blipFill>
                  <pic:spPr bwMode="auto">
                    <a:xfrm>
                      <a:off x="0" y="0"/>
                      <a:ext cx="1743845" cy="160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ind w:left="360"/>
        <w:rPr>
          <w:rFonts w:eastAsiaTheme="minorEastAsia"/>
          <w:lang w:val="en-US"/>
        </w:rPr>
      </w:pPr>
      <w:r w:rsidRPr="00333686">
        <w:rPr>
          <w:noProof/>
        </w:rPr>
        <w:drawing>
          <wp:inline distT="0" distB="0" distL="0" distR="0" wp14:anchorId="571291C7" wp14:editId="7E6F7228">
            <wp:extent cx="2044460" cy="96615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14" t="70308" r="61345" b="8235"/>
                    <a:stretch/>
                  </pic:blipFill>
                  <pic:spPr bwMode="auto">
                    <a:xfrm>
                      <a:off x="0" y="0"/>
                      <a:ext cx="2045996" cy="96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ind w:left="360"/>
        <w:rPr>
          <w:rFonts w:eastAsiaTheme="minorEastAsia"/>
          <w:lang w:val="en-US"/>
        </w:rPr>
      </w:pPr>
      <w:r w:rsidRPr="00333686">
        <w:rPr>
          <w:noProof/>
        </w:rPr>
        <w:drawing>
          <wp:inline distT="0" distB="0" distL="0" distR="0" wp14:anchorId="147B53D5" wp14:editId="5A4BCA0D">
            <wp:extent cx="1647645" cy="96615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057" t="70308" r="35187" b="8235"/>
                    <a:stretch/>
                  </pic:blipFill>
                  <pic:spPr bwMode="auto">
                    <a:xfrm>
                      <a:off x="0" y="0"/>
                      <a:ext cx="1648883" cy="96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Найти общее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участков цепи , изображенных  на рис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известно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ind w:left="360"/>
        <w:rPr>
          <w:rFonts w:eastAsiaTheme="minorEastAsia"/>
        </w:rPr>
      </w:pPr>
      <w:r w:rsidRPr="00333686">
        <w:rPr>
          <w:noProof/>
        </w:rPr>
        <w:drawing>
          <wp:inline distT="0" distB="0" distL="0" distR="0" wp14:anchorId="28932CFD" wp14:editId="3131BEB4">
            <wp:extent cx="1406105" cy="1388853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104" t="61686" r="11209" b="7468"/>
                    <a:stretch/>
                  </pic:blipFill>
                  <pic:spPr bwMode="auto">
                    <a:xfrm>
                      <a:off x="0" y="0"/>
                      <a:ext cx="1407162" cy="138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ind w:left="360"/>
        <w:rPr>
          <w:rFonts w:eastAsiaTheme="minorEastAsia"/>
        </w:rPr>
      </w:pP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hAnsi="Times New Roman" w:cs="Times New Roman"/>
          <w:sz w:val="24"/>
          <w:szCs w:val="24"/>
          <w:lang w:val="kk-KZ"/>
        </w:rPr>
        <w:t xml:space="preserve">К цепи ,показанной 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на рис 5-44,подведено напряжение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U=90 В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Сила тока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в общем участке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общ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=1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Найти сопротивление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,силу тока  в каждой лампе  и напряжения на них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33686" w:rsidRPr="00333686" w:rsidRDefault="00333686" w:rsidP="00333686">
      <w:pPr>
        <w:rPr>
          <w:rFonts w:eastAsiaTheme="minorEastAsia"/>
          <w:lang w:val="en-US"/>
        </w:rPr>
      </w:pPr>
      <w:r w:rsidRPr="00333686">
        <w:rPr>
          <w:noProof/>
        </w:rPr>
        <w:drawing>
          <wp:inline distT="0" distB="0" distL="0" distR="0" wp14:anchorId="5C6DBC3B" wp14:editId="78DB1027">
            <wp:extent cx="2242868" cy="2152627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3534"/>
                    <a:stretch/>
                  </pic:blipFill>
                  <pic:spPr bwMode="auto">
                    <a:xfrm>
                      <a:off x="0" y="0"/>
                      <a:ext cx="2243554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rPr>
          <w:rFonts w:eastAsiaTheme="minorEastAsia"/>
          <w:lang w:val="en-US"/>
        </w:rPr>
      </w:pP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>Дана схема (рис .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>6-30)В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ольтметр показывает напряжение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=4В, а амперметр силу тока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=2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Когда параллельно резистору  подключили еще один  с  таким же сопротивлением  показания  вольтметра  уменьшились на 20 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%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, а амперметр стал  показыватьсилу тока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=3А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Найти ЭДС источника тока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ε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и его   внутреннее сопротивление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</w:p>
    <w:p w:rsidR="00333686" w:rsidRPr="00333686" w:rsidRDefault="00333686" w:rsidP="00333686">
      <w:pPr>
        <w:pStyle w:val="a5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79784" wp14:editId="494C5348">
            <wp:extent cx="2208363" cy="1517008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364" cy="15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Какова должна быть ЭДС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ε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источника тока ,изображенногона схеме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(рис .6-37), чтобы напряженность электрического поля между обкладками  конденсатора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Е=2кВ/м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?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Внутреннее 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Расстояние между  обкладками плоского конденсатора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d=5мм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.</w:t>
      </w:r>
    </w:p>
    <w:p w:rsidR="00333686" w:rsidRPr="00333686" w:rsidRDefault="00333686" w:rsidP="00333686">
      <w:pPr>
        <w:pStyle w:val="a5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333686" w:rsidRPr="00333686" w:rsidRDefault="00333686" w:rsidP="00333686">
      <w:pPr>
        <w:pStyle w:val="a5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23D111" wp14:editId="49183FD5">
            <wp:extent cx="1850390" cy="13665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Найти силу тока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,текушего  по сопротивлению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Pr="00333686">
        <w:rPr>
          <w:rFonts w:ascii="Times New Roman" w:eastAsiaTheme="minorEastAsia" w:hAnsi="Times New Roman" w:cs="Times New Roman"/>
          <w:i/>
          <w:sz w:val="24"/>
          <w:szCs w:val="24"/>
          <w:lang w:val="kk-KZ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(рис .6-38).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ЭДС и все  сопротивления  на этой  схеме известны .Внутренним  сопротивлением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источника тока можно пренебречь </w:t>
      </w:r>
    </w:p>
    <w:p w:rsidR="00333686" w:rsidRPr="00333686" w:rsidRDefault="00333686" w:rsidP="00333686">
      <w:pPr>
        <w:rPr>
          <w:rFonts w:eastAsiaTheme="minorEastAsia"/>
          <w:lang w:val="kk-KZ"/>
        </w:rPr>
      </w:pPr>
      <w:r w:rsidRPr="00333686">
        <w:rPr>
          <w:rFonts w:eastAsiaTheme="minorEastAsia"/>
          <w:noProof/>
        </w:rPr>
        <w:drawing>
          <wp:inline distT="0" distB="0" distL="0" distR="0" wp14:anchorId="4255B33C" wp14:editId="6CC9CB01">
            <wp:extent cx="2732405" cy="15386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ЭДС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источника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ε=4B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его внутреннее 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ε</m:t>
        </m:r>
        <m:r>
          <w:rPr>
            <w:rFonts w:ascii="Cambria Math" w:eastAsiaTheme="minorEastAsia" w:hAnsi="Cambria Math" w:cs="Times New Roman"/>
            <w:sz w:val="24"/>
            <w:szCs w:val="24"/>
          </w:rPr>
          <m:t>=4 В,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его внутреннее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сопротивление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r=0,5Ом, 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сопротивления резисторов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=2 Ом  ,   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=8 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Ом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.Какое напряжение  показывает вольтметр  и какую силу тока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показывает амперметр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включенные  в схему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на рис.6-39?</w:t>
      </w:r>
    </w:p>
    <w:p w:rsidR="00333686" w:rsidRPr="00333686" w:rsidRDefault="00333686" w:rsidP="00333686">
      <w:pPr>
        <w:rPr>
          <w:rFonts w:eastAsiaTheme="minorEastAsia"/>
        </w:rPr>
      </w:pPr>
      <w:bookmarkStart w:id="0" w:name="_GoBack"/>
      <w:r w:rsidRPr="00333686">
        <w:rPr>
          <w:rFonts w:eastAsiaTheme="minorEastAsia"/>
          <w:noProof/>
        </w:rPr>
        <w:drawing>
          <wp:inline distT="0" distB="0" distL="0" distR="0" wp14:anchorId="147DC6C6" wp14:editId="383F5280">
            <wp:extent cx="2118995" cy="1398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В цепь состоящую из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источника тока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и  резистора , включают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вольтметр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сначала  последовательно  затем параллельно  резистору.Сопротивление  резистора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=200 Ом.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Вольтметр показывает оба раза одинаковое  напряжение .Чему равна внутреннее сопротивление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r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источника тока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Расстояние между соседними гребнем  и впадиной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S=1.5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м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Сколько  полных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колебаний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сделает поплавок  за время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t=30c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, упав  на спокойную воду  пруда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если скорость волны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v=2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м/с?</m:t>
        </m:r>
      </m:oMath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На спокойную поверхность озера  бросили якорь.Под водной поверхности  от места бросания пошли волны .Наблюдатель по берегу  заметил что волна дошла до него через время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=40c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с момента бросания , а за время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=8c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было насчитано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=15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всплесков  в берег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.Человек в лодке  на расстоянии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S=2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м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насчитал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гребн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я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>.Ч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ему равна  расстояние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от лодки  до берега?  С какой скоростью двигалась волна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Когда наблюдатель воспринял  по звуку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что самолет находится  у него над головой ,он увидел  его под  углом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α=45°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к горизонту .На какой высоте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над землей летел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самолет? Скорость звука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зв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=340м/с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. Расстояние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наблюдателя до самолета в тот момент ,когда  он его заметил 1 км  ,равнялось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Сколько  времени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шел звук до  наблюдателя?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Амплитуда заряда на обкладках  конденсатора  идеального колебательного контура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=2нКл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а амплитуда  силы тока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=3мА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Чему равна мгновенная сила тока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i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в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lastRenderedPageBreak/>
        <w:t>катушке  в тот момент,когда энергия электрического поля  конденсатора  вдвое больше энергий  магнитного поля  катушки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?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Чему равна  собственная  циклическая частота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0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колебаний  в этом контуре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Через какую часть  периода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считая от начала колебаний в 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идеальном колебательном контуре,энергия  электрического поля  конденсатора будет в 3 раза больше энергий  магнитного поля катушки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Колебательный контур  состоит  из конденсатора с емкостью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  C=200 пФ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и катушки индуктивности .Частота собственных колебаний в нем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v=5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МГц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.Найти амплитуду  напряжения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на обкладках  конденсатора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если амплитуда сила тока  в катушке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=2mA.</m:t>
        </m:r>
      </m:oMath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Частота электромагнитных колебаний  в колебательном контуре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=30 к Гц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. Какой будет  частота колебаний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в этом  контуре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>если расстояние  между обкладками  плоского конденсатора  контура  увеличить в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n=5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раз? 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>Колебательный контур  состоит из двух одинаковых  конденсаторов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соединенных с друг  с другом  параллельно, и катушки  индуктивности .Период собственных 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электромагнитных колебаний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в этом  контуре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=20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мкс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. Во сколько  раз изменится  период колебаний , если конденсаторы включить последовательно друг другу ?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Колебательный контур  состоит из конденсатора   емкостью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С</m:t>
        </m:r>
        <w:proofErr w:type="gramEnd"/>
        <m:r>
          <w:rPr>
            <w:rFonts w:ascii="Cambria Math" w:eastAsiaTheme="minorEastAsia" w:hAnsi="Cambria Math" w:cs="Times New Roman"/>
            <w:sz w:val="24"/>
            <w:szCs w:val="24"/>
          </w:rPr>
          <m:t xml:space="preserve">=400пФ  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и катушки   индуктивностью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L=10мГн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. Найти  амплитуду силы тока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в этом  контуре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если амплитуда  напряжения в нем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m 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=500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В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>Конденсатор  емкостью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C=50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пФ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 сначала подключили  к источнику тока с ЭДС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ε=3В</m:t>
        </m:r>
      </m:oMath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а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затем  к катушке  индуктивностью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L=5,1мкГн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. . Найти  максимальное значение силы тока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в этом  контуре.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>При  одном  конденсаторе собственная частота   в идеальном колебательном контуре  была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=30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кГц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>,  а при другом стала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=40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кГц</m:t>
        </m:r>
      </m:oMath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Какой будет  эта частота если  конденсаторы соединить  :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последовательно 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б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>)параллельно?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Изменение силы тока в зависимости  от времени задано уравнением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i=5sin200πt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.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Найти  частоту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v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и период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T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колебаний ,амплитуду  силы тока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m</m:t>
            </m:r>
          </m:sub>
        </m:sSub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,а также  мгновенную  силу тока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i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при фазе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α=π/6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рад .Все величины выражены в единицах</w:t>
      </w: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СИ.</w:t>
      </w:r>
    </w:p>
    <w:p w:rsidR="00333686" w:rsidRPr="00333686" w:rsidRDefault="00333686" w:rsidP="003336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Амперметр</w:t>
      </w:r>
      <w:proofErr w:type="gramStart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включенный  в цепь  переменного тока ,показывает тока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I=10A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</w:rPr>
        <w:t xml:space="preserve"> .Найти </w:t>
      </w:r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мгновенную  силу тока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i</m:t>
        </m:r>
      </m:oMath>
      <w:r w:rsidRPr="00333686">
        <w:rPr>
          <w:rFonts w:ascii="Times New Roman" w:eastAsiaTheme="minorEastAsia" w:hAnsi="Times New Roman" w:cs="Times New Roman"/>
          <w:sz w:val="24"/>
          <w:szCs w:val="24"/>
          <w:lang w:val="kk-KZ"/>
        </w:rPr>
        <w:t>через 1/12 долю периода  от начала колебания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p w:rsidR="00333686" w:rsidRPr="00333686" w:rsidRDefault="00333686" w:rsidP="00F86340">
      <w:pPr>
        <w:ind w:firstLine="567"/>
        <w:jc w:val="both"/>
        <w:rPr>
          <w:b/>
          <w:lang w:val="en-US" w:eastAsia="ko-KR"/>
        </w:rPr>
      </w:pPr>
    </w:p>
    <w:sectPr w:rsidR="00333686" w:rsidRPr="00333686" w:rsidSect="00667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47EB6"/>
    <w:multiLevelType w:val="singleLevel"/>
    <w:tmpl w:val="B636B6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70C80541"/>
    <w:multiLevelType w:val="hybridMultilevel"/>
    <w:tmpl w:val="3C805EC6"/>
    <w:lvl w:ilvl="0" w:tplc="7BB6760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BE"/>
    <w:rsid w:val="0002756C"/>
    <w:rsid w:val="000973DD"/>
    <w:rsid w:val="001C2239"/>
    <w:rsid w:val="002C4D73"/>
    <w:rsid w:val="002E2879"/>
    <w:rsid w:val="00333686"/>
    <w:rsid w:val="004C4B2A"/>
    <w:rsid w:val="004F23D6"/>
    <w:rsid w:val="00666F50"/>
    <w:rsid w:val="006677DD"/>
    <w:rsid w:val="006F561F"/>
    <w:rsid w:val="00827DDF"/>
    <w:rsid w:val="00967207"/>
    <w:rsid w:val="00973247"/>
    <w:rsid w:val="00A23221"/>
    <w:rsid w:val="00B43EBE"/>
    <w:rsid w:val="00BE0D93"/>
    <w:rsid w:val="00BF3E90"/>
    <w:rsid w:val="00BF7ADB"/>
    <w:rsid w:val="00C02D66"/>
    <w:rsid w:val="00C551DA"/>
    <w:rsid w:val="00E564DA"/>
    <w:rsid w:val="00F5047F"/>
    <w:rsid w:val="00F64A57"/>
    <w:rsid w:val="00F86340"/>
    <w:rsid w:val="00FB4794"/>
    <w:rsid w:val="00FE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B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43EBE"/>
    <w:pPr>
      <w:suppressAutoHyphens/>
      <w:ind w:firstLine="426"/>
      <w:jc w:val="both"/>
    </w:pPr>
    <w:rPr>
      <w:szCs w:val="20"/>
      <w:lang w:val="x-none" w:eastAsia="ar-SA"/>
    </w:rPr>
  </w:style>
  <w:style w:type="character" w:customStyle="1" w:styleId="a4">
    <w:name w:val="Основной текст с отступом Знак"/>
    <w:basedOn w:val="a0"/>
    <w:link w:val="a3"/>
    <w:rsid w:val="00B43EB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a5">
    <w:name w:val="List Paragraph"/>
    <w:basedOn w:val="a"/>
    <w:uiPriority w:val="34"/>
    <w:qFormat/>
    <w:rsid w:val="003336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336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36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B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43EBE"/>
    <w:pPr>
      <w:suppressAutoHyphens/>
      <w:ind w:firstLine="426"/>
      <w:jc w:val="both"/>
    </w:pPr>
    <w:rPr>
      <w:szCs w:val="20"/>
      <w:lang w:val="x-none" w:eastAsia="ar-SA"/>
    </w:rPr>
  </w:style>
  <w:style w:type="character" w:customStyle="1" w:styleId="a4">
    <w:name w:val="Основной текст с отступом Знак"/>
    <w:basedOn w:val="a0"/>
    <w:link w:val="a3"/>
    <w:rsid w:val="00B43EB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a5">
    <w:name w:val="List Paragraph"/>
    <w:basedOn w:val="a"/>
    <w:uiPriority w:val="34"/>
    <w:qFormat/>
    <w:rsid w:val="003336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336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36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Сагидолда Ерулан</dc:creator>
  <cp:lastModifiedBy>Сагидолда Ерулан</cp:lastModifiedBy>
  <cp:revision>5</cp:revision>
  <dcterms:created xsi:type="dcterms:W3CDTF">2016-04-13T05:23:00Z</dcterms:created>
  <dcterms:modified xsi:type="dcterms:W3CDTF">2016-04-15T09:55:00Z</dcterms:modified>
</cp:coreProperties>
</file>