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6125A" w14:textId="77777777" w:rsidR="00413063" w:rsidRDefault="008340CE" w:rsidP="00413063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1F58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Тәрбие – білім бастауы</w:t>
      </w:r>
    </w:p>
    <w:p w14:paraId="2EDAFC69" w14:textId="77777777" w:rsidR="00413063" w:rsidRDefault="00413063" w:rsidP="00413063">
      <w:pPr>
        <w:ind w:firstLine="426"/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</w:pPr>
    </w:p>
    <w:p w14:paraId="22120956" w14:textId="31A95E37" w:rsidR="008340CE" w:rsidRPr="00CE4173" w:rsidRDefault="008340CE" w:rsidP="00413063">
      <w:pPr>
        <w:ind w:firstLine="426"/>
        <w:rPr>
          <w:rStyle w:val="apple-converted-space"/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</w:t>
      </w:r>
      <w:r w:rsidR="00CE4173" w:rsidRPr="00DC0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Күн сәулесі өсімдік тіршілігіне қандай қажет болса, тәрбие</w:t>
      </w:r>
      <w:r w:rsidR="00CE41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мен білім </w:t>
      </w:r>
      <w:r w:rsidR="00CE4173" w:rsidRPr="00DC0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тұлғаның дұрыс өсіп жетілуіне соншалықты қажет</w:t>
      </w:r>
      <w:r w:rsidR="00413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CE417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және олар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адамға ең қажетті құндылықтардың бірегейі.</w:t>
      </w:r>
      <w:r w:rsidR="00394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Ұлы данамыз ә</w:t>
      </w:r>
      <w:r w:rsidRPr="00834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 – Фараби «Адамға ең бірінші білім емес, тәрбие берілуі керек, тәрбиесіз берілген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білім адамзаттың қас жауы» дегендей б</w:t>
      </w:r>
      <w:r w:rsidRPr="00834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үгінгі бәсекеге қа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білеттілікті талап еткен қоғамда, жасампаз қазақ жерінде </w:t>
      </w:r>
      <w:r w:rsidRPr="00834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жас ұрпақты сол қоғам мүддесіне сай, оның мұң – мұқтажын өтерлік, елін, халқын көзінің қарашығындай қорғайтын ұлтжанды, отаншыл азамат етіп тәрбиелеу көзделінеді. Сондықтан ұстаздар қауымының мақсаты: бүгінгі ұрпақ </w:t>
      </w:r>
      <w:r w:rsidR="004130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еліміздің болашағын</w:t>
      </w:r>
      <w:r w:rsidR="00247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</w:t>
      </w:r>
      <w:r w:rsidRPr="00834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қазіргі қоғам мұратына сай жан – жақты жарасымды тұлға етіп өсіру.</w:t>
      </w:r>
      <w:r w:rsidR="00104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Ал жастардын міндеті</w:t>
      </w:r>
      <w:r w:rsidR="00247F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– тәуелсіз еліміздің мақтан тұтар бойтұмарларына айналу.</w:t>
      </w:r>
    </w:p>
    <w:p w14:paraId="07AE31B5" w14:textId="6E4B415B" w:rsidR="00247FB4" w:rsidRDefault="00C0453A" w:rsidP="00104F14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О</w:t>
      </w:r>
      <w:r w:rsidR="007117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сындай</w:t>
      </w:r>
      <w:r w:rsidR="003948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талаптарды мақсат тұта біздің ә</w:t>
      </w:r>
      <w:r w:rsidR="007117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л-Фараби атындағ</w:t>
      </w:r>
      <w:r w:rsidR="000A11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ы Қазақ ұлттық университетінің х</w:t>
      </w:r>
      <w:r w:rsidR="007117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имия және химиялық технология факультетінің органикалық заттардың химиялық технологиясы</w:t>
      </w:r>
      <w:r w:rsidR="003948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бөлімінің 106- тобы</w:t>
      </w:r>
      <w:r w:rsidR="00247F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104F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Ресей клуб студенттері</w:t>
      </w:r>
      <w:r w:rsidR="007117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104F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“Ресей ақын жазушылары”</w:t>
      </w:r>
      <w:r w:rsidR="00104F14" w:rsidRPr="00104F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="00104F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тақырыбы</w:t>
      </w:r>
      <w:r w:rsidR="007117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аясында шағын шығармашылық кеш өт</w:t>
      </w:r>
      <w:r w:rsidR="003948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кіз</w:t>
      </w:r>
      <w:r w:rsidR="007117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ген болатын. Бұл іс шараның мақсаты</w:t>
      </w:r>
      <w:r w:rsidR="003948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әуелі</w:t>
      </w:r>
      <w:r w:rsidR="0071175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жоғарыда айтылып өткендей студент бойындағы игі істер мен жақсы тәрбиені қалыптастыру</w:t>
      </w:r>
      <w:r w:rsidR="00247F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білім м</w:t>
      </w:r>
      <w:r w:rsidR="0039488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ен өнерге баулу</w:t>
      </w:r>
      <w:r w:rsidR="00247F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,  </w:t>
      </w:r>
      <w:r w:rsidR="00247FB4" w:rsidRPr="00247F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“100</w:t>
      </w:r>
      <w:r w:rsidR="00247F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кітап</w:t>
      </w:r>
      <w:r w:rsidR="00247FB4" w:rsidRPr="00247F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”</w:t>
      </w:r>
      <w:r w:rsidR="00247FB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жобасы аясында студенттер арасында орыс классиктерінің туындыларын оқытуды тарату. </w:t>
      </w:r>
      <w:r w:rsidR="00247FB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Барлығымызға белгілі,</w:t>
      </w:r>
      <w:r w:rsidR="0041306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 </w:t>
      </w:r>
      <w:r w:rsidR="00BC2F73" w:rsidRPr="00BC2F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2012 жылы  университ</w:t>
      </w:r>
      <w:bookmarkStart w:id="0" w:name="_GoBack"/>
      <w:bookmarkEnd w:id="0"/>
      <w:r w:rsidR="00BC2F73" w:rsidRPr="00BC2F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етіміздің ректоры Ғалымқайыр Мұтановтың бастамасы</w:t>
      </w:r>
      <w:r w:rsidR="00BC2F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мен «100 кітап» жобасы әзірленіп</w:t>
      </w:r>
      <w:r w:rsidR="00BC2F73" w:rsidRPr="00BC2F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, ҚазҰУ студенті оқуға тиіс үздік отандық және әлемдік классикт</w:t>
      </w:r>
      <w:r w:rsidR="009469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ердің шығармалары таңдалды, </w:t>
      </w:r>
      <w:r w:rsidR="00BC2F73" w:rsidRPr="00BC2F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тізімі жасал</w:t>
      </w:r>
      <w:r w:rsidR="009469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ды</w:t>
      </w:r>
      <w:r w:rsidR="00BC2F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.</w:t>
      </w:r>
      <w:r w:rsidR="009469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Берері мол осы танымдық жобаның студент ойының жүйріктігін арттырып, қазақ елінің, көршілес басқа мемлекеттердің мәдениеті мен әдебиетін тереңірек тануды арттырары сө</w:t>
      </w:r>
      <w:r w:rsidR="003948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зсіз. Ал</w:t>
      </w:r>
      <w:r w:rsidR="009469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әдебиет </w:t>
      </w:r>
      <w:r w:rsidR="009A54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рухани қа</w:t>
      </w:r>
      <w:r w:rsidR="009469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зынаның діңгегі болғандықтан </w:t>
      </w:r>
      <w:r w:rsidR="009A54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адам өзіндік қ</w:t>
      </w:r>
      <w:r w:rsidR="00222E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алыптасу жолында әрқашан кітаптар мен  </w:t>
      </w:r>
      <w:r w:rsidR="009A54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еңбектер</w:t>
      </w:r>
      <w:r w:rsidR="00222E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ді</w:t>
      </w:r>
      <w:r w:rsidR="009A54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оқып, тың дере</w:t>
      </w:r>
      <w:r w:rsidR="00104F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ктерді зерттей білгені абзал.</w:t>
      </w:r>
      <w:r w:rsidR="009148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Бірақ,  қазірг</w:t>
      </w:r>
      <w:r w:rsidR="00104F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і таңда </w:t>
      </w:r>
      <w:r w:rsidR="009469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9A54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жастар классикалық әдебиет үлгісін  жалаң </w:t>
      </w:r>
      <w:r w:rsidR="00DC0E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әдебиетпен аламастырып, сол шығармаларды классикаға ж</w:t>
      </w:r>
      <w:r w:rsidR="00104F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атқызып, шатастырып жүргендей</w:t>
      </w:r>
      <w:r w:rsidR="00DC0E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. Міне, біздің бұл іс- шарада айтпақшы болғанымыз да осы. Шағын шығармашылық кеште</w:t>
      </w:r>
      <w:r w:rsidR="009469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222E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Ресейлік </w:t>
      </w:r>
      <w:r w:rsidR="00DC0E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студенттер</w:t>
      </w:r>
      <w:r w:rsidR="00104F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клубы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104F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Пушкин, Лермонтов, Достоевский, Толстой, Есенин, Цветаева, Ахматова және баска</w:t>
      </w:r>
      <w:r w:rsidR="00DC0E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орыс әдебиетінің </w:t>
      </w:r>
      <w:r w:rsidR="003A7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классик авторларын</w:t>
      </w:r>
      <w:r w:rsidR="00222E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ың өмірбаянымен танысып</w:t>
      </w:r>
      <w:r w:rsidR="003A7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,</w:t>
      </w:r>
      <w:r w:rsidR="00222E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осы авторлардың </w:t>
      </w:r>
      <w:r w:rsidR="003A7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классикалық проза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және поэзия</w:t>
      </w:r>
      <w:r w:rsidR="003A704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үлгілерін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талдап, өз ойларын</w:t>
      </w:r>
      <w:r w:rsidR="00DC0E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ортаға салды</w:t>
      </w:r>
      <w:r w:rsidR="00222E1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 Классикалық құндылықтар</w:t>
      </w:r>
      <w:r w:rsidR="00E55A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DC0E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өмір шындығының ащы тұстарын көрсетіп, </w:t>
      </w:r>
      <w:r w:rsidR="00E55A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ал кітаптар негіз бола білген осындай іс – шаралар </w:t>
      </w:r>
      <w:r w:rsidR="00DC0E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болашығыңа </w:t>
      </w:r>
      <w:r w:rsidR="00104F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бағдар беріп, тың ойларды ойлап</w:t>
      </w:r>
      <w:r w:rsidR="00E55A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, </w:t>
      </w:r>
      <w:r w:rsidR="00CE41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мақсатқа жету </w:t>
      </w:r>
      <w:r w:rsidR="00DC0E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үш</w:t>
      </w:r>
      <w:r w:rsidR="00104F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ін озгеше</w:t>
      </w:r>
      <w:r w:rsidR="00E55A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пікірді қалыптастыруға,</w:t>
      </w:r>
      <w:r w:rsidR="00DC0E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ерекше ше</w:t>
      </w:r>
      <w:r w:rsidR="00190C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шімдерді табуға үйретері сөзсіз</w:t>
      </w:r>
      <w:r w:rsidR="00DC0EAB" w:rsidRPr="79C510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.</w:t>
      </w:r>
      <w:r w:rsidR="0041306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E55AA1" w:rsidRPr="79C510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О</w:t>
      </w:r>
      <w:r w:rsidR="00CE4173" w:rsidRPr="79C510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сылайша </w:t>
      </w:r>
      <w:r w:rsidR="007450A2" w:rsidRPr="79C510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біз </w:t>
      </w:r>
      <w:r w:rsidR="007450A2" w:rsidRPr="79C510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ja-JP"/>
        </w:rPr>
        <w:t>«неліктен орыс әдебиетін немесе дүниежүзі мәдениетін тану үшін мұндай іс- шараларды жүргі</w:t>
      </w:r>
      <w:r w:rsidR="00190C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ja-JP"/>
        </w:rPr>
        <w:t>земіз, олардың маңыздылығы неде</w:t>
      </w:r>
      <w:r w:rsidR="007450A2" w:rsidRPr="79C510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ja-JP"/>
        </w:rPr>
        <w:t>» деген көкейкесті сауал</w:t>
      </w:r>
      <w:r w:rsidR="003948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ja-JP"/>
        </w:rPr>
        <w:t>дар</w:t>
      </w:r>
      <w:r w:rsidR="007450A2" w:rsidRPr="79C510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ja-JP"/>
        </w:rPr>
        <w:t>дың жауабын</w:t>
      </w:r>
      <w:r w:rsidR="00190C6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 w:eastAsia="ja-JP"/>
        </w:rPr>
        <w:t xml:space="preserve"> аламыз</w:t>
      </w:r>
      <w:r w:rsidR="007450A2" w:rsidRPr="79C510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.</w:t>
      </w:r>
    </w:p>
    <w:p w14:paraId="40B5B2D0" w14:textId="1C8EA8B3" w:rsidR="007450A2" w:rsidRDefault="00413063" w:rsidP="00413063">
      <w:pPr>
        <w:ind w:firstLine="426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Әрбіріміз жүрек қалауымызбен</w:t>
      </w:r>
      <w:r w:rsidR="00CE4173" w:rsidRPr="79C510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, заман ағымына ермей, әдебиет шамшырақтарын дұрыс таңдай біліп, тәліміміз бен тәрбиемізді ұштастыра </w:t>
      </w:r>
      <w:r w:rsidR="00CE4173" w:rsidRPr="79C510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lastRenderedPageBreak/>
        <w:t>Қазақстан Республикасының, тәуелсіз мәңгілік елдің рухани бай ұрпағы 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ген даңқты атаққа ие бола алсақ</w:t>
      </w:r>
      <w:r w:rsidR="005211F2" w:rsidRPr="79C510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, Мұтанов Ғ. б</w:t>
      </w:r>
      <w:r w:rsidR="00104F14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астауымен жүзеге асырылып жатк</w:t>
      </w:r>
      <w:r w:rsidR="005211F2" w:rsidRPr="79C510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ан </w:t>
      </w:r>
      <w:r w:rsidR="003948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ҚазҰУ-ды</w:t>
      </w:r>
      <w:r w:rsidR="00CE4173" w:rsidRPr="79C510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ң “100 кітап” жоба</w:t>
      </w:r>
      <w:r w:rsidR="005211F2" w:rsidRPr="79C510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сының аясында </w:t>
      </w:r>
      <w:r w:rsidR="00CE4173" w:rsidRPr="79C510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филология ғылымдарының докторы, профессор,  ҚР ҰҒА корреспондент мүшесі Жолдасбекова Б.Ө. басқарып отырған орыс филологиясы мен әлем әдеби</w:t>
      </w:r>
      <w:r w:rsidR="0039488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еті кафедрасының қолдауымен өт</w:t>
      </w:r>
      <w:r w:rsidR="00CE4173" w:rsidRPr="79C510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етін осындай іс шаралар </w:t>
      </w:r>
      <w:r w:rsidR="00247FB4" w:rsidRPr="79C510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көздеген 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ақсатына жетеді деп ойлаймы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CE4173" w:rsidRPr="79C510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.</w:t>
      </w:r>
    </w:p>
    <w:p w14:paraId="1599A909" w14:textId="77777777" w:rsidR="00CE4173" w:rsidRDefault="00CE4173" w:rsidP="00413063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</w:p>
    <w:p w14:paraId="42F67F15" w14:textId="77777777" w:rsidR="00413063" w:rsidRDefault="00946954" w:rsidP="00413063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  <w:t xml:space="preserve"> </w:t>
      </w:r>
      <w:r w:rsidR="00413063" w:rsidRPr="79C510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орыс филологиясы мен әлем әдебиеті </w:t>
      </w:r>
    </w:p>
    <w:p w14:paraId="0576270B" w14:textId="77777777" w:rsidR="00413063" w:rsidRDefault="00413063" w:rsidP="00413063">
      <w:pPr>
        <w:ind w:firstLine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79C510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кафедрасының аға оқытушысы </w:t>
      </w:r>
    </w:p>
    <w:p w14:paraId="20C47F61" w14:textId="77777777" w:rsidR="00CE4173" w:rsidRPr="00BD0AD1" w:rsidRDefault="00413063" w:rsidP="00413063">
      <w:pPr>
        <w:ind w:firstLine="0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Г. К. Т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леубай</w:t>
      </w:r>
    </w:p>
    <w:sectPr w:rsidR="00CE4173" w:rsidRPr="00BD0AD1" w:rsidSect="0019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7AF77" w14:textId="77777777" w:rsidR="00104F14" w:rsidRDefault="00104F14" w:rsidP="00CE4173">
      <w:r>
        <w:separator/>
      </w:r>
    </w:p>
  </w:endnote>
  <w:endnote w:type="continuationSeparator" w:id="0">
    <w:p w14:paraId="4A8CDD73" w14:textId="77777777" w:rsidR="00104F14" w:rsidRDefault="00104F14" w:rsidP="00CE4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57706D" w14:textId="77777777" w:rsidR="00104F14" w:rsidRDefault="00104F14" w:rsidP="00CE4173">
      <w:r>
        <w:separator/>
      </w:r>
    </w:p>
  </w:footnote>
  <w:footnote w:type="continuationSeparator" w:id="0">
    <w:p w14:paraId="7CF80C2C" w14:textId="77777777" w:rsidR="00104F14" w:rsidRDefault="00104F14" w:rsidP="00CE41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40CE"/>
    <w:rsid w:val="0008213B"/>
    <w:rsid w:val="000A11D8"/>
    <w:rsid w:val="00104F14"/>
    <w:rsid w:val="00190C69"/>
    <w:rsid w:val="00194CF1"/>
    <w:rsid w:val="001B2B44"/>
    <w:rsid w:val="001F117C"/>
    <w:rsid w:val="001F58E5"/>
    <w:rsid w:val="00222E12"/>
    <w:rsid w:val="00247FB4"/>
    <w:rsid w:val="00262E29"/>
    <w:rsid w:val="0036461B"/>
    <w:rsid w:val="00394882"/>
    <w:rsid w:val="003A7046"/>
    <w:rsid w:val="00413063"/>
    <w:rsid w:val="00472BF9"/>
    <w:rsid w:val="005211F2"/>
    <w:rsid w:val="005613C4"/>
    <w:rsid w:val="005B73B8"/>
    <w:rsid w:val="005F3C88"/>
    <w:rsid w:val="00665611"/>
    <w:rsid w:val="00711756"/>
    <w:rsid w:val="007450A2"/>
    <w:rsid w:val="007D5DAC"/>
    <w:rsid w:val="00826F16"/>
    <w:rsid w:val="008340CE"/>
    <w:rsid w:val="008757DB"/>
    <w:rsid w:val="0091484C"/>
    <w:rsid w:val="00946954"/>
    <w:rsid w:val="009A545D"/>
    <w:rsid w:val="00A22344"/>
    <w:rsid w:val="00AF3EFD"/>
    <w:rsid w:val="00BC2F73"/>
    <w:rsid w:val="00BD0AD1"/>
    <w:rsid w:val="00BE47EC"/>
    <w:rsid w:val="00C0453A"/>
    <w:rsid w:val="00CE4173"/>
    <w:rsid w:val="00D755D8"/>
    <w:rsid w:val="00DC0EAB"/>
    <w:rsid w:val="00E55AA1"/>
    <w:rsid w:val="00E7130E"/>
    <w:rsid w:val="00F51E23"/>
    <w:rsid w:val="79C5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CB8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ind w:firstLine="136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40CE"/>
  </w:style>
  <w:style w:type="paragraph" w:styleId="a3">
    <w:name w:val="Normal (Web)"/>
    <w:basedOn w:val="a"/>
    <w:uiPriority w:val="99"/>
    <w:semiHidden/>
    <w:unhideWhenUsed/>
    <w:rsid w:val="00E55AA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AA1"/>
    <w:rPr>
      <w:b/>
      <w:bCs/>
    </w:rPr>
  </w:style>
  <w:style w:type="character" w:styleId="a5">
    <w:name w:val="Hyperlink"/>
    <w:basedOn w:val="a0"/>
    <w:uiPriority w:val="99"/>
    <w:semiHidden/>
    <w:unhideWhenUsed/>
    <w:rsid w:val="00E55AA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E41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4173"/>
  </w:style>
  <w:style w:type="paragraph" w:styleId="a8">
    <w:name w:val="footer"/>
    <w:basedOn w:val="a"/>
    <w:link w:val="a9"/>
    <w:uiPriority w:val="99"/>
    <w:semiHidden/>
    <w:unhideWhenUsed/>
    <w:rsid w:val="00CE41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41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512</Words>
  <Characters>2922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</dc:creator>
  <cp:lastModifiedBy>Gulbanu tl</cp:lastModifiedBy>
  <cp:revision>12</cp:revision>
  <dcterms:created xsi:type="dcterms:W3CDTF">2016-12-04T16:10:00Z</dcterms:created>
  <dcterms:modified xsi:type="dcterms:W3CDTF">2017-04-05T06:01:00Z</dcterms:modified>
</cp:coreProperties>
</file>