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3" w:rsidRPr="00FB3B92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b/>
          <w:shd w:val="clear" w:color="auto" w:fill="FFFFFF"/>
        </w:rPr>
      </w:pP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</w:rPr>
        <w:t>СИНТЕЗ ГРАФЕНА И 2</w:t>
      </w: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  <w:lang w:val="en-US"/>
        </w:rPr>
        <w:t>D</w:t>
      </w: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</w:rPr>
        <w:t xml:space="preserve"> ДИХАЛЬКОГЕНИДОВ ПЕРЕХОДНЫХ МЕТАЛЛОВ </w:t>
      </w:r>
      <w:r>
        <w:rPr>
          <w:rStyle w:val="translation-chunk"/>
          <w:rFonts w:ascii="Times New Roman" w:hAnsi="Times New Roman" w:cs="Times New Roman"/>
          <w:b/>
          <w:shd w:val="clear" w:color="auto" w:fill="FFFFFF"/>
        </w:rPr>
        <w:t>(</w:t>
      </w: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  <w:lang w:val="en-US"/>
        </w:rPr>
        <w:t>TMD</w:t>
      </w:r>
      <w:r>
        <w:rPr>
          <w:rStyle w:val="translation-chunk"/>
          <w:rFonts w:ascii="Times New Roman" w:hAnsi="Times New Roman" w:cs="Times New Roman"/>
          <w:b/>
          <w:shd w:val="clear" w:color="auto" w:fill="FFFFFF"/>
        </w:rPr>
        <w:t>)</w:t>
      </w: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</w:rPr>
        <w:t xml:space="preserve"> МЕТОДОМ </w:t>
      </w:r>
      <w:r w:rsidRPr="00AE1FDB">
        <w:rPr>
          <w:rStyle w:val="translation-chunk"/>
          <w:rFonts w:ascii="Times New Roman" w:hAnsi="Times New Roman" w:cs="Times New Roman"/>
          <w:b/>
          <w:shd w:val="clear" w:color="auto" w:fill="FFFFFF"/>
          <w:lang w:val="en-US"/>
        </w:rPr>
        <w:t>CVD</w:t>
      </w:r>
    </w:p>
    <w:p w:rsidR="00322003" w:rsidRPr="00323316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b/>
          <w:shd w:val="clear" w:color="auto" w:fill="FFFFFF"/>
        </w:rPr>
      </w:pPr>
    </w:p>
    <w:p w:rsidR="00322003" w:rsidRPr="006B40A6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</w:pPr>
      <w:r w:rsidRPr="00FB3B92">
        <w:rPr>
          <w:rStyle w:val="translation-chunk"/>
          <w:rFonts w:ascii="Times New Roman" w:hAnsi="Times New Roman" w:cs="Times New Roman"/>
          <w:shd w:val="clear" w:color="auto" w:fill="FFFFFF"/>
        </w:rPr>
        <w:t>Р. Е. Бейсенов</w:t>
      </w:r>
      <w:proofErr w:type="gramStart"/>
      <w:r w:rsidRPr="00FB3B92"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</w:rPr>
        <w:t>1</w:t>
      </w:r>
      <w:proofErr w:type="gramEnd"/>
      <w:r w:rsidRPr="00FB3B92">
        <w:rPr>
          <w:rStyle w:val="translation-chunk"/>
          <w:rFonts w:ascii="Times New Roman" w:hAnsi="Times New Roman" w:cs="Times New Roman"/>
          <w:shd w:val="clear" w:color="auto" w:fill="FFFFFF"/>
        </w:rPr>
        <w:t xml:space="preserve">, 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val="kk-KZ" w:eastAsia="zh-CN"/>
        </w:rPr>
        <w:t>Е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 xml:space="preserve">. Б. 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val="kk-KZ" w:eastAsia="zh-CN"/>
        </w:rPr>
        <w:t>Алыбаев</w:t>
      </w:r>
      <w:r w:rsidRPr="006B40A6"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  <w:lang w:eastAsia="zh-CN"/>
        </w:rPr>
        <w:t>2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 xml:space="preserve">, </w:t>
      </w:r>
      <w:r>
        <w:rPr>
          <w:rStyle w:val="translation-chunk"/>
          <w:rFonts w:ascii="Times New Roman" w:hAnsi="Times New Roman" w:cs="Times New Roman"/>
          <w:shd w:val="clear" w:color="auto" w:fill="FFFFFF"/>
          <w:lang w:val="en-US" w:eastAsia="zh-CN"/>
        </w:rPr>
        <w:t>H</w:t>
      </w:r>
      <w:r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.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 xml:space="preserve"> 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val="en-US" w:eastAsia="zh-CN"/>
        </w:rPr>
        <w:t>Chang</w:t>
      </w:r>
      <w:r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  <w:lang w:eastAsia="zh-CN"/>
        </w:rPr>
        <w:t>2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, З.А.</w:t>
      </w:r>
      <w:r>
        <w:rPr>
          <w:rStyle w:val="translation-chunk"/>
          <w:rFonts w:ascii="Times New Roman" w:hAnsi="Times New Roman" w:cs="Times New Roman"/>
          <w:shd w:val="clear" w:color="auto" w:fill="FFFFFF"/>
          <w:lang w:val="kk-KZ" w:eastAsia="zh-CN"/>
        </w:rPr>
        <w:t xml:space="preserve"> </w:t>
      </w:r>
      <w:r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Мансуров</w:t>
      </w:r>
      <w:r w:rsidRPr="006B40A6"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  <w:lang w:eastAsia="zh-CN"/>
        </w:rPr>
        <w:t>1</w:t>
      </w:r>
    </w:p>
    <w:p w:rsidR="00322003" w:rsidRPr="00FB3B92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</w:pPr>
      <w:r w:rsidRPr="000C0174"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  <w:lang w:eastAsia="zh-CN"/>
        </w:rPr>
        <w:t>1</w:t>
      </w:r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 xml:space="preserve"> Институт проблем горения, </w:t>
      </w:r>
      <w:proofErr w:type="gramStart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г</w:t>
      </w:r>
      <w:proofErr w:type="gramEnd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. Алматы</w:t>
      </w:r>
    </w:p>
    <w:p w:rsidR="00322003" w:rsidRPr="00FB3B92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</w:pPr>
      <w:r w:rsidRPr="000C0174">
        <w:rPr>
          <w:rStyle w:val="translation-chunk"/>
          <w:rFonts w:ascii="Times New Roman" w:hAnsi="Times New Roman" w:cs="Times New Roman"/>
          <w:shd w:val="clear" w:color="auto" w:fill="FFFFFF"/>
          <w:vertAlign w:val="superscript"/>
          <w:lang w:eastAsia="zh-CN"/>
        </w:rPr>
        <w:t xml:space="preserve">2 </w:t>
      </w:r>
      <w:proofErr w:type="spellStart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Хуаджонский</w:t>
      </w:r>
      <w:proofErr w:type="spellEnd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 xml:space="preserve"> университет науки и технологий, Китай, </w:t>
      </w:r>
      <w:proofErr w:type="gramStart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г</w:t>
      </w:r>
      <w:proofErr w:type="gramEnd"/>
      <w:r w:rsidRPr="00FB3B92">
        <w:rPr>
          <w:rStyle w:val="translation-chunk"/>
          <w:rFonts w:ascii="Times New Roman" w:hAnsi="Times New Roman" w:cs="Times New Roman"/>
          <w:shd w:val="clear" w:color="auto" w:fill="FFFFFF"/>
          <w:lang w:eastAsia="zh-CN"/>
        </w:rPr>
        <w:t>. Ухань</w:t>
      </w:r>
    </w:p>
    <w:p w:rsidR="00322003" w:rsidRPr="00CE3677" w:rsidRDefault="00322003" w:rsidP="00322003">
      <w:pPr>
        <w:ind w:firstLine="567"/>
        <w:jc w:val="center"/>
        <w:rPr>
          <w:rStyle w:val="translation-chunk"/>
          <w:rFonts w:ascii="Times New Roman" w:hAnsi="Times New Roman" w:cs="Times New Roman"/>
          <w:i/>
          <w:shd w:val="clear" w:color="auto" w:fill="FFFFFF"/>
          <w:lang w:eastAsia="zh-CN"/>
        </w:rPr>
      </w:pPr>
      <w:hyperlink r:id="rId4" w:history="1"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val="en-US" w:eastAsia="zh-CN"/>
          </w:rPr>
          <w:t>r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eastAsia="zh-CN"/>
          </w:rPr>
          <w:t>enat.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val="en-US" w:eastAsia="zh-CN"/>
          </w:rPr>
          <w:t>beissenov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eastAsia="zh-CN"/>
          </w:rPr>
          <w:t>@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val="en-US" w:eastAsia="zh-CN"/>
          </w:rPr>
          <w:t>gmail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eastAsia="zh-CN"/>
          </w:rPr>
          <w:t>.</w:t>
        </w:r>
        <w:r w:rsidRPr="00024B30">
          <w:rPr>
            <w:rStyle w:val="a3"/>
            <w:rFonts w:ascii="Times New Roman" w:hAnsi="Times New Roman" w:cs="Times New Roman"/>
            <w:i/>
            <w:shd w:val="clear" w:color="auto" w:fill="FFFFFF"/>
            <w:lang w:val="en-US" w:eastAsia="zh-CN"/>
          </w:rPr>
          <w:t>com</w:t>
        </w:r>
      </w:hyperlink>
      <w:r>
        <w:rPr>
          <w:rFonts w:ascii="Times New Roman" w:hAnsi="Times New Roman" w:cs="Times New Roman"/>
          <w:i/>
          <w:shd w:val="clear" w:color="auto" w:fill="FFFFFF"/>
          <w:lang w:eastAsia="zh-CN"/>
        </w:rPr>
        <w:t xml:space="preserve"> </w:t>
      </w:r>
    </w:p>
    <w:p w:rsidR="00322003" w:rsidRDefault="00322003" w:rsidP="00322003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322003" w:rsidRPr="00AE1FDB" w:rsidRDefault="00322003" w:rsidP="00322003">
      <w:pPr>
        <w:ind w:firstLine="567"/>
        <w:jc w:val="both"/>
        <w:rPr>
          <w:rFonts w:ascii="Times New Roman" w:hAnsi="Times New Roman" w:cs="Times New Roman"/>
        </w:rPr>
      </w:pPr>
      <w:r w:rsidRPr="00AE1FDB">
        <w:rPr>
          <w:rFonts w:ascii="Times New Roman" w:hAnsi="Times New Roman" w:cs="Times New Roman"/>
          <w:b/>
        </w:rPr>
        <w:t>Аннотация</w:t>
      </w:r>
    </w:p>
    <w:p w:rsidR="00322003" w:rsidRPr="00AE1FDB" w:rsidRDefault="00322003" w:rsidP="00322003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kk-KZ"/>
        </w:rPr>
        <w:t>Целью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данного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обзор</w:t>
      </w:r>
      <w:r>
        <w:rPr>
          <w:rFonts w:ascii="Times New Roman" w:hAnsi="Times New Roman" w:cs="Times New Roman"/>
          <w:lang w:val="kk-KZ"/>
        </w:rPr>
        <w:t>а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является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представление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общего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понимания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AE1FDB">
        <w:rPr>
          <w:rFonts w:ascii="Times New Roman" w:hAnsi="Times New Roman" w:cs="Times New Roman"/>
          <w:lang w:val="kk-KZ"/>
        </w:rPr>
        <w:t>состояния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, а </w:t>
      </w:r>
      <w:proofErr w:type="spellStart"/>
      <w:r w:rsidRPr="00AE1FDB">
        <w:rPr>
          <w:rFonts w:ascii="Times New Roman" w:hAnsi="Times New Roman" w:cs="Times New Roman"/>
          <w:lang w:val="kk-KZ"/>
        </w:rPr>
        <w:t>также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современных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проблем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получения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и </w:t>
      </w:r>
      <w:proofErr w:type="spellStart"/>
      <w:r w:rsidRPr="00AE1FDB">
        <w:rPr>
          <w:rFonts w:ascii="Times New Roman" w:hAnsi="Times New Roman" w:cs="Times New Roman"/>
          <w:lang w:val="kk-KZ"/>
        </w:rPr>
        <w:t>применения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E1FDB">
        <w:rPr>
          <w:rFonts w:ascii="Times New Roman" w:hAnsi="Times New Roman" w:cs="Times New Roman"/>
          <w:lang w:val="kk-KZ"/>
        </w:rPr>
        <w:t>графена</w:t>
      </w:r>
      <w:proofErr w:type="spellEnd"/>
      <w:r w:rsidRPr="00AE1FDB">
        <w:rPr>
          <w:rFonts w:ascii="Times New Roman" w:hAnsi="Times New Roman" w:cs="Times New Roman"/>
          <w:lang w:val="kk-KZ"/>
        </w:rPr>
        <w:t xml:space="preserve"> и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дихалькогенидов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переходных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металлов</w:t>
      </w:r>
      <w:proofErr w:type="spellEnd"/>
      <w:r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en-US"/>
        </w:rPr>
        <w:t>TMD</w:t>
      </w:r>
      <w:r>
        <w:rPr>
          <w:rFonts w:ascii="Times New Roman" w:hAnsi="Times New Roman" w:cs="Times New Roman"/>
          <w:lang w:val="kk-KZ"/>
        </w:rPr>
        <w:t>)</w:t>
      </w:r>
      <w:r w:rsidRPr="00AE1FDB">
        <w:rPr>
          <w:rFonts w:ascii="Times New Roman" w:hAnsi="Times New Roman" w:cs="Times New Roman"/>
        </w:rPr>
        <w:t xml:space="preserve">. Приведены примеры параметров синтеза поликристаллического и монокристаллического </w:t>
      </w:r>
      <w:proofErr w:type="spellStart"/>
      <w:r w:rsidRPr="00AE1FDB">
        <w:rPr>
          <w:rFonts w:ascii="Times New Roman" w:hAnsi="Times New Roman" w:cs="Times New Roman"/>
        </w:rPr>
        <w:t>графена</w:t>
      </w:r>
      <w:proofErr w:type="spellEnd"/>
      <w:r w:rsidRPr="00AE1FDB">
        <w:rPr>
          <w:rFonts w:ascii="Times New Roman" w:hAnsi="Times New Roman" w:cs="Times New Roman"/>
        </w:rPr>
        <w:t xml:space="preserve"> методом </w:t>
      </w:r>
      <w:proofErr w:type="spellStart"/>
      <w:r>
        <w:rPr>
          <w:rFonts w:ascii="Times New Roman" w:hAnsi="Times New Roman" w:cs="Times New Roman"/>
          <w:lang w:val="kk-KZ"/>
        </w:rPr>
        <w:t>химического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парофазного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осаждения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(</w:t>
      </w:r>
      <w:r w:rsidRPr="00AE1FDB">
        <w:rPr>
          <w:rFonts w:ascii="Times New Roman" w:hAnsi="Times New Roman" w:cs="Times New Roman"/>
          <w:lang w:val="en-US"/>
        </w:rPr>
        <w:t>CVD</w:t>
      </w:r>
      <w:r>
        <w:rPr>
          <w:rFonts w:ascii="Times New Roman" w:hAnsi="Times New Roman" w:cs="Times New Roman"/>
        </w:rPr>
        <w:t>)</w:t>
      </w:r>
      <w:r w:rsidRPr="00AE1F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Р</w:t>
      </w:r>
      <w:proofErr w:type="spellStart"/>
      <w:r w:rsidRPr="00AE1FDB">
        <w:rPr>
          <w:rFonts w:ascii="Times New Roman" w:hAnsi="Times New Roman" w:cs="Times New Roman"/>
        </w:rPr>
        <w:t>ассмотрены</w:t>
      </w:r>
      <w:proofErr w:type="spellEnd"/>
      <w:r w:rsidRPr="00AE1FDB">
        <w:rPr>
          <w:rFonts w:ascii="Times New Roman" w:hAnsi="Times New Roman" w:cs="Times New Roman"/>
        </w:rPr>
        <w:t xml:space="preserve"> процессы подготовки </w:t>
      </w:r>
      <w:proofErr w:type="spellStart"/>
      <w:r>
        <w:rPr>
          <w:rFonts w:ascii="Times New Roman" w:hAnsi="Times New Roman" w:cs="Times New Roman"/>
          <w:lang w:val="kk-KZ"/>
        </w:rPr>
        <w:t>образцов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r w:rsidRPr="00AE1FDB">
        <w:rPr>
          <w:rFonts w:ascii="Times New Roman" w:hAnsi="Times New Roman" w:cs="Times New Roman"/>
        </w:rPr>
        <w:t>и основные механизмы роста многослойных, однослойных пленок</w:t>
      </w:r>
      <w:r>
        <w:rPr>
          <w:rFonts w:ascii="Times New Roman" w:hAnsi="Times New Roman" w:cs="Times New Roman"/>
        </w:rPr>
        <w:t>,</w:t>
      </w:r>
      <w:r w:rsidRPr="00AE1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</w:t>
      </w:r>
      <w:r w:rsidRPr="00AE1FDB">
        <w:rPr>
          <w:rFonts w:ascii="Times New Roman" w:hAnsi="Times New Roman" w:cs="Times New Roman"/>
        </w:rPr>
        <w:t xml:space="preserve"> монокристаллических</w:t>
      </w:r>
      <w:r>
        <w:rPr>
          <w:rFonts w:ascii="Times New Roman" w:hAnsi="Times New Roman" w:cs="Times New Roman"/>
        </w:rPr>
        <w:t>,</w:t>
      </w:r>
      <w:r w:rsidRPr="00AE1FDB">
        <w:rPr>
          <w:rFonts w:ascii="Times New Roman" w:hAnsi="Times New Roman" w:cs="Times New Roman"/>
        </w:rPr>
        <w:t xml:space="preserve"> атомных структур. Проведен </w:t>
      </w:r>
      <w:r>
        <w:rPr>
          <w:rFonts w:ascii="Times New Roman" w:hAnsi="Times New Roman" w:cs="Times New Roman"/>
        </w:rPr>
        <w:t xml:space="preserve">широкий </w:t>
      </w:r>
      <w:r w:rsidRPr="00AE1FDB">
        <w:rPr>
          <w:rFonts w:ascii="Times New Roman" w:hAnsi="Times New Roman" w:cs="Times New Roman"/>
        </w:rPr>
        <w:t xml:space="preserve">анализ влияния параметров осаждения, в том числе </w:t>
      </w:r>
      <w:proofErr w:type="spellStart"/>
      <w:r w:rsidRPr="00AE1FDB">
        <w:rPr>
          <w:rFonts w:ascii="Times New Roman" w:hAnsi="Times New Roman" w:cs="Times New Roman"/>
          <w:lang w:eastAsia="zh-CN"/>
        </w:rPr>
        <w:t>прекурсоров</w:t>
      </w:r>
      <w:proofErr w:type="spellEnd"/>
      <w:r w:rsidRPr="00AE1FDB">
        <w:rPr>
          <w:rFonts w:ascii="Times New Roman" w:hAnsi="Times New Roman" w:cs="Times New Roman"/>
        </w:rPr>
        <w:t xml:space="preserve">, подложек, атмосфер и газовых потоков на качество формирования </w:t>
      </w:r>
      <w:proofErr w:type="spellStart"/>
      <w:r w:rsidRPr="00AE1FDB">
        <w:rPr>
          <w:rFonts w:ascii="Times New Roman" w:hAnsi="Times New Roman" w:cs="Times New Roman"/>
        </w:rPr>
        <w:t>графена</w:t>
      </w:r>
      <w:proofErr w:type="spellEnd"/>
      <w:r w:rsidRPr="00AE1FDB">
        <w:rPr>
          <w:rFonts w:ascii="Times New Roman" w:hAnsi="Times New Roman" w:cs="Times New Roman"/>
        </w:rPr>
        <w:t>, а также других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 материалов синтезируемых методом </w:t>
      </w:r>
      <w:r w:rsidRPr="00AE1FDB">
        <w:rPr>
          <w:rFonts w:ascii="Times New Roman" w:hAnsi="Times New Roman" w:cs="Times New Roman"/>
          <w:lang w:val="en-US"/>
        </w:rPr>
        <w:t>CVD</w:t>
      </w:r>
      <w:r w:rsidRPr="00AE1F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Приведены примеры </w:t>
      </w:r>
      <w:r>
        <w:rPr>
          <w:rFonts w:ascii="Times New Roman" w:hAnsi="Times New Roman" w:cs="Times New Roman"/>
          <w:lang w:val="en-US"/>
        </w:rPr>
        <w:t>CVD</w:t>
      </w:r>
      <w:r w:rsidRPr="00C95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синтеза </w:t>
      </w:r>
      <w:proofErr w:type="spellStart"/>
      <w:r>
        <w:rPr>
          <w:rFonts w:ascii="Times New Roman" w:hAnsi="Times New Roman" w:cs="Times New Roman"/>
        </w:rPr>
        <w:t>дихалькогенидов</w:t>
      </w:r>
      <w:proofErr w:type="spellEnd"/>
      <w:r>
        <w:rPr>
          <w:rFonts w:ascii="Times New Roman" w:hAnsi="Times New Roman" w:cs="Times New Roman"/>
        </w:rPr>
        <w:t xml:space="preserve"> переходных металлов с использованием различного рода 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 xml:space="preserve"> и методик. Рассмотрен механизм формирования </w:t>
      </w:r>
      <w:r>
        <w:rPr>
          <w:rFonts w:ascii="Times New Roman" w:hAnsi="Times New Roman" w:cs="Times New Roman"/>
          <w:lang w:val="kk-KZ"/>
        </w:rPr>
        <w:t xml:space="preserve">зерен </w:t>
      </w:r>
      <w:proofErr w:type="spellStart"/>
      <w:r>
        <w:rPr>
          <w:rFonts w:ascii="Times New Roman" w:hAnsi="Times New Roman" w:cs="Times New Roman"/>
          <w:lang w:val="kk-KZ"/>
        </w:rPr>
        <w:t>кристаллов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TMD</w:t>
      </w:r>
      <w:r>
        <w:rPr>
          <w:rFonts w:ascii="Times New Roman" w:hAnsi="Times New Roman" w:cs="Times New Roman"/>
        </w:rPr>
        <w:t xml:space="preserve"> синтезируемых методов </w:t>
      </w:r>
      <w:proofErr w:type="spellStart"/>
      <w:r>
        <w:rPr>
          <w:rFonts w:ascii="Times New Roman" w:hAnsi="Times New Roman" w:cs="Times New Roman"/>
        </w:rPr>
        <w:t>сульфуризации</w:t>
      </w:r>
      <w:proofErr w:type="spellEnd"/>
      <w:r>
        <w:rPr>
          <w:rFonts w:ascii="Times New Roman" w:hAnsi="Times New Roman" w:cs="Times New Roman"/>
        </w:rPr>
        <w:t xml:space="preserve"> оксидов вольфрама и молибдена. </w:t>
      </w:r>
      <w:r w:rsidRPr="00AE1FDB">
        <w:rPr>
          <w:rFonts w:ascii="Times New Roman" w:hAnsi="Times New Roman" w:cs="Times New Roman"/>
        </w:rPr>
        <w:t xml:space="preserve">Показано, что развитие </w:t>
      </w:r>
      <w:r w:rsidRPr="00AE1FDB">
        <w:rPr>
          <w:rFonts w:ascii="Times New Roman" w:hAnsi="Times New Roman" w:cs="Times New Roman"/>
          <w:lang w:val="en-US"/>
        </w:rPr>
        <w:t>CVD</w:t>
      </w:r>
      <w:r w:rsidRPr="00AE1FDB">
        <w:rPr>
          <w:rFonts w:ascii="Times New Roman" w:hAnsi="Times New Roman" w:cs="Times New Roman"/>
        </w:rPr>
        <w:t xml:space="preserve"> синтеза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 материалов </w:t>
      </w:r>
      <w:proofErr w:type="gramStart"/>
      <w:r w:rsidRPr="00AE1FDB">
        <w:rPr>
          <w:rFonts w:ascii="Times New Roman" w:hAnsi="Times New Roman" w:cs="Times New Roman"/>
        </w:rPr>
        <w:t>обусловлен</w:t>
      </w:r>
      <w:proofErr w:type="gramEnd"/>
      <w:r w:rsidRPr="00AE1FDB">
        <w:rPr>
          <w:rFonts w:ascii="Times New Roman" w:hAnsi="Times New Roman" w:cs="Times New Roman"/>
        </w:rPr>
        <w:t xml:space="preserve"> с растущим спросом на высококачественные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 материалы для различных областей применения, где тщательная контролируемость процесса роста критически важна. Из проведенного обзора можно </w:t>
      </w:r>
      <w:r>
        <w:rPr>
          <w:rFonts w:ascii="Times New Roman" w:hAnsi="Times New Roman" w:cs="Times New Roman"/>
        </w:rPr>
        <w:t>сделать вывод</w:t>
      </w:r>
      <w:r w:rsidRPr="00AE1FDB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полная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AE1FDB">
        <w:rPr>
          <w:rFonts w:ascii="Times New Roman" w:hAnsi="Times New Roman" w:cs="Times New Roman"/>
        </w:rPr>
        <w:t>контролируемость процесса роста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 материалов методом </w:t>
      </w:r>
      <w:r w:rsidRPr="00AE1FDB">
        <w:rPr>
          <w:rFonts w:ascii="Times New Roman" w:hAnsi="Times New Roman" w:cs="Times New Roman"/>
          <w:lang w:val="en-US"/>
        </w:rPr>
        <w:t>CVD</w:t>
      </w:r>
      <w:r w:rsidRPr="00AE1FDB">
        <w:rPr>
          <w:rFonts w:ascii="Times New Roman" w:hAnsi="Times New Roman" w:cs="Times New Roman"/>
        </w:rPr>
        <w:t xml:space="preserve"> до сих пор не достигнута. Полное понимание влияния параметров эпитаксии имеет особое значение для реализации программируемого контроля роста методом CVD и выращивани</w:t>
      </w:r>
      <w:r>
        <w:rPr>
          <w:rFonts w:ascii="Times New Roman" w:hAnsi="Times New Roman" w:cs="Times New Roman"/>
        </w:rPr>
        <w:t>я</w:t>
      </w:r>
      <w:r w:rsidRPr="00AE1FDB">
        <w:rPr>
          <w:rFonts w:ascii="Times New Roman" w:hAnsi="Times New Roman" w:cs="Times New Roman"/>
        </w:rPr>
        <w:t xml:space="preserve"> высококачественных 2D материалов. </w:t>
      </w:r>
      <w:r>
        <w:rPr>
          <w:rFonts w:ascii="Times New Roman" w:hAnsi="Times New Roman" w:cs="Times New Roman"/>
        </w:rPr>
        <w:t xml:space="preserve">Рассматриваются варианты создания </w:t>
      </w:r>
      <w:r w:rsidRPr="00AE1FDB">
        <w:rPr>
          <w:rFonts w:ascii="Times New Roman" w:hAnsi="Times New Roman" w:cs="Times New Roman"/>
        </w:rPr>
        <w:t>2</w:t>
      </w:r>
      <w:r w:rsidRPr="00AE1FDB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гетероструктур</w:t>
      </w:r>
      <w:proofErr w:type="spellEnd"/>
      <w:r>
        <w:rPr>
          <w:rFonts w:ascii="Times New Roman" w:hAnsi="Times New Roman" w:cs="Times New Roman"/>
        </w:rPr>
        <w:t xml:space="preserve"> на основе </w:t>
      </w:r>
      <w:proofErr w:type="spellStart"/>
      <w:r>
        <w:rPr>
          <w:rFonts w:ascii="Times New Roman" w:hAnsi="Times New Roman" w:cs="Times New Roman"/>
        </w:rPr>
        <w:t>графена</w:t>
      </w:r>
      <w:proofErr w:type="spell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TMD</w:t>
      </w:r>
      <w:r w:rsidRPr="00FB3B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E1FDB">
        <w:rPr>
          <w:rFonts w:ascii="Times New Roman" w:hAnsi="Times New Roman" w:cs="Times New Roman"/>
        </w:rPr>
        <w:t>В заключени</w:t>
      </w:r>
      <w:r>
        <w:rPr>
          <w:rFonts w:ascii="Times New Roman" w:hAnsi="Times New Roman" w:cs="Times New Roman"/>
        </w:rPr>
        <w:t>и</w:t>
      </w:r>
      <w:r w:rsidRPr="00AE1FDB">
        <w:rPr>
          <w:rFonts w:ascii="Times New Roman" w:hAnsi="Times New Roman" w:cs="Times New Roman"/>
        </w:rPr>
        <w:t xml:space="preserve"> приведены краткие рассуждения о проблемах синтеза 2</w:t>
      </w:r>
      <w:r w:rsidRPr="00AE1FDB">
        <w:rPr>
          <w:rFonts w:ascii="Times New Roman" w:hAnsi="Times New Roman" w:cs="Times New Roman"/>
          <w:lang w:val="en-US"/>
        </w:rPr>
        <w:t>D</w:t>
      </w:r>
      <w:r w:rsidRPr="00AE1FDB">
        <w:rPr>
          <w:rFonts w:ascii="Times New Roman" w:hAnsi="Times New Roman" w:cs="Times New Roman"/>
        </w:rPr>
        <w:t xml:space="preserve">-материалов методом </w:t>
      </w:r>
      <w:r w:rsidRPr="00AE1FDB">
        <w:rPr>
          <w:rFonts w:ascii="Times New Roman" w:hAnsi="Times New Roman" w:cs="Times New Roman"/>
          <w:lang w:val="en-US"/>
        </w:rPr>
        <w:t>CVD</w:t>
      </w:r>
      <w:r w:rsidRPr="00AE1FDB">
        <w:rPr>
          <w:rFonts w:ascii="Times New Roman" w:hAnsi="Times New Roman" w:cs="Times New Roman"/>
        </w:rPr>
        <w:t>.</w:t>
      </w:r>
    </w:p>
    <w:p w:rsidR="00322003" w:rsidRPr="00AE1FDB" w:rsidRDefault="00322003" w:rsidP="00322003">
      <w:pPr>
        <w:ind w:firstLine="567"/>
        <w:rPr>
          <w:rFonts w:ascii="Times New Roman" w:hAnsi="Times New Roman" w:cs="Times New Roman"/>
          <w:lang w:eastAsia="zh-CN"/>
        </w:rPr>
      </w:pPr>
      <w:r w:rsidRPr="00AE1FDB">
        <w:rPr>
          <w:rFonts w:ascii="Times New Roman" w:hAnsi="Times New Roman" w:cs="Times New Roman"/>
          <w:b/>
        </w:rPr>
        <w:t>Ключевые слова:</w:t>
      </w:r>
      <w:r w:rsidRPr="00AE1FDB">
        <w:rPr>
          <w:rFonts w:ascii="Times New Roman" w:hAnsi="Times New Roman" w:cs="Times New Roman"/>
        </w:rPr>
        <w:t xml:space="preserve"> двухмерные материалы,</w:t>
      </w:r>
      <w:r w:rsidRPr="00AE1FDB">
        <w:rPr>
          <w:rFonts w:ascii="Times New Roman" w:hAnsi="Times New Roman" w:cs="Times New Roman"/>
          <w:lang w:val="kk-KZ"/>
        </w:rPr>
        <w:t xml:space="preserve"> синтез</w:t>
      </w:r>
      <w:r w:rsidRPr="00AE1FDB">
        <w:rPr>
          <w:rFonts w:ascii="Times New Roman" w:hAnsi="Times New Roman" w:cs="Times New Roman"/>
        </w:rPr>
        <w:t xml:space="preserve">, </w:t>
      </w:r>
      <w:r w:rsidRPr="00AE1FDB">
        <w:rPr>
          <w:rFonts w:ascii="Times New Roman" w:hAnsi="Times New Roman" w:cs="Times New Roman"/>
          <w:lang w:val="en-US"/>
        </w:rPr>
        <w:t>CVD</w:t>
      </w:r>
      <w:r w:rsidRPr="00AE1FDB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AE1FDB">
        <w:rPr>
          <w:rFonts w:ascii="Times New Roman" w:hAnsi="Times New Roman" w:cs="Times New Roman"/>
          <w:lang w:eastAsia="zh-CN"/>
        </w:rPr>
        <w:t>графен</w:t>
      </w:r>
      <w:proofErr w:type="spellEnd"/>
      <w:r w:rsidRPr="00AE1FDB">
        <w:rPr>
          <w:rFonts w:ascii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lang w:eastAsia="zh-CN"/>
        </w:rPr>
        <w:t>дихалькогениды</w:t>
      </w:r>
      <w:proofErr w:type="spellEnd"/>
      <w:r>
        <w:rPr>
          <w:rFonts w:ascii="Times New Roman" w:hAnsi="Times New Roman" w:cs="Times New Roman"/>
          <w:lang w:eastAsia="zh-CN"/>
        </w:rPr>
        <w:t xml:space="preserve"> переходных металлов (</w:t>
      </w:r>
      <w:r>
        <w:rPr>
          <w:rFonts w:ascii="Times New Roman" w:hAnsi="Times New Roman" w:cs="Times New Roman"/>
          <w:lang w:val="en-US" w:eastAsia="zh-CN"/>
        </w:rPr>
        <w:t>transition</w:t>
      </w:r>
      <w:r w:rsidRPr="00284503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val="en-US" w:eastAsia="zh-CN"/>
        </w:rPr>
        <w:t>metal</w:t>
      </w:r>
      <w:r w:rsidRPr="00284503">
        <w:rPr>
          <w:rFonts w:ascii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zh-CN"/>
        </w:rPr>
        <w:t>dichalcogenides</w:t>
      </w:r>
      <w:proofErr w:type="spellEnd"/>
      <w:r w:rsidRPr="00284503">
        <w:rPr>
          <w:rFonts w:ascii="Times New Roman" w:hAnsi="Times New Roman" w:cs="Times New Roman"/>
          <w:lang w:eastAsia="zh-CN"/>
        </w:rPr>
        <w:t xml:space="preserve"> -</w:t>
      </w:r>
      <w:r w:rsidRPr="00AE1FDB">
        <w:rPr>
          <w:rFonts w:ascii="Times New Roman" w:hAnsi="Times New Roman" w:cs="Times New Roman"/>
          <w:lang w:val="en-US" w:eastAsia="zh-CN"/>
        </w:rPr>
        <w:t>TMD</w:t>
      </w:r>
      <w:r w:rsidRPr="00284503">
        <w:rPr>
          <w:rFonts w:ascii="Times New Roman" w:hAnsi="Times New Roman" w:cs="Times New Roman"/>
          <w:lang w:eastAsia="zh-CN"/>
        </w:rPr>
        <w:t>)</w:t>
      </w:r>
    </w:p>
    <w:p w:rsidR="00322003" w:rsidRPr="00AE1FDB" w:rsidRDefault="00322003" w:rsidP="00322003">
      <w:pPr>
        <w:ind w:firstLine="567"/>
        <w:rPr>
          <w:rFonts w:ascii="Times New Roman" w:hAnsi="Times New Roman" w:cs="Times New Roman"/>
        </w:rPr>
      </w:pPr>
    </w:p>
    <w:p w:rsidR="00A24852" w:rsidRDefault="00A24852"/>
    <w:sectPr w:rsidR="00A24852" w:rsidSect="005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003"/>
    <w:rsid w:val="00096B16"/>
    <w:rsid w:val="000C3BF5"/>
    <w:rsid w:val="00131169"/>
    <w:rsid w:val="001316CF"/>
    <w:rsid w:val="0026201C"/>
    <w:rsid w:val="00322003"/>
    <w:rsid w:val="00393DEE"/>
    <w:rsid w:val="004159C2"/>
    <w:rsid w:val="004B7C41"/>
    <w:rsid w:val="00532B2C"/>
    <w:rsid w:val="005410E4"/>
    <w:rsid w:val="005D5AC3"/>
    <w:rsid w:val="0062496F"/>
    <w:rsid w:val="007119BA"/>
    <w:rsid w:val="00720312"/>
    <w:rsid w:val="007F674E"/>
    <w:rsid w:val="008B7903"/>
    <w:rsid w:val="00953D6A"/>
    <w:rsid w:val="00A24423"/>
    <w:rsid w:val="00A24852"/>
    <w:rsid w:val="00BD6030"/>
    <w:rsid w:val="00C73B1B"/>
    <w:rsid w:val="00CA20CC"/>
    <w:rsid w:val="00CB48BF"/>
    <w:rsid w:val="00DA71F4"/>
    <w:rsid w:val="00DF10B2"/>
    <w:rsid w:val="00ED721F"/>
    <w:rsid w:val="00F50DD6"/>
    <w:rsid w:val="00FD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22003"/>
  </w:style>
  <w:style w:type="character" w:styleId="a3">
    <w:name w:val="Hyperlink"/>
    <w:basedOn w:val="a0"/>
    <w:uiPriority w:val="99"/>
    <w:unhideWhenUsed/>
    <w:rsid w:val="0032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.beisse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2017-05-05T09:28:00Z</dcterms:created>
  <dcterms:modified xsi:type="dcterms:W3CDTF">2017-05-05T09:29:00Z</dcterms:modified>
</cp:coreProperties>
</file>