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6A" w:rsidRDefault="00655A6A" w:rsidP="00655A6A">
      <w:pPr>
        <w:widowControl w:val="0"/>
        <w:autoSpaceDE w:val="0"/>
        <w:autoSpaceDN w:val="0"/>
        <w:adjustRightInd w:val="0"/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</w:pPr>
      <w:hyperlink r:id="rId5" w:history="1">
        <w:r w:rsidRPr="00766F09">
          <w:rPr>
            <w:rStyle w:val="a3"/>
            <w:rFonts w:ascii="PT Serif" w:hAnsi="PT Serif" w:cs="PT Serif"/>
            <w:b/>
            <w:bCs/>
            <w:sz w:val="32"/>
            <w:szCs w:val="32"/>
            <w:lang w:val="en-US"/>
          </w:rPr>
          <w:t>http://www.kazpravda.kz/fresh/view/vsemerno-ukreplyat-dostizheniya/</w:t>
        </w:r>
      </w:hyperlink>
    </w:p>
    <w:p w:rsidR="00655A6A" w:rsidRDefault="00655A6A" w:rsidP="00655A6A">
      <w:pPr>
        <w:widowControl w:val="0"/>
        <w:autoSpaceDE w:val="0"/>
        <w:autoSpaceDN w:val="0"/>
        <w:adjustRightInd w:val="0"/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</w:pPr>
    </w:p>
    <w:p w:rsidR="00655A6A" w:rsidRDefault="00655A6A" w:rsidP="00655A6A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03030"/>
          <w:sz w:val="32"/>
          <w:szCs w:val="32"/>
          <w:lang w:val="en-US"/>
        </w:rPr>
      </w:pPr>
      <w:bookmarkStart w:id="0" w:name="_GoBack"/>
      <w:bookmarkEnd w:id="0"/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Показатель зрелости нации</w:t>
      </w:r>
    </w:p>
    <w:p w:rsidR="00655A6A" w:rsidRDefault="00655A6A" w:rsidP="00655A6A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03030"/>
          <w:sz w:val="32"/>
          <w:szCs w:val="32"/>
          <w:lang w:val="en-US"/>
        </w:rPr>
      </w:pPr>
      <w:r>
        <w:rPr>
          <w:rFonts w:ascii="PT Serif" w:hAnsi="PT Serif" w:cs="PT Serif"/>
          <w:color w:val="303030"/>
          <w:sz w:val="32"/>
          <w:szCs w:val="32"/>
          <w:lang w:val="en-US"/>
        </w:rPr>
        <w:t>В декларации убедительно подчеркиваются достижения Казахстана за годы независимости. Нам действительно есть чем гордиться: высшее образование Казахстана стало конкурентоспособным и востребованным. К примеру, КазНУ занял 236-е место в мировом рейтинге агентства World University Rankings QS (Великобритания). Наш вуз в качестве хаба ООН программы «Академическое влияние» по устойчивому развитию подготовил такие важные документы, как «Модельный план устойчивого развития университетов», виртуально-коммуникативную платформу «Зеленый мост через поколения». Ректор КазНУ Галым Мутанов успешно презентовал эти документы на саммитах ООН и в штаб-квартире Организации.</w:t>
      </w:r>
    </w:p>
    <w:p w:rsidR="00655A6A" w:rsidRDefault="00655A6A" w:rsidP="00655A6A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03030"/>
          <w:sz w:val="32"/>
          <w:szCs w:val="32"/>
          <w:lang w:val="en-US"/>
        </w:rPr>
      </w:pPr>
      <w:r>
        <w:rPr>
          <w:rFonts w:ascii="PT Serif" w:hAnsi="PT Serif" w:cs="PT Serif"/>
          <w:color w:val="303030"/>
          <w:sz w:val="32"/>
          <w:szCs w:val="32"/>
          <w:lang w:val="en-US"/>
        </w:rPr>
        <w:t>Символично, что во время международной студенческой конференции «Модель ООН – Новый Шелковый путь», которая прошла в нынешнем году в КазНУ, студенты 14 стран Центральной и Южной Азии единогласно приняли резолюцию в поддержку Казахстана на пост непостоянного члена Совета Безопаснос­ти ООН. И адресовали ее штаб-квартире ООН. Сегодня их пожелания исполнились.</w:t>
      </w:r>
    </w:p>
    <w:p w:rsidR="00655A6A" w:rsidRDefault="00655A6A" w:rsidP="00655A6A">
      <w:pPr>
        <w:widowControl w:val="0"/>
        <w:autoSpaceDE w:val="0"/>
        <w:autoSpaceDN w:val="0"/>
        <w:adjustRightInd w:val="0"/>
        <w:rPr>
          <w:rFonts w:ascii="PT Serif" w:hAnsi="PT Serif" w:cs="PT Serif"/>
          <w:color w:val="303030"/>
          <w:sz w:val="32"/>
          <w:szCs w:val="32"/>
          <w:lang w:val="en-US"/>
        </w:rPr>
      </w:pPr>
      <w:r>
        <w:rPr>
          <w:rFonts w:ascii="PT Serif" w:hAnsi="PT Serif" w:cs="PT Serif"/>
          <w:color w:val="303030"/>
          <w:sz w:val="32"/>
          <w:szCs w:val="32"/>
          <w:lang w:val="en-US"/>
        </w:rPr>
        <w:t>Наша молодежь активно приобщается к принципам и ценностям, которые продвигает Казахстан как член ООН. И вместе с преподавателями студенты гордятся, что весь процесс образования в нашем вузе пронизан идеями и целями в области устойчивого развития.</w:t>
      </w:r>
    </w:p>
    <w:p w:rsidR="00655A6A" w:rsidRDefault="00655A6A" w:rsidP="00655A6A">
      <w:pPr>
        <w:widowControl w:val="0"/>
        <w:autoSpaceDE w:val="0"/>
        <w:autoSpaceDN w:val="0"/>
        <w:adjustRightInd w:val="0"/>
        <w:jc w:val="right"/>
        <w:rPr>
          <w:rFonts w:ascii="PT Serif" w:hAnsi="PT Serif" w:cs="PT Serif"/>
          <w:color w:val="303030"/>
          <w:sz w:val="32"/>
          <w:szCs w:val="32"/>
          <w:lang w:val="en-US"/>
        </w:rPr>
      </w:pPr>
      <w:r>
        <w:rPr>
          <w:rFonts w:ascii="PT Serif" w:hAnsi="PT Serif" w:cs="PT Serif"/>
          <w:b/>
          <w:bCs/>
          <w:color w:val="303030"/>
          <w:sz w:val="32"/>
          <w:szCs w:val="32"/>
          <w:lang w:val="en-US"/>
        </w:rPr>
        <w:t>Галия ИБРАЕВА, советник первого проректора КазНУ им. Аль-Фараби, доктор политических наук, профессор</w:t>
      </w:r>
    </w:p>
    <w:p w:rsidR="00CB113F" w:rsidRDefault="00CB113F"/>
    <w:sectPr w:rsidR="00CB113F" w:rsidSect="001776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6A"/>
    <w:rsid w:val="00655A6A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zpravda.kz/fresh/view/vsemerno-ukreplyat-dostizheniy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2016-12-24T03:33:00Z</dcterms:created>
  <dcterms:modified xsi:type="dcterms:W3CDTF">2016-12-24T03:33:00Z</dcterms:modified>
</cp:coreProperties>
</file>