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36" w:rsidRPr="00DB47CE" w:rsidRDefault="00955636" w:rsidP="00955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Направление:</w:t>
      </w:r>
      <w:r w:rsidR="00DB47CE">
        <w:rPr>
          <w:rFonts w:ascii="Times New Roman" w:hAnsi="Times New Roman" w:cs="Times New Roman"/>
          <w:b/>
          <w:sz w:val="24"/>
          <w:szCs w:val="24"/>
          <w:lang w:val="kk-KZ"/>
        </w:rPr>
        <w:t>1.2. Инновационное обучение: технологии и методы</w:t>
      </w:r>
      <w:bookmarkStart w:id="0" w:name="_GoBack"/>
      <w:bookmarkEnd w:id="0"/>
    </w:p>
    <w:p w:rsidR="00955636" w:rsidRDefault="00955636" w:rsidP="00955636"/>
    <w:p w:rsidR="00955636" w:rsidRPr="00955636" w:rsidRDefault="00955636" w:rsidP="00955636">
      <w:pPr>
        <w:tabs>
          <w:tab w:val="num" w:pos="720"/>
          <w:tab w:val="left" w:pos="1080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955636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 xml:space="preserve">ПРИМЕНЕНИЕ МЕТОДОВ ИНТЕРАКТИВНОГО ОБУЧЕНИЯ В ОБРАЗОВАТЕЛЬНОЙ СРЕДЕ </w:t>
      </w:r>
      <w:r w:rsidRPr="0095563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ВЫСШИХ УЧЕБНЫХ ЗАВЕДЕНИЙ</w:t>
      </w:r>
    </w:p>
    <w:p w:rsidR="00955636" w:rsidRPr="00955636" w:rsidRDefault="00955636" w:rsidP="00955636">
      <w:pPr>
        <w:tabs>
          <w:tab w:val="num" w:pos="720"/>
          <w:tab w:val="left" w:pos="1080"/>
        </w:tabs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55636" w:rsidRPr="00955636" w:rsidRDefault="00955636" w:rsidP="00955636">
      <w:pPr>
        <w:tabs>
          <w:tab w:val="num" w:pos="720"/>
          <w:tab w:val="left" w:pos="1080"/>
        </w:tabs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  <w:lang w:val="kk-KZ" w:eastAsia="ru-RU"/>
        </w:rPr>
      </w:pPr>
      <w:proofErr w:type="spellStart"/>
      <w:r w:rsidRPr="0095563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Ташкеева</w:t>
      </w:r>
      <w:proofErr w:type="spellEnd"/>
      <w:r w:rsidRPr="0095563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5563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Гульмира</w:t>
      </w:r>
      <w:proofErr w:type="spellEnd"/>
      <w:r w:rsidRPr="0095563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5563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Канатбековна</w:t>
      </w:r>
      <w:proofErr w:type="spellEnd"/>
      <w:r w:rsidRPr="0095563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5563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КазНУ</w:t>
      </w:r>
      <w:proofErr w:type="spellEnd"/>
      <w:r w:rsidRPr="0095563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имени аль-</w:t>
      </w:r>
      <w:proofErr w:type="spellStart"/>
      <w:r w:rsidRPr="0095563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Фараби</w:t>
      </w:r>
      <w:proofErr w:type="spellEnd"/>
      <w:r w:rsidRPr="0095563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5563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к.п.н</w:t>
      </w:r>
      <w:proofErr w:type="spellEnd"/>
      <w:r w:rsidRPr="0095563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., </w:t>
      </w:r>
      <w:r w:rsidRPr="00955636">
        <w:rPr>
          <w:rFonts w:ascii="Times New Roman" w:eastAsia="PMingLiU" w:hAnsi="Times New Roman" w:cs="Times New Roman"/>
          <w:bCs/>
          <w:sz w:val="24"/>
          <w:szCs w:val="24"/>
          <w:lang w:val="kk-KZ" w:eastAsia="ru-RU"/>
        </w:rPr>
        <w:t>ст. преподаватель</w:t>
      </w:r>
    </w:p>
    <w:p w:rsidR="00955636" w:rsidRDefault="00955636" w:rsidP="009556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E128D" w:rsidRPr="00DE128D" w:rsidRDefault="00955636" w:rsidP="00DE128D">
      <w:pPr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 статье говорится о том, что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в</w:t>
      </w:r>
      <w:proofErr w:type="spellStart"/>
      <w:r w:rsidRPr="00955636">
        <w:rPr>
          <w:rFonts w:ascii="Times New Roman" w:eastAsia="PMingLiU" w:hAnsi="Times New Roman" w:cs="Times New Roman"/>
          <w:sz w:val="24"/>
          <w:szCs w:val="24"/>
          <w:lang w:eastAsia="ru-RU"/>
        </w:rPr>
        <w:t>недрение</w:t>
      </w:r>
      <w:proofErr w:type="spellEnd"/>
      <w:r w:rsidRPr="00955636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в педагогический процесс комплекса методов интерактивного обучения, способствует увеличению доли активной самостоятельной работы студентов в структуре занятий, развитию интереса и мотивации к активной учебной деятельности, а также повышению работоспособности студентов.</w:t>
      </w:r>
      <w:r w:rsidR="00DE128D" w:rsidRPr="00DE128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E128D" w:rsidRPr="00DE128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Причем, если в образовательной среде мотивация учебно-познавательной деятельности устойчива и перерастает из интереса в потребность, если студенты владеют умениями и способами работы в интерактивном режиме, обладают основными интеллектуальными операциями, </w:t>
      </w:r>
      <w:r w:rsidR="00950063">
        <w:rPr>
          <w:rFonts w:ascii="Times New Roman" w:eastAsia="PMingLiU" w:hAnsi="Times New Roman" w:cs="Times New Roman"/>
          <w:sz w:val="24"/>
          <w:szCs w:val="24"/>
          <w:lang w:val="kk-KZ" w:eastAsia="ru-RU"/>
        </w:rPr>
        <w:t xml:space="preserve">то </w:t>
      </w:r>
      <w:r w:rsidR="00DE128D" w:rsidRPr="00DE128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характер управления познавательной деятельностью с внешнего меняется на внутренний, </w:t>
      </w:r>
      <w:r w:rsidR="00950063">
        <w:rPr>
          <w:rFonts w:ascii="Times New Roman" w:eastAsia="PMingLiU" w:hAnsi="Times New Roman" w:cs="Times New Roman"/>
          <w:sz w:val="24"/>
          <w:szCs w:val="24"/>
          <w:lang w:val="kk-KZ" w:eastAsia="ru-RU"/>
        </w:rPr>
        <w:t xml:space="preserve">а </w:t>
      </w:r>
      <w:r w:rsidR="00DE128D" w:rsidRPr="00DE128D">
        <w:rPr>
          <w:rFonts w:ascii="Times New Roman" w:eastAsia="PMingLiU" w:hAnsi="Times New Roman" w:cs="Times New Roman"/>
          <w:sz w:val="24"/>
          <w:szCs w:val="24"/>
          <w:lang w:eastAsia="ru-RU"/>
        </w:rPr>
        <w:t>учебно-познавательная деятельн</w:t>
      </w:r>
      <w:r w:rsidR="00DE128D">
        <w:rPr>
          <w:rFonts w:ascii="Times New Roman" w:eastAsia="PMingLiU" w:hAnsi="Times New Roman" w:cs="Times New Roman"/>
          <w:sz w:val="24"/>
          <w:szCs w:val="24"/>
          <w:lang w:eastAsia="ru-RU"/>
        </w:rPr>
        <w:t>ость имеет творческий характер</w:t>
      </w:r>
      <w:r w:rsidR="00DE128D" w:rsidRPr="00DE128D">
        <w:rPr>
          <w:rFonts w:ascii="Times New Roman" w:eastAsia="PMingLiU" w:hAnsi="Times New Roman" w:cs="Times New Roman"/>
          <w:sz w:val="24"/>
          <w:szCs w:val="24"/>
          <w:lang w:eastAsia="ru-RU"/>
        </w:rPr>
        <w:t>.</w:t>
      </w:r>
      <w:proofErr w:type="gramEnd"/>
    </w:p>
    <w:p w:rsidR="00955636" w:rsidRDefault="00955636" w:rsidP="00955636">
      <w:pPr>
        <w:spacing w:after="0" w:line="240" w:lineRule="auto"/>
        <w:ind w:firstLine="709"/>
        <w:jc w:val="both"/>
        <w:rPr>
          <w:rStyle w:val="a4"/>
          <w:b w:val="0"/>
          <w:shd w:val="clear" w:color="auto" w:fill="FFFFFF"/>
        </w:rPr>
      </w:pPr>
    </w:p>
    <w:p w:rsidR="00CC62BC" w:rsidRDefault="00CC62BC"/>
    <w:sectPr w:rsidR="00CC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847"/>
    <w:multiLevelType w:val="hybridMultilevel"/>
    <w:tmpl w:val="B1F8F84C"/>
    <w:lvl w:ilvl="0" w:tplc="A934D84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6A"/>
    <w:rsid w:val="002A026A"/>
    <w:rsid w:val="00950063"/>
    <w:rsid w:val="00955636"/>
    <w:rsid w:val="00CC62BC"/>
    <w:rsid w:val="00DB47CE"/>
    <w:rsid w:val="00D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36"/>
    <w:pPr>
      <w:ind w:left="720"/>
      <w:contextualSpacing/>
    </w:pPr>
  </w:style>
  <w:style w:type="character" w:styleId="a4">
    <w:name w:val="Strong"/>
    <w:basedOn w:val="a0"/>
    <w:uiPriority w:val="22"/>
    <w:qFormat/>
    <w:rsid w:val="009556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36"/>
    <w:pPr>
      <w:ind w:left="720"/>
      <w:contextualSpacing/>
    </w:pPr>
  </w:style>
  <w:style w:type="character" w:styleId="a4">
    <w:name w:val="Strong"/>
    <w:basedOn w:val="a0"/>
    <w:uiPriority w:val="22"/>
    <w:qFormat/>
    <w:rsid w:val="00955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БТММ</dc:creator>
  <cp:keywords/>
  <dc:description/>
  <cp:lastModifiedBy>БТММ</cp:lastModifiedBy>
  <cp:revision>5</cp:revision>
  <dcterms:created xsi:type="dcterms:W3CDTF">2015-12-29T12:30:00Z</dcterms:created>
  <dcterms:modified xsi:type="dcterms:W3CDTF">2015-12-29T12:42:00Z</dcterms:modified>
</cp:coreProperties>
</file>