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CB" w:rsidRDefault="00C45B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fldChar w:fldCharType="begin"/>
      </w:r>
      <w:r>
        <w:instrText xml:space="preserve"> HYPERLINK "http://www.kaznu.kz/ru/3/news/one/9013/" \t "_blank" </w:instrText>
      </w:r>
      <w:r>
        <w:fldChar w:fldCharType="separate"/>
      </w:r>
      <w:r>
        <w:rPr>
          <w:rFonts w:ascii="Arial" w:hAnsi="Arial" w:cs="Arial"/>
          <w:color w:val="0077CC"/>
          <w:sz w:val="23"/>
          <w:szCs w:val="23"/>
          <w:u w:val="single"/>
          <w:shd w:val="clear" w:color="auto" w:fill="FFFFFF"/>
        </w:rPr>
        <w:br/>
      </w:r>
      <w:r>
        <w:rPr>
          <w:rStyle w:val="a3"/>
          <w:rFonts w:ascii="Arial" w:hAnsi="Arial" w:cs="Arial"/>
          <w:color w:val="0077CC"/>
          <w:sz w:val="23"/>
          <w:szCs w:val="23"/>
          <w:shd w:val="clear" w:color="auto" w:fill="FFFFFF"/>
        </w:rPr>
        <w:t>Студенты КазНУ победили в номинации «Образовательный проект» в Санкт-Петербурге</w:t>
      </w:r>
      <w:r>
        <w:rPr>
          <w:rFonts w:ascii="Arial" w:hAnsi="Arial" w:cs="Arial"/>
          <w:color w:val="0077CC"/>
          <w:sz w:val="23"/>
          <w:szCs w:val="23"/>
          <w:u w:val="single"/>
          <w:shd w:val="clear" w:color="auto" w:fill="FFFFFF"/>
        </w:rPr>
        <w:br/>
      </w:r>
      <w:r>
        <w:fldChar w:fldCharType="end"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http://www.kaznu.kz/ru/3/news/one/9013/</w:t>
        </w:r>
        <w:r>
          <w:rPr>
            <w:rFonts w:ascii="Arial" w:hAnsi="Arial" w:cs="Arial"/>
            <w:color w:val="0077CC"/>
            <w:sz w:val="23"/>
            <w:szCs w:val="23"/>
            <w:u w:val="single"/>
            <w:shd w:val="clear" w:color="auto" w:fill="FFFFFF"/>
          </w:rPr>
          <w:br/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 главной странице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http://www.kaznu.kz/ru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разделе НОВОСТИ</w:t>
      </w: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0683" w:rsidRDefault="009B068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B0683">
        <w:rPr>
          <w:rFonts w:ascii="Arial" w:hAnsi="Arial" w:cs="Arial"/>
          <w:color w:val="000000"/>
          <w:sz w:val="23"/>
          <w:szCs w:val="23"/>
          <w:shd w:val="clear" w:color="auto" w:fill="FFFFFF"/>
        </w:rPr>
        <w:t>http://www.kaznu.kz/ru/3/news/one/9013/</w:t>
      </w:r>
    </w:p>
    <w:p w:rsidR="009B0683" w:rsidRPr="009B0683" w:rsidRDefault="009B0683" w:rsidP="009B0683">
      <w:pPr>
        <w:shd w:val="clear" w:color="auto" w:fill="C5D4EE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proofErr w:type="gramStart"/>
        <w:r w:rsidRPr="009B0683">
          <w:rPr>
            <w:rFonts w:ascii="Arial" w:eastAsia="Times New Roman" w:hAnsi="Arial" w:cs="Arial"/>
            <w:color w:val="1A1A1A"/>
            <w:sz w:val="18"/>
            <w:szCs w:val="18"/>
            <w:u w:val="single"/>
            <w:lang w:eastAsia="ru-RU"/>
          </w:rPr>
          <w:t>Главная</w:t>
        </w:r>
      </w:hyperlink>
      <w:r w:rsidRPr="009B0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→</w:t>
      </w:r>
      <w:proofErr w:type="gramEnd"/>
      <w:r w:rsidRPr="009B0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9B0683">
        <w:rPr>
          <w:rFonts w:ascii="Arial" w:eastAsia="Times New Roman" w:hAnsi="Arial" w:cs="Arial"/>
          <w:color w:val="F7931E"/>
          <w:sz w:val="18"/>
          <w:szCs w:val="18"/>
          <w:lang w:eastAsia="ru-RU"/>
        </w:rPr>
        <w:t>Новости</w:t>
      </w:r>
    </w:p>
    <w:p w:rsidR="009B0683" w:rsidRPr="009B0683" w:rsidRDefault="009B0683" w:rsidP="009B0683">
      <w:pPr>
        <w:pBdr>
          <w:bottom w:val="dashed" w:sz="6" w:space="4" w:color="DFDFDF"/>
        </w:pBdr>
        <w:spacing w:after="240" w:line="240" w:lineRule="auto"/>
        <w:outlineLvl w:val="2"/>
        <w:rPr>
          <w:rFonts w:ascii="Arial" w:eastAsia="Times New Roman" w:hAnsi="Arial" w:cs="Arial"/>
          <w:b/>
          <w:bCs/>
          <w:color w:val="549DC7"/>
          <w:sz w:val="21"/>
          <w:szCs w:val="21"/>
          <w:lang w:eastAsia="ru-RU"/>
        </w:rPr>
      </w:pPr>
      <w:r w:rsidRPr="009B0683">
        <w:rPr>
          <w:rFonts w:ascii="Arial" w:eastAsia="Times New Roman" w:hAnsi="Arial" w:cs="Arial"/>
          <w:b/>
          <w:bCs/>
          <w:color w:val="549DC7"/>
          <w:sz w:val="21"/>
          <w:szCs w:val="21"/>
          <w:lang w:eastAsia="ru-RU"/>
        </w:rPr>
        <w:t>Новости</w:t>
      </w:r>
    </w:p>
    <w:p w:rsidR="009B0683" w:rsidRPr="009B0683" w:rsidRDefault="009B0683" w:rsidP="009B0683">
      <w:pPr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B0683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10.11.2015</w:t>
      </w:r>
    </w:p>
    <w:p w:rsidR="009B0683" w:rsidRPr="009B0683" w:rsidRDefault="009B0683" w:rsidP="009B0683">
      <w:pPr>
        <w:spacing w:after="0" w:line="240" w:lineRule="auto"/>
        <w:jc w:val="center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B0683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2861310" cy="1710690"/>
            <wp:effectExtent l="0" t="0" r="0" b="3810"/>
            <wp:docPr id="1" name="Рисунок 1" descr="http://www.kaznu.kz/content/main/images/news/90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nu.kz/content/main/images/news/90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83" w:rsidRPr="009B0683" w:rsidRDefault="009B0683" w:rsidP="009B0683">
      <w:pPr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Студенты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КазНУ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победили в номинации «Образовательный проект» в Санкт-Петербурге</w:t>
      </w:r>
    </w:p>
    <w:p w:rsidR="009B0683" w:rsidRPr="009B0683" w:rsidRDefault="009B0683" w:rsidP="009B0683">
      <w:pPr>
        <w:spacing w:after="360" w:line="36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Студенты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КазНУ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по результатам Педагогической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Герценовской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Олимпиады «Педагогические ориентиры. Ступени педагогического мастерства» были награждены как победители в номинации «Образовательный проект», «Дискуссия» и «Воспитательное дело» в Санкт-Петербурге.</w:t>
      </w:r>
    </w:p>
    <w:p w:rsidR="009B0683" w:rsidRPr="009B0683" w:rsidRDefault="009B0683" w:rsidP="009B0683">
      <w:pPr>
        <w:spacing w:after="360" w:line="36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Свой профессионализм студенты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КазНУ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продемонстрировали в одном из старейших университетов Санкт-Петербурга РГПУ им. Герцена. В олимпиаде принимало участие 135 человек из разных регионов России, в том числе команда из Казахстана, во второй тур прошли 20 участников. Команду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КазНУ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представили студенты 3 курса по специальности «Педагогика и психология»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Гумерова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Альфия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Жусупова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Асем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Серикова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Камиля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Данике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Куралай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Педагоги, сопровождавшие студентов на олимпиаду, выступили в качестве независимых экспертов.</w:t>
      </w:r>
    </w:p>
    <w:p w:rsidR="009B0683" w:rsidRPr="009B0683" w:rsidRDefault="009B0683" w:rsidP="009B0683">
      <w:pPr>
        <w:spacing w:after="360" w:line="36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Олимпиада «Педагогические ориентиры. Ступени педагогического мастерства» проходила в три тура. Первый заочный тур предполагал написание аннотации педагогического проекта, ориентированного на создание толерантной среды. Второй тур состоял из двух этапов: регламентированная дискуссия и работа с кейсом. В третьем туре предстояло провести взаимодействие со школьным классом в течение одного урока.</w:t>
      </w:r>
    </w:p>
    <w:p w:rsidR="009B0683" w:rsidRPr="009B0683" w:rsidRDefault="009B0683" w:rsidP="009B0683">
      <w:pPr>
        <w:spacing w:after="360" w:line="36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Команда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КазНУ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показала высокий уровень ораторского мастерства, свои ответы на вопросы подкрепляла фактами из истории педагогики, цитатами казахстанских ученых, приводила неоспоримые доказательства. Держалась достойно, пользовалась поддержкой и вниманием аудитории.</w:t>
      </w:r>
    </w:p>
    <w:p w:rsidR="009B0683" w:rsidRPr="009B0683" w:rsidRDefault="009B0683" w:rsidP="009B0683">
      <w:pPr>
        <w:spacing w:after="360" w:line="36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На торжественной церемонии награждения были объявлены имена лауреатов и победителей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Герценовской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педагогической олимпиады. Участники по итогам всех туров были награждены сертификатами и памятными книгами. Заместитель заведующего кафедрой педагогики РГПУ И.В. </w:t>
      </w:r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 xml:space="preserve">Гладкая подарила победителям третьего тура Олимпиады сборники современных сказок для детей и подростков, составленные из лучших конкурсных работ заочного тура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Герценовской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педагогической олимпиады прошлого года.</w:t>
      </w:r>
    </w:p>
    <w:p w:rsidR="009B0683" w:rsidRPr="009B0683" w:rsidRDefault="009B0683" w:rsidP="009B0683">
      <w:pPr>
        <w:spacing w:after="360" w:line="36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рамках Олимпиады участники прослушали «Золотую лекцию», посвященную 250-летию со дня рождения Н.И. Пирогова. Конкурсные уроки проходили в школе № 77 (г. Санкт-Петербург). Участники окунулись в богатую историю школы с углубленным изучением химии, посетив музей и химические лаборатории.</w:t>
      </w:r>
    </w:p>
    <w:p w:rsidR="009B0683" w:rsidRPr="009B0683" w:rsidRDefault="009B0683" w:rsidP="009B0683">
      <w:pPr>
        <w:spacing w:after="360" w:line="36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Студенты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КазНУ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были награждены как победители Олимпиады в номинациях «Образовательный проект», а также в номинациях «Дискуссия» и «Воспитательное дело». Команда </w:t>
      </w:r>
      <w:proofErr w:type="spellStart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КазНУ</w:t>
      </w:r>
      <w:proofErr w:type="spellEnd"/>
      <w:r w:rsidRPr="009B068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успешно выступив, продемонстрировала глубокие знания в области педагогической науки. Сердечно поздравляем и желаем новых побед и творческих успехов! </w:t>
      </w:r>
    </w:p>
    <w:p w:rsidR="009B0683" w:rsidRPr="009B0683" w:rsidRDefault="009B0683" w:rsidP="009B0683">
      <w:pPr>
        <w:spacing w:after="0" w:line="360" w:lineRule="atLeast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B068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Садвакасова</w:t>
      </w:r>
      <w:proofErr w:type="spellEnd"/>
      <w:r w:rsidRPr="009B068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 xml:space="preserve"> З.М., </w:t>
      </w:r>
      <w:proofErr w:type="spellStart"/>
      <w:r w:rsidRPr="009B068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Мадалиева</w:t>
      </w:r>
      <w:proofErr w:type="spellEnd"/>
      <w:r w:rsidRPr="009B068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 xml:space="preserve"> З.Б.</w:t>
      </w:r>
    </w:p>
    <w:p w:rsidR="009B0683" w:rsidRPr="009B0683" w:rsidRDefault="009B0683" w:rsidP="009B0683">
      <w:pPr>
        <w:spacing w:line="360" w:lineRule="atLeast"/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B068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Кафедра педагогики и образовательного менеджмента</w:t>
      </w:r>
    </w:p>
    <w:p w:rsidR="009B0683" w:rsidRDefault="009B0683">
      <w:bookmarkStart w:id="0" w:name="_GoBack"/>
      <w:bookmarkEnd w:id="0"/>
    </w:p>
    <w:sectPr w:rsidR="009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6B"/>
    <w:rsid w:val="000721CB"/>
    <w:rsid w:val="006D0F6B"/>
    <w:rsid w:val="009B0683"/>
    <w:rsid w:val="00C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B85E-F388-4B96-8492-458B0C9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B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BF5"/>
  </w:style>
  <w:style w:type="character" w:customStyle="1" w:styleId="30">
    <w:name w:val="Заголовок 3 Знак"/>
    <w:basedOn w:val="a0"/>
    <w:link w:val="3"/>
    <w:uiPriority w:val="9"/>
    <w:rsid w:val="009B0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range">
    <w:name w:val="orange"/>
    <w:basedOn w:val="a0"/>
    <w:rsid w:val="009B0683"/>
  </w:style>
  <w:style w:type="paragraph" w:customStyle="1" w:styleId="orange1">
    <w:name w:val="orange1"/>
    <w:basedOn w:val="a"/>
    <w:rsid w:val="009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9B0683"/>
  </w:style>
  <w:style w:type="paragraph" w:styleId="a4">
    <w:name w:val="Normal (Web)"/>
    <w:basedOn w:val="a"/>
    <w:uiPriority w:val="99"/>
    <w:semiHidden/>
    <w:unhideWhenUsed/>
    <w:rsid w:val="009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89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398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110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kaznu.kz/content/main/images/news/901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nu.kz/ru" TargetMode="External"/><Relationship Id="rId5" Type="http://schemas.openxmlformats.org/officeDocument/2006/relationships/hyperlink" Target="http://www.kaznu.kz/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znu.kz/ru/3/news/one/90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2015-11-10T05:28:00Z</dcterms:created>
  <dcterms:modified xsi:type="dcterms:W3CDTF">2015-11-10T05:32:00Z</dcterms:modified>
</cp:coreProperties>
</file>