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64" w:rsidRDefault="007D6C95">
      <w:r>
        <w:t xml:space="preserve">В работе описана разработка и проектирования автоматизированной фотоэлектрической установки. Показан алгоритм управления фотоэлектрической установкой. Описаны механизмы работы и конструкция установки. Результаты показывают </w:t>
      </w:r>
      <w:proofErr w:type="spellStart"/>
      <w:r>
        <w:t>энергоэффективность</w:t>
      </w:r>
      <w:proofErr w:type="spellEnd"/>
      <w:r>
        <w:t xml:space="preserve"> установки более 30%.  </w:t>
      </w:r>
    </w:p>
    <w:sectPr w:rsidR="00D03C64" w:rsidSect="00D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95"/>
    <w:rsid w:val="007D6C95"/>
    <w:rsid w:val="00813652"/>
    <w:rsid w:val="00D03C64"/>
    <w:rsid w:val="00F6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2016-04-28T07:00:00Z</dcterms:created>
  <dcterms:modified xsi:type="dcterms:W3CDTF">2016-04-28T07:01:00Z</dcterms:modified>
</cp:coreProperties>
</file>