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F0" w:rsidRPr="00736AF0" w:rsidRDefault="00736AF0" w:rsidP="0073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AF0">
        <w:rPr>
          <w:rFonts w:ascii="Times New Roman" w:hAnsi="Times New Roman" w:cs="Times New Roman"/>
          <w:sz w:val="28"/>
          <w:szCs w:val="28"/>
        </w:rPr>
        <w:t xml:space="preserve">По инициативе преподавателей вузов Казахстана в Алматы прошел Международный конкурс студенческих проектов «Новые медиа в новую эпоху». В нем участвовали студенты 1-4 курсов специальностей журналистика, связь с общественностью, издательское дело, филология. Более 100 проектов получили организаторы. </w:t>
      </w:r>
    </w:p>
    <w:p w:rsidR="000D5CBF" w:rsidRDefault="000D5CBF">
      <w:bookmarkStart w:id="0" w:name="_GoBack"/>
      <w:bookmarkEnd w:id="0"/>
    </w:p>
    <w:sectPr w:rsidR="000D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0"/>
    <w:rsid w:val="000D5CBF"/>
    <w:rsid w:val="007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B184-C69B-424E-9A74-7A6287EB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2019-01-01T12:04:00Z</dcterms:created>
  <dcterms:modified xsi:type="dcterms:W3CDTF">2019-01-01T12:07:00Z</dcterms:modified>
</cp:coreProperties>
</file>