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A8" w:rsidRPr="007B10A8" w:rsidRDefault="007B10A8" w:rsidP="007B10A8">
      <w:pPr>
        <w:ind w:firstLine="454"/>
        <w:jc w:val="both"/>
        <w:rPr>
          <w:color w:val="1D1B11"/>
          <w:sz w:val="21"/>
          <w:szCs w:val="21"/>
        </w:rPr>
      </w:pPr>
      <w:r w:rsidRPr="007A3675">
        <w:rPr>
          <w:color w:val="1D1B11"/>
          <w:sz w:val="21"/>
          <w:szCs w:val="21"/>
        </w:rPr>
        <w:t xml:space="preserve">На основе квантовой формы </w:t>
      </w:r>
      <w:proofErr w:type="spellStart"/>
      <w:r w:rsidRPr="007A3675">
        <w:rPr>
          <w:color w:val="1D1B11"/>
          <w:sz w:val="21"/>
          <w:szCs w:val="21"/>
        </w:rPr>
        <w:t>флуктуационно-диссипационной</w:t>
      </w:r>
      <w:proofErr w:type="spellEnd"/>
      <w:r w:rsidRPr="007A3675">
        <w:rPr>
          <w:color w:val="1D1B11"/>
          <w:sz w:val="21"/>
          <w:szCs w:val="21"/>
        </w:rPr>
        <w:t xml:space="preserve"> теоремы и уравнения фрактальной эволюции концентрации носителей зарядов, получены спектры оптического поглощения, отражения и пропускания, описан процесс локализации света в среде. Показано, что теория позволяет описать спектры аморфных, пористых, хаотических наноструктурированных п</w:t>
      </w:r>
      <w:r w:rsidRPr="007A3675">
        <w:rPr>
          <w:color w:val="1D1B11"/>
          <w:sz w:val="21"/>
          <w:szCs w:val="21"/>
        </w:rPr>
        <w:t>о</w:t>
      </w:r>
      <w:r w:rsidRPr="007A3675">
        <w:rPr>
          <w:color w:val="1D1B11"/>
          <w:sz w:val="21"/>
          <w:szCs w:val="21"/>
        </w:rPr>
        <w:t xml:space="preserve">лупроводников. </w:t>
      </w:r>
    </w:p>
    <w:p w:rsidR="0043083B" w:rsidRDefault="0043083B"/>
    <w:sectPr w:rsidR="0043083B" w:rsidSect="0043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0A8"/>
    <w:rsid w:val="001543B7"/>
    <w:rsid w:val="00183E65"/>
    <w:rsid w:val="003A663F"/>
    <w:rsid w:val="00406A2C"/>
    <w:rsid w:val="0043083B"/>
    <w:rsid w:val="004938EC"/>
    <w:rsid w:val="004F574D"/>
    <w:rsid w:val="005B7647"/>
    <w:rsid w:val="005F4BC2"/>
    <w:rsid w:val="00636EE7"/>
    <w:rsid w:val="00742729"/>
    <w:rsid w:val="0075239F"/>
    <w:rsid w:val="007B10A8"/>
    <w:rsid w:val="009B66F6"/>
    <w:rsid w:val="00A8593D"/>
    <w:rsid w:val="00AC51F7"/>
    <w:rsid w:val="00AD6393"/>
    <w:rsid w:val="00AF363B"/>
    <w:rsid w:val="00B77051"/>
    <w:rsid w:val="00C746F1"/>
    <w:rsid w:val="00D125C8"/>
    <w:rsid w:val="00D527D3"/>
    <w:rsid w:val="00E82127"/>
    <w:rsid w:val="00EC2925"/>
    <w:rsid w:val="00FD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WolfishLair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2012-06-07T09:46:00Z</dcterms:created>
  <dcterms:modified xsi:type="dcterms:W3CDTF">2012-06-07T09:48:00Z</dcterms:modified>
</cp:coreProperties>
</file>