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7A" w:rsidRDefault="003D1E7A" w:rsidP="003D1E7A">
      <w:pPr>
        <w:pStyle w:val="Pa6"/>
        <w:jc w:val="both"/>
        <w:rPr>
          <w:color w:val="000000"/>
          <w:sz w:val="22"/>
          <w:szCs w:val="22"/>
        </w:rPr>
      </w:pPr>
      <w:r>
        <w:rPr>
          <w:color w:val="000000"/>
          <w:sz w:val="22"/>
          <w:szCs w:val="22"/>
        </w:rPr>
        <w:t>МРНТИ 31.27.25; 69.51.03</w:t>
      </w:r>
    </w:p>
    <w:p w:rsidR="003D1E7A" w:rsidRDefault="003D1E7A" w:rsidP="003D1E7A">
      <w:pPr>
        <w:pStyle w:val="Pa1"/>
        <w:jc w:val="center"/>
        <w:rPr>
          <w:color w:val="000000"/>
          <w:sz w:val="14"/>
          <w:szCs w:val="14"/>
        </w:rPr>
      </w:pPr>
      <w:r>
        <w:rPr>
          <w:b/>
          <w:bCs/>
          <w:color w:val="000000"/>
          <w:sz w:val="23"/>
          <w:szCs w:val="23"/>
        </w:rPr>
        <w:t>Оразова С.Б.</w:t>
      </w:r>
      <w:r>
        <w:rPr>
          <w:rStyle w:val="A13"/>
        </w:rPr>
        <w:t>1</w:t>
      </w:r>
      <w:r>
        <w:rPr>
          <w:b/>
          <w:bCs/>
          <w:color w:val="000000"/>
          <w:sz w:val="23"/>
          <w:szCs w:val="23"/>
        </w:rPr>
        <w:t>, Шарапова Л.И.</w:t>
      </w:r>
      <w:r>
        <w:rPr>
          <w:rStyle w:val="A13"/>
        </w:rPr>
        <w:t>2</w:t>
      </w:r>
      <w:r>
        <w:rPr>
          <w:b/>
          <w:bCs/>
          <w:color w:val="000000"/>
          <w:sz w:val="23"/>
          <w:szCs w:val="23"/>
        </w:rPr>
        <w:t xml:space="preserve">, </w:t>
      </w:r>
      <w:proofErr w:type="spellStart"/>
      <w:r>
        <w:rPr>
          <w:b/>
          <w:bCs/>
          <w:color w:val="000000"/>
          <w:sz w:val="23"/>
          <w:szCs w:val="23"/>
        </w:rPr>
        <w:t>Кайрат</w:t>
      </w:r>
      <w:proofErr w:type="spellEnd"/>
      <w:r>
        <w:rPr>
          <w:b/>
          <w:bCs/>
          <w:color w:val="000000"/>
          <w:sz w:val="23"/>
          <w:szCs w:val="23"/>
        </w:rPr>
        <w:t xml:space="preserve"> Б.К.</w:t>
      </w:r>
      <w:r>
        <w:rPr>
          <w:rStyle w:val="A13"/>
        </w:rPr>
        <w:t>3</w:t>
      </w:r>
      <w:r>
        <w:rPr>
          <w:b/>
          <w:bCs/>
          <w:color w:val="000000"/>
          <w:sz w:val="23"/>
          <w:szCs w:val="23"/>
        </w:rPr>
        <w:t xml:space="preserve">, </w:t>
      </w:r>
      <w:proofErr w:type="spellStart"/>
      <w:r>
        <w:rPr>
          <w:b/>
          <w:bCs/>
          <w:color w:val="000000"/>
          <w:sz w:val="23"/>
          <w:szCs w:val="23"/>
        </w:rPr>
        <w:t>Сержанова</w:t>
      </w:r>
      <w:proofErr w:type="spellEnd"/>
      <w:r>
        <w:rPr>
          <w:b/>
          <w:bCs/>
          <w:color w:val="000000"/>
          <w:sz w:val="23"/>
          <w:szCs w:val="23"/>
        </w:rPr>
        <w:t xml:space="preserve"> С.С.</w:t>
      </w:r>
      <w:r>
        <w:rPr>
          <w:rStyle w:val="A13"/>
        </w:rPr>
        <w:t>4</w:t>
      </w:r>
      <w:r>
        <w:rPr>
          <w:b/>
          <w:bCs/>
          <w:color w:val="000000"/>
          <w:sz w:val="23"/>
          <w:szCs w:val="23"/>
        </w:rPr>
        <w:t>, Омирбекова Н.Ж.</w:t>
      </w:r>
      <w:r>
        <w:rPr>
          <w:rStyle w:val="A13"/>
        </w:rPr>
        <w:t>5</w:t>
      </w:r>
    </w:p>
    <w:p w:rsidR="003D1E7A" w:rsidRDefault="003D1E7A" w:rsidP="003D1E7A">
      <w:pPr>
        <w:pStyle w:val="Pa8"/>
        <w:spacing w:before="100"/>
        <w:ind w:left="560" w:right="560"/>
        <w:jc w:val="center"/>
        <w:rPr>
          <w:color w:val="000000"/>
          <w:sz w:val="19"/>
          <w:szCs w:val="19"/>
        </w:rPr>
      </w:pPr>
      <w:r>
        <w:rPr>
          <w:rStyle w:val="A15"/>
        </w:rPr>
        <w:t>1</w:t>
      </w:r>
      <w:r>
        <w:rPr>
          <w:color w:val="000000"/>
          <w:sz w:val="19"/>
          <w:szCs w:val="19"/>
        </w:rPr>
        <w:t xml:space="preserve">кандидат биологических наук, старший преподаватель кафедры биотехнологии, e-mail: Saltanat.Orazova@kaznu.kz </w:t>
      </w:r>
      <w:r>
        <w:rPr>
          <w:rStyle w:val="A15"/>
        </w:rPr>
        <w:t>3</w:t>
      </w:r>
      <w:r>
        <w:rPr>
          <w:color w:val="000000"/>
          <w:sz w:val="19"/>
          <w:szCs w:val="19"/>
        </w:rPr>
        <w:t xml:space="preserve">магистр биологии, преподаватель кафедры биофизики и биомедицины, e-mail: Bakytzhan.Kairat@kaznu.kz </w:t>
      </w:r>
      <w:r>
        <w:rPr>
          <w:rStyle w:val="A15"/>
        </w:rPr>
        <w:t>4</w:t>
      </w:r>
      <w:r>
        <w:rPr>
          <w:color w:val="000000"/>
          <w:sz w:val="19"/>
          <w:szCs w:val="19"/>
        </w:rPr>
        <w:t xml:space="preserve">студентка магистратуры кафедры молекулярной биологии и генетики </w:t>
      </w:r>
      <w:r>
        <w:rPr>
          <w:rStyle w:val="A15"/>
        </w:rPr>
        <w:t>5</w:t>
      </w:r>
      <w:r>
        <w:rPr>
          <w:color w:val="000000"/>
          <w:sz w:val="19"/>
          <w:szCs w:val="19"/>
        </w:rPr>
        <w:t xml:space="preserve">доктор биологических наук, профессор кафедры молекулярной биологии и генетики Казахский национальный университет имени аль-Фараби, Казахстан, г. Алматы </w:t>
      </w:r>
      <w:r>
        <w:rPr>
          <w:rStyle w:val="A15"/>
        </w:rPr>
        <w:t>2</w:t>
      </w:r>
      <w:r>
        <w:rPr>
          <w:color w:val="000000"/>
          <w:sz w:val="19"/>
          <w:szCs w:val="19"/>
        </w:rPr>
        <w:t xml:space="preserve">кандидат биологических наук, зав. лабораторией гидробиологии и </w:t>
      </w:r>
      <w:proofErr w:type="spellStart"/>
      <w:r>
        <w:rPr>
          <w:color w:val="000000"/>
          <w:sz w:val="19"/>
          <w:szCs w:val="19"/>
        </w:rPr>
        <w:t>гидроаналитики</w:t>
      </w:r>
      <w:proofErr w:type="spellEnd"/>
      <w:r>
        <w:rPr>
          <w:color w:val="000000"/>
          <w:sz w:val="19"/>
          <w:szCs w:val="19"/>
        </w:rPr>
        <w:t xml:space="preserve"> Казахского НИИ рыбного хозяйства, Казахстан, г. Алматы</w:t>
      </w:r>
    </w:p>
    <w:p w:rsidR="003D1E7A" w:rsidRDefault="003D1E7A" w:rsidP="003D1E7A">
      <w:pPr>
        <w:pStyle w:val="Pa9"/>
        <w:spacing w:before="100"/>
        <w:ind w:left="560" w:right="560"/>
        <w:jc w:val="center"/>
        <w:rPr>
          <w:rFonts w:ascii="DS OpiumNew" w:hAnsi="DS OpiumNew" w:cs="DS OpiumNew"/>
          <w:color w:val="000000"/>
          <w:sz w:val="23"/>
          <w:szCs w:val="23"/>
        </w:rPr>
      </w:pPr>
      <w:r>
        <w:rPr>
          <w:rFonts w:ascii="DS OpiumNew" w:hAnsi="DS OpiumNew" w:cs="DS OpiumNew"/>
          <w:b/>
          <w:bCs/>
          <w:color w:val="000000"/>
          <w:sz w:val="23"/>
          <w:szCs w:val="23"/>
        </w:rPr>
        <w:t xml:space="preserve">БИОХИМИЧЕСКИЙ АНАЛИЗ БИОМАССЫ РАЧКА </w:t>
      </w:r>
      <w:r>
        <w:rPr>
          <w:rFonts w:ascii="DS OpiumNew" w:hAnsi="DS OpiumNew" w:cs="DS OpiumNew"/>
          <w:b/>
          <w:bCs/>
          <w:i/>
          <w:iCs/>
          <w:color w:val="000000"/>
          <w:sz w:val="23"/>
          <w:szCs w:val="23"/>
        </w:rPr>
        <w:t xml:space="preserve">ARTHEMIA SP. </w:t>
      </w:r>
      <w:r>
        <w:rPr>
          <w:rFonts w:ascii="DS OpiumNew" w:hAnsi="DS OpiumNew" w:cs="DS OpiumNew"/>
          <w:b/>
          <w:bCs/>
          <w:color w:val="000000"/>
          <w:sz w:val="23"/>
          <w:szCs w:val="23"/>
        </w:rPr>
        <w:t>И ЕГО ЦИСТ ИЗ ПОПУЛЯЦИЙ НЕКОТОРЫХ СОЛЯНЫХ ОЗЕР ПАВЛОДАРСКОЙ ОБЛАСТИ</w:t>
      </w:r>
    </w:p>
    <w:p w:rsidR="003D1E7A" w:rsidRDefault="003D1E7A" w:rsidP="003D1E7A">
      <w:pPr>
        <w:pStyle w:val="Pa10"/>
        <w:ind w:left="560" w:right="560" w:firstLine="340"/>
        <w:jc w:val="both"/>
        <w:rPr>
          <w:rFonts w:ascii="DS OpiumNew" w:hAnsi="DS OpiumNew" w:cs="DS OpiumNew"/>
          <w:color w:val="000000"/>
          <w:sz w:val="18"/>
          <w:szCs w:val="18"/>
        </w:rPr>
      </w:pPr>
      <w:r>
        <w:rPr>
          <w:rFonts w:ascii="DS OpiumNew" w:hAnsi="DS OpiumNew" w:cs="DS OpiumNew"/>
          <w:color w:val="000000"/>
          <w:sz w:val="18"/>
          <w:szCs w:val="18"/>
        </w:rPr>
        <w:t xml:space="preserve">В последние годы увеличился спрос на ценный биоресурс гипергалинных водоемов Казахстана – цисты и рачки </w:t>
      </w:r>
      <w:proofErr w:type="spellStart"/>
      <w:r>
        <w:rPr>
          <w:rFonts w:ascii="DS OpiumNew" w:hAnsi="DS OpiumNew" w:cs="DS OpiumNew"/>
          <w:color w:val="000000"/>
          <w:sz w:val="18"/>
          <w:szCs w:val="18"/>
        </w:rPr>
        <w:t>Artemia</w:t>
      </w:r>
      <w:proofErr w:type="spellEnd"/>
      <w:r>
        <w:rPr>
          <w:rFonts w:ascii="DS OpiumNew" w:hAnsi="DS OpiumNew" w:cs="DS OpiumNew"/>
          <w:color w:val="000000"/>
          <w:sz w:val="18"/>
          <w:szCs w:val="18"/>
        </w:rPr>
        <w:t xml:space="preserve"> sp., как незаменимом стартовом корме для большинства видов рыб, морских ракообразных, сельскохозяйственных животных. Биомасса </w:t>
      </w:r>
      <w:proofErr w:type="spellStart"/>
      <w:r>
        <w:rPr>
          <w:rFonts w:ascii="DS OpiumNew" w:hAnsi="DS OpiumNew" w:cs="DS OpiumNew"/>
          <w:color w:val="000000"/>
          <w:sz w:val="18"/>
          <w:szCs w:val="18"/>
        </w:rPr>
        <w:t>артемии</w:t>
      </w:r>
      <w:proofErr w:type="spellEnd"/>
      <w:r>
        <w:rPr>
          <w:rFonts w:ascii="DS OpiumNew" w:hAnsi="DS OpiumNew" w:cs="DS OpiumNew"/>
          <w:color w:val="000000"/>
          <w:sz w:val="18"/>
          <w:szCs w:val="18"/>
        </w:rPr>
        <w:t xml:space="preserve"> отличается высоким содержанием белка со значительным уровнем незаменимых аминокислот, гормонов, каротиноидов, витаминов, ценных жирных кислот. Артемия отличается исключительно быстрым ростом, ускоренным половым созреванием и высокой плодовитостью, что имеет большое значение для поддержания численности популяции. В силу этих причин </w:t>
      </w:r>
      <w:proofErr w:type="spellStart"/>
      <w:r>
        <w:rPr>
          <w:rFonts w:ascii="DS OpiumNew" w:hAnsi="DS OpiumNew" w:cs="DS OpiumNew"/>
          <w:color w:val="000000"/>
          <w:sz w:val="18"/>
          <w:szCs w:val="18"/>
        </w:rPr>
        <w:t>артемия</w:t>
      </w:r>
      <w:proofErr w:type="spellEnd"/>
      <w:r>
        <w:rPr>
          <w:rFonts w:ascii="DS OpiumNew" w:hAnsi="DS OpiumNew" w:cs="DS OpiumNew"/>
          <w:color w:val="000000"/>
          <w:sz w:val="18"/>
          <w:szCs w:val="18"/>
        </w:rPr>
        <w:t xml:space="preserve"> является ценным источником белка в кормопроизводстве. Ценность </w:t>
      </w:r>
      <w:proofErr w:type="spellStart"/>
      <w:r>
        <w:rPr>
          <w:rFonts w:ascii="DS OpiumNew" w:hAnsi="DS OpiumNew" w:cs="DS OpiumNew"/>
          <w:color w:val="000000"/>
          <w:sz w:val="18"/>
          <w:szCs w:val="18"/>
        </w:rPr>
        <w:t>артемии</w:t>
      </w:r>
      <w:proofErr w:type="spellEnd"/>
      <w:r>
        <w:rPr>
          <w:rFonts w:ascii="DS OpiumNew" w:hAnsi="DS OpiumNew" w:cs="DS OpiumNew"/>
          <w:color w:val="000000"/>
          <w:sz w:val="18"/>
          <w:szCs w:val="18"/>
        </w:rPr>
        <w:t>, используемой в качестве корма, зависит от ее биохимического состава, на который влияют такие факторы окружающей среды, как температура, концентрация солей, содержание кислорода и др. В связи с этим разные популяции из различных природных источников отличаются по составу и имеют разную кормовую ценность.</w:t>
      </w:r>
    </w:p>
    <w:p w:rsidR="003D1E7A" w:rsidRDefault="003D1E7A" w:rsidP="003D1E7A">
      <w:pPr>
        <w:pStyle w:val="Pa10"/>
        <w:ind w:left="560" w:right="560" w:firstLine="340"/>
        <w:jc w:val="both"/>
        <w:rPr>
          <w:rFonts w:ascii="DS OpiumNew" w:hAnsi="DS OpiumNew" w:cs="DS OpiumNew"/>
          <w:color w:val="000000"/>
          <w:sz w:val="16"/>
          <w:szCs w:val="16"/>
        </w:rPr>
      </w:pPr>
      <w:r>
        <w:rPr>
          <w:rFonts w:ascii="DS OpiumNew" w:hAnsi="DS OpiumNew" w:cs="DS OpiumNew"/>
          <w:color w:val="000000"/>
          <w:sz w:val="16"/>
          <w:szCs w:val="16"/>
        </w:rPr>
        <w:t xml:space="preserve">В статье рассмотрен биохимический состав биомассы рачка и цист из популяций </w:t>
      </w:r>
      <w:proofErr w:type="spellStart"/>
      <w:r>
        <w:rPr>
          <w:rFonts w:ascii="DS OpiumNew" w:hAnsi="DS OpiumNew" w:cs="DS OpiumNew"/>
          <w:color w:val="000000"/>
          <w:sz w:val="16"/>
          <w:szCs w:val="16"/>
        </w:rPr>
        <w:t>артемии</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Arthemia</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sр</w:t>
      </w:r>
      <w:proofErr w:type="spellEnd"/>
      <w:r>
        <w:rPr>
          <w:rFonts w:ascii="DS OpiumNew" w:hAnsi="DS OpiumNew" w:cs="DS OpiumNew"/>
          <w:color w:val="000000"/>
          <w:sz w:val="16"/>
          <w:szCs w:val="16"/>
        </w:rPr>
        <w:t xml:space="preserve">., отобранных из 12 соляных озер Павлодарской области Казахстана. Установлено, что исследованные объекты отличались высоким содержанием белка (в среднем 42,38 г%), свободных аминокислот (в среднем 114,34 мг%), липидов (в среднем 37,69 г%), при этом содержание общих жиров в цистах оказалось ниже, чем в рачках в 4,7 раза; среднее значение массовой доли глюкозы в рачках </w:t>
      </w:r>
      <w:proofErr w:type="spellStart"/>
      <w:r>
        <w:rPr>
          <w:rFonts w:ascii="DS OpiumNew" w:hAnsi="DS OpiumNew" w:cs="DS OpiumNew"/>
          <w:color w:val="000000"/>
          <w:sz w:val="16"/>
          <w:szCs w:val="16"/>
        </w:rPr>
        <w:t>артемии</w:t>
      </w:r>
      <w:proofErr w:type="spellEnd"/>
      <w:r>
        <w:rPr>
          <w:rFonts w:ascii="DS OpiumNew" w:hAnsi="DS OpiumNew" w:cs="DS OpiumNew"/>
          <w:color w:val="000000"/>
          <w:sz w:val="16"/>
          <w:szCs w:val="16"/>
        </w:rPr>
        <w:t xml:space="preserve"> исследованных популяций не превышал 2,5 г%; цисты содержали не более 1 г% общих углеводов; содержание гликогена в цистах и рачках </w:t>
      </w:r>
      <w:proofErr w:type="spellStart"/>
      <w:r>
        <w:rPr>
          <w:rFonts w:ascii="DS OpiumNew" w:hAnsi="DS OpiumNew" w:cs="DS OpiumNew"/>
          <w:color w:val="000000"/>
          <w:sz w:val="16"/>
          <w:szCs w:val="16"/>
        </w:rPr>
        <w:t>артемии</w:t>
      </w:r>
      <w:proofErr w:type="spellEnd"/>
      <w:r>
        <w:rPr>
          <w:rFonts w:ascii="DS OpiumNew" w:hAnsi="DS OpiumNew" w:cs="DS OpiumNew"/>
          <w:color w:val="000000"/>
          <w:sz w:val="16"/>
          <w:szCs w:val="16"/>
        </w:rPr>
        <w:t xml:space="preserve"> оказалось примерно одинаковым. Имели место сезонные колебания в содержании сухого вещества, свободных аминокислот, общих липидов, общих углеводов и гликогена в рачках изученных популяций.</w:t>
      </w:r>
    </w:p>
    <w:p w:rsidR="003D1E7A" w:rsidRDefault="003D1E7A" w:rsidP="003D1E7A">
      <w:pPr>
        <w:pStyle w:val="Pa10"/>
        <w:ind w:left="560" w:right="560" w:firstLine="340"/>
        <w:jc w:val="both"/>
        <w:rPr>
          <w:color w:val="000000"/>
          <w:sz w:val="20"/>
          <w:szCs w:val="20"/>
        </w:rPr>
      </w:pPr>
      <w:r>
        <w:rPr>
          <w:rFonts w:ascii="DS OpiumNew" w:hAnsi="DS OpiumNew" w:cs="DS OpiumNew"/>
          <w:b/>
          <w:bCs/>
          <w:color w:val="000000"/>
          <w:sz w:val="18"/>
          <w:szCs w:val="18"/>
        </w:rPr>
        <w:t xml:space="preserve">Ключевые слова: </w:t>
      </w:r>
      <w:proofErr w:type="spellStart"/>
      <w:r>
        <w:rPr>
          <w:rFonts w:ascii="DS OpiumNew" w:hAnsi="DS OpiumNew" w:cs="DS OpiumNew"/>
          <w:color w:val="000000"/>
          <w:sz w:val="18"/>
          <w:szCs w:val="18"/>
        </w:rPr>
        <w:t>артемия</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Artemia</w:t>
      </w:r>
      <w:proofErr w:type="spellEnd"/>
      <w:r>
        <w:rPr>
          <w:rFonts w:ascii="DS OpiumNew" w:hAnsi="DS OpiumNew" w:cs="DS OpiumNew"/>
          <w:color w:val="000000"/>
          <w:sz w:val="18"/>
          <w:szCs w:val="18"/>
        </w:rPr>
        <w:t xml:space="preserve"> sp., белки, жиры, </w:t>
      </w:r>
      <w:proofErr w:type="spellStart"/>
      <w:r>
        <w:rPr>
          <w:rFonts w:ascii="DS OpiumNew" w:hAnsi="DS OpiumNew" w:cs="DS OpiumNew"/>
          <w:color w:val="000000"/>
          <w:sz w:val="18"/>
          <w:szCs w:val="18"/>
        </w:rPr>
        <w:t>углеводы.ISSN</w:t>
      </w:r>
      <w:proofErr w:type="spellEnd"/>
      <w:r>
        <w:rPr>
          <w:rFonts w:ascii="DS OpiumNew" w:hAnsi="DS OpiumNew" w:cs="DS OpiumNew"/>
          <w:color w:val="000000"/>
          <w:sz w:val="18"/>
          <w:szCs w:val="18"/>
        </w:rPr>
        <w:t xml:space="preserve"> 1563-0218 </w:t>
      </w:r>
      <w:proofErr w:type="spellStart"/>
      <w:r>
        <w:rPr>
          <w:rFonts w:ascii="DS OpiumNew" w:hAnsi="DS OpiumNew" w:cs="DS OpiumNew"/>
          <w:color w:val="000000"/>
          <w:sz w:val="18"/>
          <w:szCs w:val="18"/>
        </w:rPr>
        <w:t>Experimental</w:t>
      </w:r>
      <w:proofErr w:type="spellEnd"/>
      <w:r>
        <w:rPr>
          <w:rFonts w:ascii="DS OpiumNew" w:hAnsi="DS OpiumNew" w:cs="DS OpiumNew"/>
          <w:color w:val="000000"/>
          <w:sz w:val="18"/>
          <w:szCs w:val="18"/>
        </w:rPr>
        <w:t xml:space="preserve"> Biology. №4 (73). 2017 </w:t>
      </w:r>
      <w:r>
        <w:rPr>
          <w:color w:val="000000"/>
          <w:sz w:val="20"/>
          <w:szCs w:val="20"/>
        </w:rPr>
        <w:t xml:space="preserve">105 </w:t>
      </w:r>
    </w:p>
    <w:p w:rsidR="003D1E7A" w:rsidRDefault="003D1E7A" w:rsidP="003D1E7A">
      <w:pPr>
        <w:pStyle w:val="Pa14"/>
        <w:pageBreakBefore/>
        <w:jc w:val="center"/>
        <w:rPr>
          <w:color w:val="000000"/>
          <w:sz w:val="18"/>
          <w:szCs w:val="18"/>
        </w:rPr>
      </w:pPr>
      <w:r>
        <w:rPr>
          <w:color w:val="000000"/>
          <w:sz w:val="18"/>
          <w:szCs w:val="18"/>
        </w:rPr>
        <w:lastRenderedPageBreak/>
        <w:t xml:space="preserve">Оразова С.Б. и др. </w:t>
      </w:r>
    </w:p>
    <w:p w:rsidR="003D1E7A" w:rsidRDefault="003D1E7A" w:rsidP="003D1E7A">
      <w:pPr>
        <w:pStyle w:val="Pa11"/>
        <w:ind w:left="560" w:right="560"/>
        <w:jc w:val="center"/>
        <w:rPr>
          <w:rFonts w:ascii="DS OpiumNew" w:hAnsi="DS OpiumNew" w:cs="DS OpiumNew"/>
          <w:color w:val="000000"/>
          <w:sz w:val="11"/>
          <w:szCs w:val="11"/>
        </w:rPr>
      </w:pPr>
      <w:proofErr w:type="spellStart"/>
      <w:r>
        <w:rPr>
          <w:rFonts w:ascii="DS OpiumNew" w:hAnsi="DS OpiumNew" w:cs="DS OpiumNew"/>
          <w:color w:val="000000"/>
          <w:sz w:val="19"/>
          <w:szCs w:val="19"/>
        </w:rPr>
        <w:t>Orazova</w:t>
      </w:r>
      <w:proofErr w:type="spellEnd"/>
      <w:r>
        <w:rPr>
          <w:rFonts w:ascii="DS OpiumNew" w:hAnsi="DS OpiumNew" w:cs="DS OpiumNew"/>
          <w:color w:val="000000"/>
          <w:sz w:val="19"/>
          <w:szCs w:val="19"/>
        </w:rPr>
        <w:t xml:space="preserve"> S.B.</w:t>
      </w:r>
      <w:r>
        <w:rPr>
          <w:rStyle w:val="A15"/>
          <w:rFonts w:ascii="DS OpiumNew" w:hAnsi="DS OpiumNew" w:cs="DS OpiumNew"/>
        </w:rPr>
        <w:t>1</w:t>
      </w:r>
      <w:r>
        <w:rPr>
          <w:rFonts w:ascii="DS OpiumNew" w:hAnsi="DS OpiumNew" w:cs="DS OpiumNew"/>
          <w:color w:val="000000"/>
          <w:sz w:val="19"/>
          <w:szCs w:val="19"/>
        </w:rPr>
        <w:t xml:space="preserve">, </w:t>
      </w:r>
      <w:proofErr w:type="spellStart"/>
      <w:r>
        <w:rPr>
          <w:rFonts w:ascii="DS OpiumNew" w:hAnsi="DS OpiumNew" w:cs="DS OpiumNew"/>
          <w:color w:val="000000"/>
          <w:sz w:val="19"/>
          <w:szCs w:val="19"/>
        </w:rPr>
        <w:t>Sharapova</w:t>
      </w:r>
      <w:proofErr w:type="spellEnd"/>
      <w:r>
        <w:rPr>
          <w:rFonts w:ascii="DS OpiumNew" w:hAnsi="DS OpiumNew" w:cs="DS OpiumNew"/>
          <w:color w:val="000000"/>
          <w:sz w:val="19"/>
          <w:szCs w:val="19"/>
        </w:rPr>
        <w:t xml:space="preserve"> L.I.</w:t>
      </w:r>
      <w:r>
        <w:rPr>
          <w:rStyle w:val="A15"/>
          <w:rFonts w:ascii="DS OpiumNew" w:hAnsi="DS OpiumNew" w:cs="DS OpiumNew"/>
        </w:rPr>
        <w:t>2</w:t>
      </w:r>
      <w:r>
        <w:rPr>
          <w:rFonts w:ascii="DS OpiumNew" w:hAnsi="DS OpiumNew" w:cs="DS OpiumNew"/>
          <w:color w:val="000000"/>
          <w:sz w:val="19"/>
          <w:szCs w:val="19"/>
        </w:rPr>
        <w:t xml:space="preserve">, </w:t>
      </w:r>
      <w:proofErr w:type="spellStart"/>
      <w:r>
        <w:rPr>
          <w:rFonts w:ascii="DS OpiumNew" w:hAnsi="DS OpiumNew" w:cs="DS OpiumNew"/>
          <w:color w:val="000000"/>
          <w:sz w:val="19"/>
          <w:szCs w:val="19"/>
        </w:rPr>
        <w:t>Kairat</w:t>
      </w:r>
      <w:proofErr w:type="spellEnd"/>
      <w:r>
        <w:rPr>
          <w:rFonts w:ascii="DS OpiumNew" w:hAnsi="DS OpiumNew" w:cs="DS OpiumNew"/>
          <w:color w:val="000000"/>
          <w:sz w:val="19"/>
          <w:szCs w:val="19"/>
        </w:rPr>
        <w:t xml:space="preserve"> B.K.</w:t>
      </w:r>
      <w:r>
        <w:rPr>
          <w:rStyle w:val="A15"/>
          <w:rFonts w:ascii="DS OpiumNew" w:hAnsi="DS OpiumNew" w:cs="DS OpiumNew"/>
        </w:rPr>
        <w:t>3</w:t>
      </w:r>
      <w:r>
        <w:rPr>
          <w:rFonts w:ascii="DS OpiumNew" w:hAnsi="DS OpiumNew" w:cs="DS OpiumNew"/>
          <w:color w:val="000000"/>
          <w:sz w:val="19"/>
          <w:szCs w:val="19"/>
        </w:rPr>
        <w:t xml:space="preserve">, </w:t>
      </w:r>
      <w:proofErr w:type="spellStart"/>
      <w:r>
        <w:rPr>
          <w:rFonts w:ascii="DS OpiumNew" w:hAnsi="DS OpiumNew" w:cs="DS OpiumNew"/>
          <w:color w:val="000000"/>
          <w:sz w:val="19"/>
          <w:szCs w:val="19"/>
        </w:rPr>
        <w:t>Serzhanova</w:t>
      </w:r>
      <w:proofErr w:type="spellEnd"/>
      <w:r>
        <w:rPr>
          <w:rFonts w:ascii="DS OpiumNew" w:hAnsi="DS OpiumNew" w:cs="DS OpiumNew"/>
          <w:color w:val="000000"/>
          <w:sz w:val="19"/>
          <w:szCs w:val="19"/>
        </w:rPr>
        <w:t xml:space="preserve"> S.S.</w:t>
      </w:r>
      <w:r>
        <w:rPr>
          <w:rStyle w:val="A15"/>
          <w:rFonts w:ascii="DS OpiumNew" w:hAnsi="DS OpiumNew" w:cs="DS OpiumNew"/>
        </w:rPr>
        <w:t>4</w:t>
      </w:r>
      <w:r>
        <w:rPr>
          <w:rFonts w:ascii="DS OpiumNew" w:hAnsi="DS OpiumNew" w:cs="DS OpiumNew"/>
          <w:color w:val="000000"/>
          <w:sz w:val="19"/>
          <w:szCs w:val="19"/>
        </w:rPr>
        <w:t>, Omirbekova N.Zh.</w:t>
      </w:r>
      <w:r>
        <w:rPr>
          <w:rStyle w:val="A15"/>
          <w:rFonts w:ascii="DS OpiumNew" w:hAnsi="DS OpiumNew" w:cs="DS OpiumNew"/>
        </w:rPr>
        <w:t xml:space="preserve">5 </w:t>
      </w:r>
    </w:p>
    <w:p w:rsidR="003D1E7A" w:rsidRPr="003D1E7A" w:rsidRDefault="003D1E7A" w:rsidP="003D1E7A">
      <w:pPr>
        <w:pStyle w:val="Pa12"/>
        <w:spacing w:before="40"/>
        <w:ind w:left="560" w:right="560"/>
        <w:jc w:val="center"/>
        <w:rPr>
          <w:rFonts w:ascii="DS OpiumNew" w:hAnsi="DS OpiumNew" w:cs="DS OpiumNew"/>
          <w:color w:val="000000"/>
          <w:sz w:val="16"/>
          <w:szCs w:val="16"/>
          <w:lang w:val="en-US"/>
        </w:rPr>
      </w:pPr>
      <w:proofErr w:type="gramStart"/>
      <w:r w:rsidRPr="003D1E7A">
        <w:rPr>
          <w:rStyle w:val="A8"/>
          <w:lang w:val="en-US"/>
        </w:rPr>
        <w:t>1</w:t>
      </w:r>
      <w:r w:rsidRPr="003D1E7A">
        <w:rPr>
          <w:rFonts w:ascii="DS OpiumNew" w:hAnsi="DS OpiumNew" w:cs="DS OpiumNew"/>
          <w:color w:val="000000"/>
          <w:sz w:val="16"/>
          <w:szCs w:val="16"/>
          <w:lang w:val="en-US"/>
        </w:rPr>
        <w:t xml:space="preserve">candidate of biological sciences, senior lecturer of Biotechnology Department, e-mail: Saltanat.Orazova@kaznu.kz </w:t>
      </w:r>
      <w:r w:rsidRPr="003D1E7A">
        <w:rPr>
          <w:rStyle w:val="A8"/>
          <w:lang w:val="en-US"/>
        </w:rPr>
        <w:t>3</w:t>
      </w:r>
      <w:r w:rsidRPr="003D1E7A">
        <w:rPr>
          <w:rFonts w:ascii="DS OpiumNew" w:hAnsi="DS OpiumNew" w:cs="DS OpiumNew"/>
          <w:color w:val="000000"/>
          <w:sz w:val="16"/>
          <w:szCs w:val="16"/>
          <w:lang w:val="en-US"/>
        </w:rPr>
        <w:t xml:space="preserve">master of biology, lecturer of Biophysics and Biomedicine Department, e-mail: Bakytzhan.Kairat@kaznu.kz </w:t>
      </w:r>
      <w:r w:rsidRPr="003D1E7A">
        <w:rPr>
          <w:rStyle w:val="A8"/>
          <w:lang w:val="en-US"/>
        </w:rPr>
        <w:t>4</w:t>
      </w:r>
      <w:r w:rsidRPr="003D1E7A">
        <w:rPr>
          <w:rFonts w:ascii="DS OpiumNew" w:hAnsi="DS OpiumNew" w:cs="DS OpiumNew"/>
          <w:color w:val="000000"/>
          <w:sz w:val="16"/>
          <w:szCs w:val="16"/>
          <w:lang w:val="en-US"/>
        </w:rPr>
        <w:t xml:space="preserve">master-student of Department of Molecular biology and Genetics </w:t>
      </w:r>
      <w:r w:rsidRPr="003D1E7A">
        <w:rPr>
          <w:rStyle w:val="A8"/>
          <w:lang w:val="en-US"/>
        </w:rPr>
        <w:t>5</w:t>
      </w:r>
      <w:r w:rsidRPr="003D1E7A">
        <w:rPr>
          <w:rFonts w:ascii="DS OpiumNew" w:hAnsi="DS OpiumNew" w:cs="DS OpiumNew"/>
          <w:color w:val="000000"/>
          <w:sz w:val="16"/>
          <w:szCs w:val="16"/>
          <w:lang w:val="en-US"/>
        </w:rPr>
        <w:t xml:space="preserve">doctor of biological sciences, professor of Department of Molecular biology and Genetics Al-Farabi Kazakh National University, Kazakhstan, Almaty </w:t>
      </w:r>
      <w:r w:rsidRPr="003D1E7A">
        <w:rPr>
          <w:rStyle w:val="A8"/>
          <w:lang w:val="en-US"/>
        </w:rPr>
        <w:t>2</w:t>
      </w:r>
      <w:r w:rsidRPr="003D1E7A">
        <w:rPr>
          <w:rFonts w:ascii="DS OpiumNew" w:hAnsi="DS OpiumNew" w:cs="DS OpiumNew"/>
          <w:color w:val="000000"/>
          <w:sz w:val="16"/>
          <w:szCs w:val="16"/>
          <w:lang w:val="en-US"/>
        </w:rPr>
        <w:t>candidate of biological sciences, head of laboratory of hydrobiology and hydro analytics of Kazakh Research Institute of Fishery, Kazakhstan, Almaty</w:t>
      </w:r>
      <w:proofErr w:type="gramEnd"/>
      <w:r w:rsidRPr="003D1E7A">
        <w:rPr>
          <w:rFonts w:ascii="DS OpiumNew" w:hAnsi="DS OpiumNew" w:cs="DS OpiumNew"/>
          <w:color w:val="000000"/>
          <w:sz w:val="16"/>
          <w:szCs w:val="16"/>
          <w:lang w:val="en-US"/>
        </w:rPr>
        <w:t xml:space="preserve"> </w:t>
      </w:r>
    </w:p>
    <w:p w:rsidR="003D1E7A" w:rsidRPr="003D1E7A" w:rsidRDefault="003D1E7A" w:rsidP="003D1E7A">
      <w:pPr>
        <w:pStyle w:val="Pa13"/>
        <w:spacing w:before="40"/>
        <w:ind w:left="560" w:right="560"/>
        <w:jc w:val="center"/>
        <w:rPr>
          <w:rFonts w:ascii="DS OpiumNew" w:hAnsi="DS OpiumNew" w:cs="DS OpiumNew"/>
          <w:color w:val="000000"/>
          <w:sz w:val="19"/>
          <w:szCs w:val="19"/>
          <w:lang w:val="en-US"/>
        </w:rPr>
      </w:pPr>
      <w:r w:rsidRPr="003D1E7A">
        <w:rPr>
          <w:rFonts w:ascii="DS OpiumNew" w:hAnsi="DS OpiumNew" w:cs="DS OpiumNew"/>
          <w:b/>
          <w:bCs/>
          <w:color w:val="000000"/>
          <w:sz w:val="19"/>
          <w:szCs w:val="19"/>
          <w:lang w:val="en-US"/>
        </w:rPr>
        <w:t xml:space="preserve">Biochemical analysis of biomass and cysts of brine shrimp </w:t>
      </w:r>
      <w:proofErr w:type="spellStart"/>
      <w:r w:rsidRPr="003D1E7A">
        <w:rPr>
          <w:rFonts w:ascii="DS OpiumNew" w:hAnsi="DS OpiumNew" w:cs="DS OpiumNew"/>
          <w:b/>
          <w:bCs/>
          <w:i/>
          <w:iCs/>
          <w:color w:val="000000"/>
          <w:sz w:val="19"/>
          <w:szCs w:val="19"/>
          <w:lang w:val="en-US"/>
        </w:rPr>
        <w:t>Artemia</w:t>
      </w:r>
      <w:proofErr w:type="spellEnd"/>
      <w:r w:rsidRPr="003D1E7A">
        <w:rPr>
          <w:rFonts w:ascii="DS OpiumNew" w:hAnsi="DS OpiumNew" w:cs="DS OpiumNew"/>
          <w:b/>
          <w:bCs/>
          <w:i/>
          <w:iCs/>
          <w:color w:val="000000"/>
          <w:sz w:val="19"/>
          <w:szCs w:val="19"/>
          <w:lang w:val="en-US"/>
        </w:rPr>
        <w:t xml:space="preserve"> sp. </w:t>
      </w:r>
      <w:r w:rsidRPr="003D1E7A">
        <w:rPr>
          <w:rFonts w:ascii="DS OpiumNew" w:hAnsi="DS OpiumNew" w:cs="DS OpiumNew"/>
          <w:b/>
          <w:bCs/>
          <w:color w:val="000000"/>
          <w:sz w:val="19"/>
          <w:szCs w:val="19"/>
          <w:lang w:val="en-US"/>
        </w:rPr>
        <w:t xml:space="preserve">from some salt lakes of the Pavlodar area populations </w:t>
      </w:r>
    </w:p>
    <w:p w:rsidR="003D1E7A" w:rsidRPr="003D1E7A" w:rsidRDefault="003D1E7A" w:rsidP="003D1E7A">
      <w:pPr>
        <w:pStyle w:val="Pa10"/>
        <w:ind w:left="560" w:right="560" w:firstLine="340"/>
        <w:jc w:val="both"/>
        <w:rPr>
          <w:rFonts w:ascii="DS OpiumNew" w:hAnsi="DS OpiumNew" w:cs="DS OpiumNew"/>
          <w:color w:val="000000"/>
          <w:sz w:val="18"/>
          <w:szCs w:val="18"/>
          <w:lang w:val="en-US"/>
        </w:rPr>
      </w:pPr>
      <w:r w:rsidRPr="003D1E7A">
        <w:rPr>
          <w:rFonts w:ascii="DS OpiumNew" w:hAnsi="DS OpiumNew" w:cs="DS OpiumNew"/>
          <w:color w:val="000000"/>
          <w:sz w:val="18"/>
          <w:szCs w:val="18"/>
          <w:lang w:val="en-US"/>
        </w:rPr>
        <w:t xml:space="preserve">In recent years increased the demand for valuable resources of </w:t>
      </w:r>
      <w:proofErr w:type="spellStart"/>
      <w:r w:rsidRPr="003D1E7A">
        <w:rPr>
          <w:rFonts w:ascii="DS OpiumNew" w:hAnsi="DS OpiumNew" w:cs="DS OpiumNew"/>
          <w:color w:val="000000"/>
          <w:sz w:val="18"/>
          <w:szCs w:val="18"/>
          <w:lang w:val="en-US"/>
        </w:rPr>
        <w:t>hyperhaline</w:t>
      </w:r>
      <w:proofErr w:type="spellEnd"/>
      <w:r w:rsidRPr="003D1E7A">
        <w:rPr>
          <w:rFonts w:ascii="DS OpiumNew" w:hAnsi="DS OpiumNew" w:cs="DS OpiumNew"/>
          <w:color w:val="000000"/>
          <w:sz w:val="18"/>
          <w:szCs w:val="18"/>
          <w:lang w:val="en-US"/>
        </w:rPr>
        <w:t xml:space="preserve"> water bodies of Kazakh</w:t>
      </w:r>
      <w:r w:rsidRPr="003D1E7A">
        <w:rPr>
          <w:rFonts w:ascii="DS OpiumNew" w:hAnsi="DS OpiumNew" w:cs="DS OpiumNew"/>
          <w:color w:val="000000"/>
          <w:sz w:val="18"/>
          <w:szCs w:val="18"/>
          <w:lang w:val="en-US"/>
        </w:rPr>
        <w:softHyphen/>
        <w:t xml:space="preserve">stan – cysts and the brine shrimp </w:t>
      </w:r>
      <w:proofErr w:type="spellStart"/>
      <w:r w:rsidRPr="003D1E7A">
        <w:rPr>
          <w:rFonts w:ascii="DS OpiumNew" w:hAnsi="DS OpiumNew" w:cs="DS OpiumNew"/>
          <w:color w:val="000000"/>
          <w:sz w:val="18"/>
          <w:szCs w:val="18"/>
          <w:lang w:val="en-US"/>
        </w:rPr>
        <w:t>Artemia</w:t>
      </w:r>
      <w:proofErr w:type="spellEnd"/>
      <w:r w:rsidRPr="003D1E7A">
        <w:rPr>
          <w:rFonts w:ascii="DS OpiumNew" w:hAnsi="DS OpiumNew" w:cs="DS OpiumNew"/>
          <w:color w:val="000000"/>
          <w:sz w:val="18"/>
          <w:szCs w:val="18"/>
          <w:lang w:val="en-US"/>
        </w:rPr>
        <w:t xml:space="preserve"> sp. as an indispensable starter feed for most species of fish, marine crustaceans, </w:t>
      </w:r>
      <w:proofErr w:type="gramStart"/>
      <w:r w:rsidRPr="003D1E7A">
        <w:rPr>
          <w:rFonts w:ascii="DS OpiumNew" w:hAnsi="DS OpiumNew" w:cs="DS OpiumNew"/>
          <w:color w:val="000000"/>
          <w:sz w:val="18"/>
          <w:szCs w:val="18"/>
          <w:lang w:val="en-US"/>
        </w:rPr>
        <w:t>farm</w:t>
      </w:r>
      <w:proofErr w:type="gramEnd"/>
      <w:r w:rsidRPr="003D1E7A">
        <w:rPr>
          <w:rFonts w:ascii="DS OpiumNew" w:hAnsi="DS OpiumNew" w:cs="DS OpiumNew"/>
          <w:color w:val="000000"/>
          <w:sz w:val="18"/>
          <w:szCs w:val="18"/>
          <w:lang w:val="en-US"/>
        </w:rPr>
        <w:t xml:space="preserve"> animals. Brine shrimp biomass has high protein content with a significant level of essential amino acids, hormones, carotenoids, vitamins, valuable fatty acids. </w:t>
      </w:r>
      <w:proofErr w:type="spellStart"/>
      <w:r w:rsidRPr="003D1E7A">
        <w:rPr>
          <w:rFonts w:ascii="DS OpiumNew" w:hAnsi="DS OpiumNew" w:cs="DS OpiumNew"/>
          <w:color w:val="000000"/>
          <w:sz w:val="18"/>
          <w:szCs w:val="18"/>
          <w:lang w:val="en-US"/>
        </w:rPr>
        <w:t>Artemia</w:t>
      </w:r>
      <w:proofErr w:type="spellEnd"/>
      <w:r w:rsidRPr="003D1E7A">
        <w:rPr>
          <w:rFonts w:ascii="DS OpiumNew" w:hAnsi="DS OpiumNew" w:cs="DS OpiumNew"/>
          <w:color w:val="000000"/>
          <w:sz w:val="18"/>
          <w:szCs w:val="18"/>
          <w:lang w:val="en-US"/>
        </w:rPr>
        <w:t xml:space="preserve"> </w:t>
      </w:r>
      <w:proofErr w:type="gramStart"/>
      <w:r w:rsidRPr="003D1E7A">
        <w:rPr>
          <w:rFonts w:ascii="DS OpiumNew" w:hAnsi="DS OpiumNew" w:cs="DS OpiumNew"/>
          <w:color w:val="000000"/>
          <w:sz w:val="18"/>
          <w:szCs w:val="18"/>
          <w:lang w:val="en-US"/>
        </w:rPr>
        <w:t>is characterized</w:t>
      </w:r>
      <w:proofErr w:type="gramEnd"/>
      <w:r w:rsidRPr="003D1E7A">
        <w:rPr>
          <w:rFonts w:ascii="DS OpiumNew" w:hAnsi="DS OpiumNew" w:cs="DS OpiumNew"/>
          <w:color w:val="000000"/>
          <w:sz w:val="18"/>
          <w:szCs w:val="18"/>
          <w:lang w:val="en-US"/>
        </w:rPr>
        <w:t xml:space="preserve"> by extremely rapid growth, accelerated puberty and high fertility, which is important for maintaining the population. For these reasons, </w:t>
      </w:r>
      <w:proofErr w:type="spellStart"/>
      <w:r w:rsidRPr="003D1E7A">
        <w:rPr>
          <w:rFonts w:ascii="DS OpiumNew" w:hAnsi="DS OpiumNew" w:cs="DS OpiumNew"/>
          <w:color w:val="000000"/>
          <w:sz w:val="18"/>
          <w:szCs w:val="18"/>
          <w:lang w:val="en-US"/>
        </w:rPr>
        <w:t>Artemia</w:t>
      </w:r>
      <w:proofErr w:type="spellEnd"/>
      <w:r w:rsidRPr="003D1E7A">
        <w:rPr>
          <w:rFonts w:ascii="DS OpiumNew" w:hAnsi="DS OpiumNew" w:cs="DS OpiumNew"/>
          <w:color w:val="000000"/>
          <w:sz w:val="18"/>
          <w:szCs w:val="18"/>
          <w:lang w:val="en-US"/>
        </w:rPr>
        <w:t xml:space="preserve"> is a valuable source of protein in feed production. Value of brine shrimp used as feed depends on its biochemical composition, which </w:t>
      </w:r>
      <w:proofErr w:type="gramStart"/>
      <w:r w:rsidRPr="003D1E7A">
        <w:rPr>
          <w:rFonts w:ascii="DS OpiumNew" w:hAnsi="DS OpiumNew" w:cs="DS OpiumNew"/>
          <w:color w:val="000000"/>
          <w:sz w:val="18"/>
          <w:szCs w:val="18"/>
          <w:lang w:val="en-US"/>
        </w:rPr>
        <w:t>is influenced</w:t>
      </w:r>
      <w:proofErr w:type="gramEnd"/>
      <w:r w:rsidRPr="003D1E7A">
        <w:rPr>
          <w:rFonts w:ascii="DS OpiumNew" w:hAnsi="DS OpiumNew" w:cs="DS OpiumNew"/>
          <w:color w:val="000000"/>
          <w:sz w:val="18"/>
          <w:szCs w:val="18"/>
          <w:lang w:val="en-US"/>
        </w:rPr>
        <w:t xml:space="preserve"> by such environmen</w:t>
      </w:r>
      <w:r w:rsidRPr="003D1E7A">
        <w:rPr>
          <w:rFonts w:ascii="DS OpiumNew" w:hAnsi="DS OpiumNew" w:cs="DS OpiumNew"/>
          <w:color w:val="000000"/>
          <w:sz w:val="18"/>
          <w:szCs w:val="18"/>
          <w:lang w:val="en-US"/>
        </w:rPr>
        <w:softHyphen/>
        <w:t xml:space="preserve">tal factors as temperature, salt concentration, oxygen content etc. In this regard, different populations from different natural sources vary in composition and have different feeding value. </w:t>
      </w:r>
    </w:p>
    <w:p w:rsidR="003D1E7A" w:rsidRPr="003D1E7A" w:rsidRDefault="003D1E7A" w:rsidP="003D1E7A">
      <w:pPr>
        <w:pStyle w:val="Pa10"/>
        <w:ind w:left="560" w:right="560" w:firstLine="340"/>
        <w:jc w:val="both"/>
        <w:rPr>
          <w:rFonts w:ascii="DS OpiumNew" w:hAnsi="DS OpiumNew" w:cs="DS OpiumNew"/>
          <w:color w:val="000000"/>
          <w:sz w:val="17"/>
          <w:szCs w:val="17"/>
          <w:lang w:val="en-US"/>
        </w:rPr>
      </w:pPr>
      <w:r w:rsidRPr="003D1E7A">
        <w:rPr>
          <w:rFonts w:ascii="DS OpiumNew" w:hAnsi="DS OpiumNew" w:cs="DS OpiumNew"/>
          <w:color w:val="000000"/>
          <w:sz w:val="17"/>
          <w:szCs w:val="17"/>
          <w:lang w:val="en-US"/>
        </w:rPr>
        <w:t xml:space="preserve">The article considers the biochemical composition of the biomass and cysts of brine shrimp selected from 12 salt lakes of Pavlodar region of Kazakhstan. </w:t>
      </w:r>
      <w:proofErr w:type="gramStart"/>
      <w:r w:rsidRPr="003D1E7A">
        <w:rPr>
          <w:rFonts w:ascii="DS OpiumNew" w:hAnsi="DS OpiumNew" w:cs="DS OpiumNew"/>
          <w:color w:val="000000"/>
          <w:sz w:val="17"/>
          <w:szCs w:val="17"/>
          <w:lang w:val="en-US"/>
        </w:rPr>
        <w:t xml:space="preserve">It is established that the investigated objects were characterized by high protein content (average of 42.38 g%), free amino acids (average 114,34 mg%), lipids (average of 37.69 g%), while the content of total fats in the cysts was lower than in the crustaceans 4.7 times; the average value of the mass fraction of glucose in </w:t>
      </w:r>
      <w:proofErr w:type="spellStart"/>
      <w:r w:rsidRPr="003D1E7A">
        <w:rPr>
          <w:rFonts w:ascii="DS OpiumNew" w:hAnsi="DS OpiumNew" w:cs="DS OpiumNew"/>
          <w:color w:val="000000"/>
          <w:sz w:val="17"/>
          <w:szCs w:val="17"/>
          <w:lang w:val="en-US"/>
        </w:rPr>
        <w:t>Artemia</w:t>
      </w:r>
      <w:proofErr w:type="spellEnd"/>
      <w:r w:rsidRPr="003D1E7A">
        <w:rPr>
          <w:rFonts w:ascii="DS OpiumNew" w:hAnsi="DS OpiumNew" w:cs="DS OpiumNew"/>
          <w:color w:val="000000"/>
          <w:sz w:val="17"/>
          <w:szCs w:val="17"/>
          <w:lang w:val="en-US"/>
        </w:rPr>
        <w:t xml:space="preserve"> populations did not exceed 2.5 g%; the cysts contained more than 1 g% total carbohydrates; glycogen content in cysts and biomass were approximately equal.</w:t>
      </w:r>
      <w:proofErr w:type="gramEnd"/>
      <w:r w:rsidRPr="003D1E7A">
        <w:rPr>
          <w:rFonts w:ascii="DS OpiumNew" w:hAnsi="DS OpiumNew" w:cs="DS OpiumNew"/>
          <w:color w:val="000000"/>
          <w:sz w:val="17"/>
          <w:szCs w:val="17"/>
          <w:lang w:val="en-US"/>
        </w:rPr>
        <w:t xml:space="preserve"> There were seasonal fluctuations in the content of dry matter, free amino acids, common lipids, common carbohydrates and glycogen in the biomass of the studied populations. </w:t>
      </w:r>
    </w:p>
    <w:p w:rsidR="003D1E7A" w:rsidRPr="003D1E7A" w:rsidRDefault="003D1E7A" w:rsidP="003D1E7A">
      <w:pPr>
        <w:pStyle w:val="Pa10"/>
        <w:ind w:left="560" w:right="560" w:firstLine="340"/>
        <w:jc w:val="both"/>
        <w:rPr>
          <w:rFonts w:ascii="DS OpiumNew" w:hAnsi="DS OpiumNew" w:cs="DS OpiumNew"/>
          <w:color w:val="000000"/>
          <w:sz w:val="18"/>
          <w:szCs w:val="18"/>
          <w:lang w:val="en-US"/>
        </w:rPr>
      </w:pPr>
      <w:r w:rsidRPr="003D1E7A">
        <w:rPr>
          <w:rFonts w:ascii="DS OpiumNew" w:hAnsi="DS OpiumNew" w:cs="DS OpiumNew"/>
          <w:b/>
          <w:bCs/>
          <w:color w:val="000000"/>
          <w:sz w:val="18"/>
          <w:szCs w:val="18"/>
          <w:lang w:val="en-US"/>
        </w:rPr>
        <w:t>Key words</w:t>
      </w:r>
      <w:r w:rsidRPr="003D1E7A">
        <w:rPr>
          <w:rFonts w:ascii="DS OpiumNew" w:hAnsi="DS OpiumNew" w:cs="DS OpiumNew"/>
          <w:color w:val="000000"/>
          <w:sz w:val="18"/>
          <w:szCs w:val="18"/>
          <w:lang w:val="en-US"/>
        </w:rPr>
        <w:t xml:space="preserve">: brine shrimp, </w:t>
      </w:r>
      <w:proofErr w:type="spellStart"/>
      <w:r w:rsidRPr="003D1E7A">
        <w:rPr>
          <w:rFonts w:ascii="DS OpiumNew" w:hAnsi="DS OpiumNew" w:cs="DS OpiumNew"/>
          <w:color w:val="000000"/>
          <w:sz w:val="18"/>
          <w:szCs w:val="18"/>
          <w:lang w:val="en-US"/>
        </w:rPr>
        <w:t>Artemia</w:t>
      </w:r>
      <w:proofErr w:type="spellEnd"/>
      <w:r w:rsidRPr="003D1E7A">
        <w:rPr>
          <w:rFonts w:ascii="DS OpiumNew" w:hAnsi="DS OpiumNew" w:cs="DS OpiumNew"/>
          <w:color w:val="000000"/>
          <w:sz w:val="18"/>
          <w:szCs w:val="18"/>
          <w:lang w:val="en-US"/>
        </w:rPr>
        <w:t xml:space="preserve"> sp., proteins, lipids, carbohydrates </w:t>
      </w:r>
    </w:p>
    <w:p w:rsidR="003D1E7A" w:rsidRDefault="003D1E7A" w:rsidP="003D1E7A">
      <w:pPr>
        <w:pStyle w:val="Pa11"/>
        <w:ind w:left="560" w:right="560"/>
        <w:jc w:val="center"/>
        <w:rPr>
          <w:rFonts w:ascii="DS OpiumNew" w:hAnsi="DS OpiumNew" w:cs="DS OpiumNew"/>
          <w:color w:val="000000"/>
          <w:sz w:val="11"/>
          <w:szCs w:val="11"/>
        </w:rPr>
      </w:pPr>
      <w:r>
        <w:rPr>
          <w:rFonts w:ascii="DS OpiumNew" w:hAnsi="DS OpiumNew" w:cs="DS OpiumNew"/>
          <w:color w:val="000000"/>
          <w:sz w:val="19"/>
          <w:szCs w:val="19"/>
        </w:rPr>
        <w:t>Оразова С.Б.</w:t>
      </w:r>
      <w:r>
        <w:rPr>
          <w:rStyle w:val="A15"/>
          <w:rFonts w:ascii="DS OpiumNew" w:hAnsi="DS OpiumNew" w:cs="DS OpiumNew"/>
        </w:rPr>
        <w:t>1</w:t>
      </w:r>
      <w:r>
        <w:rPr>
          <w:rFonts w:ascii="DS OpiumNew" w:hAnsi="DS OpiumNew" w:cs="DS OpiumNew"/>
          <w:color w:val="000000"/>
          <w:sz w:val="19"/>
          <w:szCs w:val="19"/>
        </w:rPr>
        <w:t>, Шарапова Л.И.</w:t>
      </w:r>
      <w:r>
        <w:rPr>
          <w:rStyle w:val="A15"/>
          <w:rFonts w:ascii="DS OpiumNew" w:hAnsi="DS OpiumNew" w:cs="DS OpiumNew"/>
        </w:rPr>
        <w:t>2</w:t>
      </w:r>
      <w:r>
        <w:rPr>
          <w:rFonts w:ascii="DS OpiumNew" w:hAnsi="DS OpiumNew" w:cs="DS OpiumNew"/>
          <w:color w:val="000000"/>
          <w:sz w:val="19"/>
          <w:szCs w:val="19"/>
        </w:rPr>
        <w:t xml:space="preserve">, </w:t>
      </w:r>
      <w:proofErr w:type="spellStart"/>
      <w:r>
        <w:rPr>
          <w:rFonts w:ascii="DS OpiumNew" w:hAnsi="DS OpiumNew" w:cs="DS OpiumNew"/>
          <w:color w:val="000000"/>
          <w:sz w:val="19"/>
          <w:szCs w:val="19"/>
        </w:rPr>
        <w:t>Қайрат</w:t>
      </w:r>
      <w:proofErr w:type="spellEnd"/>
      <w:r>
        <w:rPr>
          <w:rFonts w:ascii="DS OpiumNew" w:hAnsi="DS OpiumNew" w:cs="DS OpiumNew"/>
          <w:color w:val="000000"/>
          <w:sz w:val="19"/>
          <w:szCs w:val="19"/>
        </w:rPr>
        <w:t xml:space="preserve"> Б.Қ.</w:t>
      </w:r>
      <w:r>
        <w:rPr>
          <w:rStyle w:val="A15"/>
          <w:rFonts w:ascii="DS OpiumNew" w:hAnsi="DS OpiumNew" w:cs="DS OpiumNew"/>
        </w:rPr>
        <w:t>3</w:t>
      </w:r>
      <w:r>
        <w:rPr>
          <w:rFonts w:ascii="DS OpiumNew" w:hAnsi="DS OpiumNew" w:cs="DS OpiumNew"/>
          <w:color w:val="000000"/>
          <w:sz w:val="19"/>
          <w:szCs w:val="19"/>
        </w:rPr>
        <w:t xml:space="preserve">, </w:t>
      </w:r>
      <w:proofErr w:type="spellStart"/>
      <w:r>
        <w:rPr>
          <w:rFonts w:ascii="DS OpiumNew" w:hAnsi="DS OpiumNew" w:cs="DS OpiumNew"/>
          <w:color w:val="000000"/>
          <w:sz w:val="19"/>
          <w:szCs w:val="19"/>
        </w:rPr>
        <w:t>Сержанова</w:t>
      </w:r>
      <w:proofErr w:type="spellEnd"/>
      <w:r>
        <w:rPr>
          <w:rFonts w:ascii="DS OpiumNew" w:hAnsi="DS OpiumNew" w:cs="DS OpiumNew"/>
          <w:color w:val="000000"/>
          <w:sz w:val="19"/>
          <w:szCs w:val="19"/>
        </w:rPr>
        <w:t xml:space="preserve"> С.С.</w:t>
      </w:r>
      <w:r>
        <w:rPr>
          <w:rStyle w:val="A15"/>
          <w:rFonts w:ascii="DS OpiumNew" w:hAnsi="DS OpiumNew" w:cs="DS OpiumNew"/>
        </w:rPr>
        <w:t>4</w:t>
      </w:r>
      <w:r>
        <w:rPr>
          <w:rFonts w:ascii="DS OpiumNew" w:hAnsi="DS OpiumNew" w:cs="DS OpiumNew"/>
          <w:color w:val="000000"/>
          <w:sz w:val="19"/>
          <w:szCs w:val="19"/>
        </w:rPr>
        <w:t>, Омирбекова Н.Ж.</w:t>
      </w:r>
      <w:r>
        <w:rPr>
          <w:rStyle w:val="A15"/>
          <w:rFonts w:ascii="DS OpiumNew" w:hAnsi="DS OpiumNew" w:cs="DS OpiumNew"/>
        </w:rPr>
        <w:t xml:space="preserve">5 </w:t>
      </w:r>
    </w:p>
    <w:p w:rsidR="003D1E7A" w:rsidRDefault="003D1E7A" w:rsidP="003D1E7A">
      <w:pPr>
        <w:pStyle w:val="Pa12"/>
        <w:spacing w:before="40"/>
        <w:ind w:left="560" w:right="560"/>
        <w:jc w:val="center"/>
        <w:rPr>
          <w:rFonts w:ascii="DS OpiumNew" w:hAnsi="DS OpiumNew" w:cs="DS OpiumNew"/>
          <w:color w:val="000000"/>
          <w:sz w:val="16"/>
          <w:szCs w:val="16"/>
        </w:rPr>
      </w:pPr>
      <w:r>
        <w:rPr>
          <w:rStyle w:val="A8"/>
        </w:rPr>
        <w:t>1</w:t>
      </w:r>
      <w:r>
        <w:rPr>
          <w:rFonts w:ascii="DS OpiumNew" w:hAnsi="DS OpiumNew" w:cs="DS OpiumNew"/>
          <w:color w:val="000000"/>
          <w:sz w:val="16"/>
          <w:szCs w:val="16"/>
        </w:rPr>
        <w:t xml:space="preserve">биология </w:t>
      </w:r>
      <w:proofErr w:type="spellStart"/>
      <w:r>
        <w:rPr>
          <w:rFonts w:ascii="DS OpiumNew" w:hAnsi="DS OpiumNew" w:cs="DS OpiumNew"/>
          <w:color w:val="000000"/>
          <w:sz w:val="16"/>
          <w:szCs w:val="16"/>
        </w:rPr>
        <w:t>ғылымдарының</w:t>
      </w:r>
      <w:proofErr w:type="spellEnd"/>
      <w:r>
        <w:rPr>
          <w:rFonts w:ascii="DS OpiumNew" w:hAnsi="DS OpiumNew" w:cs="DS OpiumNew"/>
          <w:color w:val="000000"/>
          <w:sz w:val="16"/>
          <w:szCs w:val="16"/>
        </w:rPr>
        <w:t xml:space="preserve"> кандидаты, биотехнология </w:t>
      </w:r>
      <w:proofErr w:type="spellStart"/>
      <w:r>
        <w:rPr>
          <w:rFonts w:ascii="DS OpiumNew" w:hAnsi="DS OpiumNew" w:cs="DS OpiumNew"/>
          <w:color w:val="000000"/>
          <w:sz w:val="16"/>
          <w:szCs w:val="16"/>
        </w:rPr>
        <w:t>кафедрасының</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аға</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оқытушысы</w:t>
      </w:r>
      <w:proofErr w:type="spellEnd"/>
      <w:r>
        <w:rPr>
          <w:rFonts w:ascii="DS OpiumNew" w:hAnsi="DS OpiumNew" w:cs="DS OpiumNew"/>
          <w:color w:val="000000"/>
          <w:sz w:val="16"/>
          <w:szCs w:val="16"/>
        </w:rPr>
        <w:t xml:space="preserve">, e-mail: Saltanat.Orazova@kaznu.kz </w:t>
      </w:r>
      <w:r>
        <w:rPr>
          <w:rStyle w:val="A8"/>
        </w:rPr>
        <w:t>3</w:t>
      </w:r>
      <w:r>
        <w:rPr>
          <w:rFonts w:ascii="DS OpiumNew" w:hAnsi="DS OpiumNew" w:cs="DS OpiumNew"/>
          <w:color w:val="000000"/>
          <w:sz w:val="16"/>
          <w:szCs w:val="16"/>
        </w:rPr>
        <w:t xml:space="preserve">биология </w:t>
      </w:r>
      <w:proofErr w:type="spellStart"/>
      <w:r>
        <w:rPr>
          <w:rFonts w:ascii="DS OpiumNew" w:hAnsi="DS OpiumNew" w:cs="DS OpiumNew"/>
          <w:color w:val="000000"/>
          <w:sz w:val="16"/>
          <w:szCs w:val="16"/>
        </w:rPr>
        <w:t>магистрі</w:t>
      </w:r>
      <w:proofErr w:type="spellEnd"/>
      <w:r>
        <w:rPr>
          <w:rFonts w:ascii="DS OpiumNew" w:hAnsi="DS OpiumNew" w:cs="DS OpiumNew"/>
          <w:color w:val="000000"/>
          <w:sz w:val="16"/>
          <w:szCs w:val="16"/>
        </w:rPr>
        <w:t xml:space="preserve">, биофизика </w:t>
      </w:r>
      <w:proofErr w:type="spellStart"/>
      <w:r>
        <w:rPr>
          <w:rFonts w:ascii="DS OpiumNew" w:hAnsi="DS OpiumNew" w:cs="DS OpiumNew"/>
          <w:color w:val="000000"/>
          <w:sz w:val="16"/>
          <w:szCs w:val="16"/>
        </w:rPr>
        <w:t>және</w:t>
      </w:r>
      <w:proofErr w:type="spellEnd"/>
      <w:r>
        <w:rPr>
          <w:rFonts w:ascii="DS OpiumNew" w:hAnsi="DS OpiumNew" w:cs="DS OpiumNew"/>
          <w:color w:val="000000"/>
          <w:sz w:val="16"/>
          <w:szCs w:val="16"/>
        </w:rPr>
        <w:t xml:space="preserve"> биомедицина </w:t>
      </w:r>
      <w:proofErr w:type="spellStart"/>
      <w:r>
        <w:rPr>
          <w:rFonts w:ascii="DS OpiumNew" w:hAnsi="DS OpiumNew" w:cs="DS OpiumNew"/>
          <w:color w:val="000000"/>
          <w:sz w:val="16"/>
          <w:szCs w:val="16"/>
        </w:rPr>
        <w:t>кафедрасының</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оқытушысы</w:t>
      </w:r>
      <w:proofErr w:type="spellEnd"/>
      <w:r>
        <w:rPr>
          <w:rFonts w:ascii="DS OpiumNew" w:hAnsi="DS OpiumNew" w:cs="DS OpiumNew"/>
          <w:color w:val="000000"/>
          <w:sz w:val="16"/>
          <w:szCs w:val="16"/>
        </w:rPr>
        <w:t xml:space="preserve">, e-mail: Bakytzhan.Kairat@kaznu.kz </w:t>
      </w:r>
      <w:r>
        <w:rPr>
          <w:rStyle w:val="A8"/>
        </w:rPr>
        <w:t>4</w:t>
      </w:r>
      <w:r>
        <w:rPr>
          <w:rFonts w:ascii="DS OpiumNew" w:hAnsi="DS OpiumNew" w:cs="DS OpiumNew"/>
          <w:color w:val="000000"/>
          <w:sz w:val="16"/>
          <w:szCs w:val="16"/>
        </w:rPr>
        <w:t xml:space="preserve">молекулалық биология </w:t>
      </w:r>
      <w:proofErr w:type="spellStart"/>
      <w:r>
        <w:rPr>
          <w:rFonts w:ascii="DS OpiumNew" w:hAnsi="DS OpiumNew" w:cs="DS OpiumNew"/>
          <w:color w:val="000000"/>
          <w:sz w:val="16"/>
          <w:szCs w:val="16"/>
        </w:rPr>
        <w:t>және</w:t>
      </w:r>
      <w:proofErr w:type="spellEnd"/>
      <w:r>
        <w:rPr>
          <w:rFonts w:ascii="DS OpiumNew" w:hAnsi="DS OpiumNew" w:cs="DS OpiumNew"/>
          <w:color w:val="000000"/>
          <w:sz w:val="16"/>
          <w:szCs w:val="16"/>
        </w:rPr>
        <w:t xml:space="preserve"> генетика </w:t>
      </w:r>
      <w:proofErr w:type="spellStart"/>
      <w:r>
        <w:rPr>
          <w:rFonts w:ascii="DS OpiumNew" w:hAnsi="DS OpiumNew" w:cs="DS OpiumNew"/>
          <w:color w:val="000000"/>
          <w:sz w:val="16"/>
          <w:szCs w:val="16"/>
        </w:rPr>
        <w:t>кафедрасының</w:t>
      </w:r>
      <w:proofErr w:type="spellEnd"/>
      <w:r>
        <w:rPr>
          <w:rFonts w:ascii="DS OpiumNew" w:hAnsi="DS OpiumNew" w:cs="DS OpiumNew"/>
          <w:color w:val="000000"/>
          <w:sz w:val="16"/>
          <w:szCs w:val="16"/>
        </w:rPr>
        <w:t xml:space="preserve"> магистратура </w:t>
      </w:r>
      <w:proofErr w:type="spellStart"/>
      <w:r>
        <w:rPr>
          <w:rFonts w:ascii="DS OpiumNew" w:hAnsi="DS OpiumNew" w:cs="DS OpiumNew"/>
          <w:color w:val="000000"/>
          <w:sz w:val="16"/>
          <w:szCs w:val="16"/>
        </w:rPr>
        <w:t>студенті</w:t>
      </w:r>
      <w:proofErr w:type="spellEnd"/>
      <w:r>
        <w:rPr>
          <w:rFonts w:ascii="DS OpiumNew" w:hAnsi="DS OpiumNew" w:cs="DS OpiumNew"/>
          <w:color w:val="000000"/>
          <w:sz w:val="16"/>
          <w:szCs w:val="16"/>
        </w:rPr>
        <w:t xml:space="preserve"> </w:t>
      </w:r>
      <w:r>
        <w:rPr>
          <w:rStyle w:val="A8"/>
        </w:rPr>
        <w:t>5</w:t>
      </w:r>
      <w:r>
        <w:rPr>
          <w:rFonts w:ascii="DS OpiumNew" w:hAnsi="DS OpiumNew" w:cs="DS OpiumNew"/>
          <w:color w:val="000000"/>
          <w:sz w:val="16"/>
          <w:szCs w:val="16"/>
        </w:rPr>
        <w:t xml:space="preserve">биология </w:t>
      </w:r>
      <w:proofErr w:type="spellStart"/>
      <w:r>
        <w:rPr>
          <w:rFonts w:ascii="DS OpiumNew" w:hAnsi="DS OpiumNew" w:cs="DS OpiumNew"/>
          <w:color w:val="000000"/>
          <w:sz w:val="16"/>
          <w:szCs w:val="16"/>
        </w:rPr>
        <w:t>ғылымдарының</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докторы</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молекулалық</w:t>
      </w:r>
      <w:proofErr w:type="spellEnd"/>
      <w:r>
        <w:rPr>
          <w:rFonts w:ascii="DS OpiumNew" w:hAnsi="DS OpiumNew" w:cs="DS OpiumNew"/>
          <w:color w:val="000000"/>
          <w:sz w:val="16"/>
          <w:szCs w:val="16"/>
        </w:rPr>
        <w:t xml:space="preserve"> биология </w:t>
      </w:r>
      <w:proofErr w:type="spellStart"/>
      <w:r>
        <w:rPr>
          <w:rFonts w:ascii="DS OpiumNew" w:hAnsi="DS OpiumNew" w:cs="DS OpiumNew"/>
          <w:color w:val="000000"/>
          <w:sz w:val="16"/>
          <w:szCs w:val="16"/>
        </w:rPr>
        <w:t>және</w:t>
      </w:r>
      <w:proofErr w:type="spellEnd"/>
      <w:r>
        <w:rPr>
          <w:rFonts w:ascii="DS OpiumNew" w:hAnsi="DS OpiumNew" w:cs="DS OpiumNew"/>
          <w:color w:val="000000"/>
          <w:sz w:val="16"/>
          <w:szCs w:val="16"/>
        </w:rPr>
        <w:t xml:space="preserve"> генетика </w:t>
      </w:r>
      <w:proofErr w:type="spellStart"/>
      <w:r>
        <w:rPr>
          <w:rFonts w:ascii="DS OpiumNew" w:hAnsi="DS OpiumNew" w:cs="DS OpiumNew"/>
          <w:color w:val="000000"/>
          <w:sz w:val="16"/>
          <w:szCs w:val="16"/>
        </w:rPr>
        <w:t>кафедрасының</w:t>
      </w:r>
      <w:proofErr w:type="spellEnd"/>
      <w:r>
        <w:rPr>
          <w:rFonts w:ascii="DS OpiumNew" w:hAnsi="DS OpiumNew" w:cs="DS OpiumNew"/>
          <w:color w:val="000000"/>
          <w:sz w:val="16"/>
          <w:szCs w:val="16"/>
        </w:rPr>
        <w:t xml:space="preserve"> профессоры </w:t>
      </w:r>
      <w:proofErr w:type="spellStart"/>
      <w:r>
        <w:rPr>
          <w:rFonts w:ascii="DS OpiumNew" w:hAnsi="DS OpiumNew" w:cs="DS OpiumNew"/>
          <w:color w:val="000000"/>
          <w:sz w:val="16"/>
          <w:szCs w:val="16"/>
        </w:rPr>
        <w:t>әл</w:t>
      </w:r>
      <w:proofErr w:type="spellEnd"/>
      <w:r>
        <w:rPr>
          <w:rFonts w:ascii="DS OpiumNew" w:hAnsi="DS OpiumNew" w:cs="DS OpiumNew"/>
          <w:color w:val="000000"/>
          <w:sz w:val="16"/>
          <w:szCs w:val="16"/>
        </w:rPr>
        <w:t xml:space="preserve">-Фараби </w:t>
      </w:r>
      <w:proofErr w:type="spellStart"/>
      <w:r>
        <w:rPr>
          <w:rFonts w:ascii="DS OpiumNew" w:hAnsi="DS OpiumNew" w:cs="DS OpiumNew"/>
          <w:color w:val="000000"/>
          <w:sz w:val="16"/>
          <w:szCs w:val="16"/>
        </w:rPr>
        <w:t>атындағы</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Қазақ</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ұлттық</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университеті</w:t>
      </w:r>
      <w:proofErr w:type="spellEnd"/>
      <w:r>
        <w:rPr>
          <w:rFonts w:ascii="DS OpiumNew" w:hAnsi="DS OpiumNew" w:cs="DS OpiumNew"/>
          <w:color w:val="000000"/>
          <w:sz w:val="16"/>
          <w:szCs w:val="16"/>
        </w:rPr>
        <w:t xml:space="preserve">, Алматы қ., </w:t>
      </w:r>
      <w:proofErr w:type="spellStart"/>
      <w:r>
        <w:rPr>
          <w:rFonts w:ascii="DS OpiumNew" w:hAnsi="DS OpiumNew" w:cs="DS OpiumNew"/>
          <w:color w:val="000000"/>
          <w:sz w:val="16"/>
          <w:szCs w:val="16"/>
        </w:rPr>
        <w:t>Қазақстан</w:t>
      </w:r>
      <w:proofErr w:type="spellEnd"/>
      <w:r>
        <w:rPr>
          <w:rFonts w:ascii="DS OpiumNew" w:hAnsi="DS OpiumNew" w:cs="DS OpiumNew"/>
          <w:color w:val="000000"/>
          <w:sz w:val="16"/>
          <w:szCs w:val="16"/>
        </w:rPr>
        <w:t xml:space="preserve"> </w:t>
      </w:r>
      <w:r>
        <w:rPr>
          <w:rStyle w:val="A8"/>
        </w:rPr>
        <w:t>2</w:t>
      </w:r>
      <w:r>
        <w:rPr>
          <w:rFonts w:ascii="DS OpiumNew" w:hAnsi="DS OpiumNew" w:cs="DS OpiumNew"/>
          <w:color w:val="000000"/>
          <w:sz w:val="16"/>
          <w:szCs w:val="16"/>
        </w:rPr>
        <w:t xml:space="preserve">биология </w:t>
      </w:r>
      <w:proofErr w:type="spellStart"/>
      <w:r>
        <w:rPr>
          <w:rFonts w:ascii="DS OpiumNew" w:hAnsi="DS OpiumNew" w:cs="DS OpiumNew"/>
          <w:color w:val="000000"/>
          <w:sz w:val="16"/>
          <w:szCs w:val="16"/>
        </w:rPr>
        <w:t>ғылымдарының</w:t>
      </w:r>
      <w:proofErr w:type="spellEnd"/>
      <w:r>
        <w:rPr>
          <w:rFonts w:ascii="DS OpiumNew" w:hAnsi="DS OpiumNew" w:cs="DS OpiumNew"/>
          <w:color w:val="000000"/>
          <w:sz w:val="16"/>
          <w:szCs w:val="16"/>
        </w:rPr>
        <w:t xml:space="preserve"> кандидаты, </w:t>
      </w:r>
      <w:proofErr w:type="spellStart"/>
      <w:r>
        <w:rPr>
          <w:rFonts w:ascii="DS OpiumNew" w:hAnsi="DS OpiumNew" w:cs="DS OpiumNew"/>
          <w:color w:val="000000"/>
          <w:sz w:val="16"/>
          <w:szCs w:val="16"/>
        </w:rPr>
        <w:t>Қазақ</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балық</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шаруашылығы</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ғылыми-зерттеу</w:t>
      </w:r>
      <w:proofErr w:type="spellEnd"/>
      <w:r>
        <w:rPr>
          <w:rFonts w:ascii="DS OpiumNew" w:hAnsi="DS OpiumNew" w:cs="DS OpiumNew"/>
          <w:color w:val="000000"/>
          <w:sz w:val="16"/>
          <w:szCs w:val="16"/>
        </w:rPr>
        <w:t xml:space="preserve"> институты гидробиология </w:t>
      </w:r>
      <w:proofErr w:type="spellStart"/>
      <w:r>
        <w:rPr>
          <w:rFonts w:ascii="DS OpiumNew" w:hAnsi="DS OpiumNew" w:cs="DS OpiumNew"/>
          <w:color w:val="000000"/>
          <w:sz w:val="16"/>
          <w:szCs w:val="16"/>
        </w:rPr>
        <w:t>және</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гидроаналитика</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зертханасының</w:t>
      </w:r>
      <w:proofErr w:type="spellEnd"/>
      <w:r>
        <w:rPr>
          <w:rFonts w:ascii="DS OpiumNew" w:hAnsi="DS OpiumNew" w:cs="DS OpiumNew"/>
          <w:color w:val="000000"/>
          <w:sz w:val="16"/>
          <w:szCs w:val="16"/>
        </w:rPr>
        <w:t xml:space="preserve"> </w:t>
      </w:r>
      <w:proofErr w:type="spellStart"/>
      <w:r>
        <w:rPr>
          <w:rFonts w:ascii="DS OpiumNew" w:hAnsi="DS OpiumNew" w:cs="DS OpiumNew"/>
          <w:color w:val="000000"/>
          <w:sz w:val="16"/>
          <w:szCs w:val="16"/>
        </w:rPr>
        <w:t>меңгерушісі</w:t>
      </w:r>
      <w:proofErr w:type="spellEnd"/>
      <w:r>
        <w:rPr>
          <w:rFonts w:ascii="DS OpiumNew" w:hAnsi="DS OpiumNew" w:cs="DS OpiumNew"/>
          <w:color w:val="000000"/>
          <w:sz w:val="16"/>
          <w:szCs w:val="16"/>
        </w:rPr>
        <w:t xml:space="preserve">, Алматы қ., </w:t>
      </w:r>
      <w:proofErr w:type="spellStart"/>
      <w:r>
        <w:rPr>
          <w:rFonts w:ascii="DS OpiumNew" w:hAnsi="DS OpiumNew" w:cs="DS OpiumNew"/>
          <w:color w:val="000000"/>
          <w:sz w:val="16"/>
          <w:szCs w:val="16"/>
        </w:rPr>
        <w:t>Қазақстан</w:t>
      </w:r>
      <w:proofErr w:type="spellEnd"/>
      <w:r>
        <w:rPr>
          <w:rFonts w:ascii="DS OpiumNew" w:hAnsi="DS OpiumNew" w:cs="DS OpiumNew"/>
          <w:color w:val="000000"/>
          <w:sz w:val="16"/>
          <w:szCs w:val="16"/>
        </w:rPr>
        <w:t xml:space="preserve"> </w:t>
      </w:r>
    </w:p>
    <w:p w:rsidR="003D1E7A" w:rsidRDefault="003D1E7A" w:rsidP="003D1E7A">
      <w:pPr>
        <w:pStyle w:val="Pa13"/>
        <w:spacing w:before="40"/>
        <w:ind w:left="560" w:right="560"/>
        <w:jc w:val="center"/>
        <w:rPr>
          <w:rFonts w:ascii="DS OpiumNew" w:hAnsi="DS OpiumNew" w:cs="DS OpiumNew"/>
          <w:color w:val="000000"/>
          <w:sz w:val="19"/>
          <w:szCs w:val="19"/>
        </w:rPr>
      </w:pPr>
      <w:r>
        <w:rPr>
          <w:rFonts w:ascii="DS OpiumNew" w:hAnsi="DS OpiumNew" w:cs="DS OpiumNew"/>
          <w:b/>
          <w:bCs/>
          <w:color w:val="000000"/>
          <w:sz w:val="19"/>
          <w:szCs w:val="19"/>
        </w:rPr>
        <w:t xml:space="preserve">Павлодар </w:t>
      </w:r>
      <w:proofErr w:type="spellStart"/>
      <w:r>
        <w:rPr>
          <w:rFonts w:ascii="DS OpiumNew" w:hAnsi="DS OpiumNew" w:cs="DS OpiumNew"/>
          <w:b/>
          <w:bCs/>
          <w:color w:val="000000"/>
          <w:sz w:val="19"/>
          <w:szCs w:val="19"/>
        </w:rPr>
        <w:t>облысының</w:t>
      </w:r>
      <w:proofErr w:type="spellEnd"/>
      <w:r>
        <w:rPr>
          <w:rFonts w:ascii="DS OpiumNew" w:hAnsi="DS OpiumNew" w:cs="DS OpiumNew"/>
          <w:b/>
          <w:bCs/>
          <w:color w:val="000000"/>
          <w:sz w:val="19"/>
          <w:szCs w:val="19"/>
        </w:rPr>
        <w:t xml:space="preserve"> </w:t>
      </w:r>
      <w:proofErr w:type="spellStart"/>
      <w:r>
        <w:rPr>
          <w:rFonts w:ascii="DS OpiumNew" w:hAnsi="DS OpiumNew" w:cs="DS OpiumNew"/>
          <w:b/>
          <w:bCs/>
          <w:color w:val="000000"/>
          <w:sz w:val="19"/>
          <w:szCs w:val="19"/>
        </w:rPr>
        <w:t>кейбір</w:t>
      </w:r>
      <w:proofErr w:type="spellEnd"/>
      <w:r>
        <w:rPr>
          <w:rFonts w:ascii="DS OpiumNew" w:hAnsi="DS OpiumNew" w:cs="DS OpiumNew"/>
          <w:b/>
          <w:bCs/>
          <w:color w:val="000000"/>
          <w:sz w:val="19"/>
          <w:szCs w:val="19"/>
        </w:rPr>
        <w:t xml:space="preserve"> </w:t>
      </w:r>
      <w:proofErr w:type="spellStart"/>
      <w:r>
        <w:rPr>
          <w:rFonts w:ascii="DS OpiumNew" w:hAnsi="DS OpiumNew" w:cs="DS OpiumNew"/>
          <w:b/>
          <w:bCs/>
          <w:color w:val="000000"/>
          <w:sz w:val="19"/>
          <w:szCs w:val="19"/>
        </w:rPr>
        <w:t>тұзды</w:t>
      </w:r>
      <w:proofErr w:type="spellEnd"/>
      <w:r>
        <w:rPr>
          <w:rFonts w:ascii="DS OpiumNew" w:hAnsi="DS OpiumNew" w:cs="DS OpiumNew"/>
          <w:b/>
          <w:bCs/>
          <w:color w:val="000000"/>
          <w:sz w:val="19"/>
          <w:szCs w:val="19"/>
        </w:rPr>
        <w:t xml:space="preserve"> </w:t>
      </w:r>
      <w:proofErr w:type="spellStart"/>
      <w:r>
        <w:rPr>
          <w:rFonts w:ascii="DS OpiumNew" w:hAnsi="DS OpiumNew" w:cs="DS OpiumNew"/>
          <w:b/>
          <w:bCs/>
          <w:color w:val="000000"/>
          <w:sz w:val="19"/>
          <w:szCs w:val="19"/>
        </w:rPr>
        <w:t>көлдеріндегі</w:t>
      </w:r>
      <w:proofErr w:type="spellEnd"/>
      <w:r>
        <w:rPr>
          <w:rFonts w:ascii="DS OpiumNew" w:hAnsi="DS OpiumNew" w:cs="DS OpiumNew"/>
          <w:b/>
          <w:bCs/>
          <w:color w:val="000000"/>
          <w:sz w:val="19"/>
          <w:szCs w:val="19"/>
        </w:rPr>
        <w:t xml:space="preserve"> </w:t>
      </w:r>
      <w:proofErr w:type="spellStart"/>
      <w:r>
        <w:rPr>
          <w:rFonts w:ascii="DS OpiumNew" w:hAnsi="DS OpiumNew" w:cs="DS OpiumNew"/>
          <w:b/>
          <w:bCs/>
          <w:color w:val="000000"/>
          <w:sz w:val="19"/>
          <w:szCs w:val="19"/>
        </w:rPr>
        <w:t>Arthemia</w:t>
      </w:r>
      <w:proofErr w:type="spellEnd"/>
      <w:r>
        <w:rPr>
          <w:rFonts w:ascii="DS OpiumNew" w:hAnsi="DS OpiumNew" w:cs="DS OpiumNew"/>
          <w:b/>
          <w:bCs/>
          <w:color w:val="000000"/>
          <w:sz w:val="19"/>
          <w:szCs w:val="19"/>
        </w:rPr>
        <w:t xml:space="preserve"> sp. </w:t>
      </w:r>
      <w:proofErr w:type="spellStart"/>
      <w:r>
        <w:rPr>
          <w:rFonts w:ascii="DS OpiumNew" w:hAnsi="DS OpiumNew" w:cs="DS OpiumNew"/>
          <w:b/>
          <w:bCs/>
          <w:color w:val="000000"/>
          <w:sz w:val="19"/>
          <w:szCs w:val="19"/>
        </w:rPr>
        <w:t>популяциясы</w:t>
      </w:r>
      <w:proofErr w:type="spellEnd"/>
      <w:r>
        <w:rPr>
          <w:rFonts w:ascii="DS OpiumNew" w:hAnsi="DS OpiumNew" w:cs="DS OpiumNew"/>
          <w:b/>
          <w:bCs/>
          <w:color w:val="000000"/>
          <w:sz w:val="19"/>
          <w:szCs w:val="19"/>
        </w:rPr>
        <w:t xml:space="preserve"> </w:t>
      </w:r>
      <w:proofErr w:type="spellStart"/>
      <w:r>
        <w:rPr>
          <w:rFonts w:ascii="DS OpiumNew" w:hAnsi="DS OpiumNew" w:cs="DS OpiumNew"/>
          <w:b/>
          <w:bCs/>
          <w:color w:val="000000"/>
          <w:sz w:val="19"/>
          <w:szCs w:val="19"/>
        </w:rPr>
        <w:t>шаяндарының</w:t>
      </w:r>
      <w:proofErr w:type="spellEnd"/>
      <w:r>
        <w:rPr>
          <w:rFonts w:ascii="DS OpiumNew" w:hAnsi="DS OpiumNew" w:cs="DS OpiumNew"/>
          <w:b/>
          <w:bCs/>
          <w:color w:val="000000"/>
          <w:sz w:val="19"/>
          <w:szCs w:val="19"/>
        </w:rPr>
        <w:t xml:space="preserve"> </w:t>
      </w:r>
      <w:proofErr w:type="spellStart"/>
      <w:r>
        <w:rPr>
          <w:rFonts w:ascii="DS OpiumNew" w:hAnsi="DS OpiumNew" w:cs="DS OpiumNew"/>
          <w:b/>
          <w:bCs/>
          <w:color w:val="000000"/>
          <w:sz w:val="19"/>
          <w:szCs w:val="19"/>
        </w:rPr>
        <w:t>биомассасы</w:t>
      </w:r>
      <w:proofErr w:type="spellEnd"/>
      <w:r>
        <w:rPr>
          <w:rFonts w:ascii="DS OpiumNew" w:hAnsi="DS OpiumNew" w:cs="DS OpiumNew"/>
          <w:b/>
          <w:bCs/>
          <w:color w:val="000000"/>
          <w:sz w:val="19"/>
          <w:szCs w:val="19"/>
        </w:rPr>
        <w:t xml:space="preserve"> мен </w:t>
      </w:r>
      <w:proofErr w:type="spellStart"/>
      <w:r>
        <w:rPr>
          <w:rFonts w:ascii="DS OpiumNew" w:hAnsi="DS OpiumNew" w:cs="DS OpiumNew"/>
          <w:b/>
          <w:bCs/>
          <w:color w:val="000000"/>
          <w:sz w:val="19"/>
          <w:szCs w:val="19"/>
        </w:rPr>
        <w:t>цисталарының</w:t>
      </w:r>
      <w:proofErr w:type="spellEnd"/>
      <w:r>
        <w:rPr>
          <w:rFonts w:ascii="DS OpiumNew" w:hAnsi="DS OpiumNew" w:cs="DS OpiumNew"/>
          <w:b/>
          <w:bCs/>
          <w:color w:val="000000"/>
          <w:sz w:val="19"/>
          <w:szCs w:val="19"/>
        </w:rPr>
        <w:t xml:space="preserve"> </w:t>
      </w:r>
      <w:proofErr w:type="spellStart"/>
      <w:r>
        <w:rPr>
          <w:rFonts w:ascii="DS OpiumNew" w:hAnsi="DS OpiumNew" w:cs="DS OpiumNew"/>
          <w:b/>
          <w:bCs/>
          <w:color w:val="000000"/>
          <w:sz w:val="19"/>
          <w:szCs w:val="19"/>
        </w:rPr>
        <w:t>биохимиялық</w:t>
      </w:r>
      <w:proofErr w:type="spellEnd"/>
      <w:r>
        <w:rPr>
          <w:rFonts w:ascii="DS OpiumNew" w:hAnsi="DS OpiumNew" w:cs="DS OpiumNew"/>
          <w:b/>
          <w:bCs/>
          <w:color w:val="000000"/>
          <w:sz w:val="19"/>
          <w:szCs w:val="19"/>
        </w:rPr>
        <w:t xml:space="preserve"> </w:t>
      </w:r>
      <w:proofErr w:type="spellStart"/>
      <w:r>
        <w:rPr>
          <w:rFonts w:ascii="DS OpiumNew" w:hAnsi="DS OpiumNew" w:cs="DS OpiumNew"/>
          <w:b/>
          <w:bCs/>
          <w:color w:val="000000"/>
          <w:sz w:val="19"/>
          <w:szCs w:val="19"/>
        </w:rPr>
        <w:t>анализі</w:t>
      </w:r>
      <w:proofErr w:type="spellEnd"/>
      <w:r>
        <w:rPr>
          <w:rFonts w:ascii="DS OpiumNew" w:hAnsi="DS OpiumNew" w:cs="DS OpiumNew"/>
          <w:b/>
          <w:bCs/>
          <w:color w:val="000000"/>
          <w:sz w:val="19"/>
          <w:szCs w:val="19"/>
        </w:rPr>
        <w:t xml:space="preserve"> </w:t>
      </w:r>
    </w:p>
    <w:p w:rsidR="003D1E7A" w:rsidRDefault="003D1E7A" w:rsidP="003D1E7A">
      <w:pPr>
        <w:pStyle w:val="Pa10"/>
        <w:ind w:left="560" w:right="560" w:firstLine="340"/>
        <w:jc w:val="both"/>
        <w:rPr>
          <w:rFonts w:ascii="DS OpiumNew" w:hAnsi="DS OpiumNew" w:cs="DS OpiumNew"/>
          <w:color w:val="000000"/>
          <w:sz w:val="18"/>
          <w:szCs w:val="18"/>
        </w:rPr>
      </w:pPr>
      <w:proofErr w:type="spellStart"/>
      <w:r>
        <w:rPr>
          <w:rFonts w:ascii="DS OpiumNew" w:hAnsi="DS OpiumNew" w:cs="DS OpiumNew"/>
          <w:color w:val="000000"/>
          <w:sz w:val="18"/>
          <w:szCs w:val="18"/>
        </w:rPr>
        <w:t>Соңғы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жылдары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Қазақстанның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гипергаллинді</w:t>
      </w:r>
      <w:proofErr w:type="spellEnd"/>
      <w:r>
        <w:rPr>
          <w:rFonts w:ascii="DS OpiumNew" w:hAnsi="DS OpiumNew" w:cs="DS OpiumNew"/>
          <w:color w:val="000000"/>
          <w:sz w:val="18"/>
          <w:szCs w:val="18"/>
        </w:rPr>
        <w:t xml:space="preserve"> су </w:t>
      </w:r>
      <w:proofErr w:type="spellStart"/>
      <w:r>
        <w:rPr>
          <w:rFonts w:ascii="DS OpiumNew" w:hAnsi="DS OpiumNew" w:cs="DS OpiumNew"/>
          <w:color w:val="000000"/>
          <w:sz w:val="18"/>
          <w:szCs w:val="18"/>
        </w:rPr>
        <w:t>қоймаларының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құнды</w:t>
      </w:r>
      <w:proofErr w:type="spellEnd"/>
      <w:r>
        <w:rPr>
          <w:rFonts w:ascii="DS OpiumNew" w:hAnsi="DS OpiumNew" w:cs="DS OpiumNew"/>
          <w:color w:val="000000"/>
          <w:sz w:val="18"/>
          <w:szCs w:val="18"/>
        </w:rPr>
        <w:t xml:space="preserve"> биоресурсы – </w:t>
      </w:r>
      <w:proofErr w:type="spellStart"/>
      <w:r>
        <w:rPr>
          <w:rFonts w:ascii="DS OpiumNew" w:hAnsi="DS OpiumNew" w:cs="DS OpiumNew"/>
          <w:color w:val="000000"/>
          <w:sz w:val="18"/>
          <w:szCs w:val="18"/>
        </w:rPr>
        <w:t>Arte</w:t>
      </w:r>
      <w:r>
        <w:rPr>
          <w:rFonts w:ascii="DS OpiumNew" w:hAnsi="DS OpiumNew" w:cs="DS OpiumNew"/>
          <w:color w:val="000000"/>
          <w:sz w:val="18"/>
          <w:szCs w:val="18"/>
        </w:rPr>
        <w:softHyphen/>
        <w:t>mia</w:t>
      </w:r>
      <w:proofErr w:type="spellEnd"/>
      <w:r>
        <w:rPr>
          <w:rFonts w:ascii="DS OpiumNew" w:hAnsi="DS OpiumNew" w:cs="DS OpiumNew"/>
          <w:color w:val="000000"/>
          <w:sz w:val="18"/>
          <w:szCs w:val="18"/>
        </w:rPr>
        <w:t xml:space="preserve"> sp. </w:t>
      </w:r>
      <w:proofErr w:type="spellStart"/>
      <w:r>
        <w:rPr>
          <w:rFonts w:ascii="DS OpiumNew" w:hAnsi="DS OpiumNew" w:cs="DS OpiumNew"/>
          <w:color w:val="000000"/>
          <w:sz w:val="18"/>
          <w:szCs w:val="18"/>
        </w:rPr>
        <w:t>шаяны</w:t>
      </w:r>
      <w:proofErr w:type="spellEnd"/>
      <w:r>
        <w:rPr>
          <w:rFonts w:ascii="DS OpiumNew" w:hAnsi="DS OpiumNew" w:cs="DS OpiumNew"/>
          <w:color w:val="000000"/>
          <w:sz w:val="18"/>
          <w:szCs w:val="18"/>
        </w:rPr>
        <w:t xml:space="preserve"> мен </w:t>
      </w:r>
      <w:proofErr w:type="spellStart"/>
      <w:r>
        <w:rPr>
          <w:rFonts w:ascii="DS OpiumNew" w:hAnsi="DS OpiumNew" w:cs="DS OpiumNew"/>
          <w:color w:val="000000"/>
          <w:sz w:val="18"/>
          <w:szCs w:val="18"/>
        </w:rPr>
        <w:t>оның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цисталарына</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деген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сұраныс</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артты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себебі</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олар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балықтардың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көптеген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түрлері</w:t>
      </w:r>
      <w:proofErr w:type="spellEnd"/>
      <w:r>
        <w:rPr>
          <w:rFonts w:ascii="DS OpiumNew" w:hAnsi="DS OpiumNew" w:cs="DS OpiumNew"/>
          <w:color w:val="000000"/>
          <w:sz w:val="18"/>
          <w:szCs w:val="18"/>
        </w:rPr>
        <w:t xml:space="preserve"> мен </w:t>
      </w:r>
      <w:proofErr w:type="spellStart"/>
      <w:r>
        <w:rPr>
          <w:rFonts w:ascii="DS OpiumNew" w:hAnsi="DS OpiumNew" w:cs="DS OpiumNew"/>
          <w:color w:val="000000"/>
          <w:sz w:val="18"/>
          <w:szCs w:val="18"/>
        </w:rPr>
        <w:t>теңіз</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шаянтәрізділері</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сонымен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қатар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ауыл</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шаруашылық</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жануарлары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үшін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таптырмайтын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бастапқы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жем</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саналады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Белоктардың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жоғары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мөлшері</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сонымен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қатар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құрамында</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алмастырылмайтын</w:t>
      </w:r>
      <w:proofErr w:type="spellEnd"/>
      <w:r>
        <w:rPr>
          <w:rFonts w:ascii="DS OpiumNew" w:hAnsi="DS OpiumNew" w:cs="DS OpiumNew"/>
          <w:color w:val="000000"/>
          <w:sz w:val="18"/>
          <w:szCs w:val="18"/>
        </w:rPr>
        <w:t xml:space="preserve"> амин </w:t>
      </w:r>
      <w:proofErr w:type="spellStart"/>
      <w:r>
        <w:rPr>
          <w:rFonts w:ascii="DS OpiumNew" w:hAnsi="DS OpiumNew" w:cs="DS OpiumNew"/>
          <w:color w:val="000000"/>
          <w:sz w:val="18"/>
          <w:szCs w:val="18"/>
        </w:rPr>
        <w:t>қышқылдарының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гормондар</w:t>
      </w:r>
      <w:proofErr w:type="spellEnd"/>
      <w:r>
        <w:rPr>
          <w:rFonts w:ascii="DS OpiumNew" w:hAnsi="DS OpiumNew" w:cs="DS OpiumNew"/>
          <w:color w:val="000000"/>
          <w:sz w:val="18"/>
          <w:szCs w:val="18"/>
        </w:rPr>
        <w:t xml:space="preserve"> мен </w:t>
      </w:r>
      <w:proofErr w:type="spellStart"/>
      <w:r>
        <w:rPr>
          <w:rFonts w:ascii="DS OpiumNew" w:hAnsi="DS OpiumNew" w:cs="DS OpiumNew"/>
          <w:color w:val="000000"/>
          <w:sz w:val="18"/>
          <w:szCs w:val="18"/>
        </w:rPr>
        <w:t>каротиноидтардың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витаминдер</w:t>
      </w:r>
      <w:proofErr w:type="spellEnd"/>
      <w:r>
        <w:rPr>
          <w:rFonts w:ascii="DS OpiumNew" w:hAnsi="DS OpiumNew" w:cs="DS OpiumNew"/>
          <w:color w:val="000000"/>
          <w:sz w:val="18"/>
          <w:szCs w:val="18"/>
        </w:rPr>
        <w:t xml:space="preserve"> мен </w:t>
      </w:r>
      <w:proofErr w:type="spellStart"/>
      <w:r>
        <w:rPr>
          <w:rFonts w:ascii="DS OpiumNew" w:hAnsi="DS OpiumNew" w:cs="DS OpiumNew"/>
          <w:color w:val="000000"/>
          <w:sz w:val="18"/>
          <w:szCs w:val="18"/>
        </w:rPr>
        <w:t>құнды</w:t>
      </w:r>
      <w:proofErr w:type="spellEnd"/>
      <w:r>
        <w:rPr>
          <w:rFonts w:ascii="DS OpiumNew" w:hAnsi="DS OpiumNew" w:cs="DS OpiumNew"/>
          <w:color w:val="000000"/>
          <w:sz w:val="18"/>
          <w:szCs w:val="18"/>
        </w:rPr>
        <w:t xml:space="preserve"> май </w:t>
      </w:r>
      <w:proofErr w:type="spellStart"/>
      <w:r>
        <w:rPr>
          <w:rFonts w:ascii="DS OpiumNew" w:hAnsi="DS OpiumNew" w:cs="DS OpiumNew"/>
          <w:color w:val="000000"/>
          <w:sz w:val="18"/>
          <w:szCs w:val="18"/>
        </w:rPr>
        <w:t>қышқылдары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деңгейінің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айтарлықтай</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жоғары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болуы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артемия</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биомассасының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басты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ерекшелігі</w:t>
      </w:r>
      <w:proofErr w:type="spellEnd"/>
      <w:r>
        <w:rPr>
          <w:rFonts w:ascii="DS OpiumNew" w:hAnsi="DS OpiumNew" w:cs="DS OpiumNew"/>
          <w:color w:val="000000"/>
          <w:sz w:val="18"/>
          <w:szCs w:val="18"/>
        </w:rPr>
        <w:t xml:space="preserve">. Артемия </w:t>
      </w:r>
      <w:proofErr w:type="spellStart"/>
      <w:r>
        <w:rPr>
          <w:rFonts w:ascii="DS OpiumNew" w:hAnsi="DS OpiumNew" w:cs="DS OpiumNew"/>
          <w:color w:val="000000"/>
          <w:sz w:val="18"/>
          <w:szCs w:val="18"/>
        </w:rPr>
        <w:t>жоғары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өсу</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жылдамдығымен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жыныстық</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жағынан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ерте</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жетілуімен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және</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жоғары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өcімталдылығымен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ерекшеленеді</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бұл</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олардың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популяциясындағы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даралар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санын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қалыпты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ұстауына</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қолайлы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әсерін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тигізеді</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Жоғарыда</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аталған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қасиеттеріне</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байланысты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артемия</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жем</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өндірісінде</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белоктың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қайнар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көзі</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саналады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Жем</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ретінде</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қолданылатын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артемияның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құндылығы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оның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биохимиялық</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құрамына</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тәуелді</w:t>
      </w:r>
      <w:proofErr w:type="spellEnd"/>
      <w:r>
        <w:rPr>
          <w:rFonts w:ascii="DS OpiumNew" w:hAnsi="DS OpiumNew" w:cs="DS OpiumNew"/>
          <w:color w:val="000000"/>
          <w:sz w:val="18"/>
          <w:szCs w:val="18"/>
        </w:rPr>
        <w:t xml:space="preserve">. Оны </w:t>
      </w:r>
      <w:proofErr w:type="spellStart"/>
      <w:r>
        <w:rPr>
          <w:rFonts w:ascii="DS OpiumNew" w:hAnsi="DS OpiumNew" w:cs="DS OpiumNew"/>
          <w:color w:val="000000"/>
          <w:sz w:val="18"/>
          <w:szCs w:val="18"/>
        </w:rPr>
        <w:t>қалыптастыруға</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судың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температурасы</w:t>
      </w:r>
      <w:proofErr w:type="spellEnd"/>
      <w:r>
        <w:rPr>
          <w:rFonts w:ascii="DS OpiumNew" w:hAnsi="DS OpiumNew" w:cs="DS OpiumNew"/>
          <w:color w:val="000000"/>
          <w:sz w:val="18"/>
          <w:szCs w:val="18"/>
        </w:rPr>
        <w:t xml:space="preserve"> мен </w:t>
      </w:r>
      <w:proofErr w:type="spellStart"/>
      <w:r>
        <w:rPr>
          <w:rFonts w:ascii="DS OpiumNew" w:hAnsi="DS OpiumNew" w:cs="DS OpiumNew"/>
          <w:color w:val="000000"/>
          <w:sz w:val="18"/>
          <w:szCs w:val="18"/>
        </w:rPr>
        <w:t>тұздылығы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оттегінің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мөлшері</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және</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т.б</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әсер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етеді</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Осыған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байланысты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түрлі</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табиғи</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көздерден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алынған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артемия</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популяцияларының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құрамы</w:t>
      </w:r>
      <w:proofErr w:type="spellEnd"/>
      <w:r>
        <w:rPr>
          <w:rFonts w:ascii="DS OpiumNew" w:hAnsi="DS OpiumNew" w:cs="DS OpiumNew"/>
          <w:color w:val="000000"/>
          <w:sz w:val="18"/>
          <w:szCs w:val="18"/>
        </w:rPr>
        <w:t xml:space="preserve"> да </w:t>
      </w:r>
      <w:proofErr w:type="spellStart"/>
      <w:r>
        <w:rPr>
          <w:rFonts w:ascii="DS OpiumNew" w:hAnsi="DS OpiumNew" w:cs="DS OpiumNew"/>
          <w:color w:val="000000"/>
          <w:sz w:val="18"/>
          <w:szCs w:val="18"/>
        </w:rPr>
        <w:t>әртүрлі</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демек</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олардың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азықтық</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құндылығы</w:t>
      </w:r>
      <w:proofErr w:type="spellEnd"/>
      <w:r>
        <w:rPr>
          <w:rFonts w:ascii="DS OpiumNew" w:hAnsi="DS OpiumNew" w:cs="DS OpiumNew"/>
          <w:color w:val="000000"/>
          <w:sz w:val="18"/>
          <w:szCs w:val="18"/>
        </w:rPr>
        <w:t xml:space="preserve"> да </w:t>
      </w:r>
      <w:proofErr w:type="spellStart"/>
      <w:r>
        <w:rPr>
          <w:rFonts w:ascii="DS OpiumNew" w:hAnsi="DS OpiumNew" w:cs="DS OpiumNew"/>
          <w:color w:val="000000"/>
          <w:sz w:val="18"/>
          <w:szCs w:val="18"/>
        </w:rPr>
        <w:t>өзара</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ерекшеленеді</w:t>
      </w:r>
      <w:proofErr w:type="spellEnd"/>
      <w:r>
        <w:rPr>
          <w:rFonts w:ascii="DS OpiumNew" w:hAnsi="DS OpiumNew" w:cs="DS OpiumNew"/>
          <w:color w:val="000000"/>
          <w:sz w:val="18"/>
          <w:szCs w:val="18"/>
        </w:rPr>
        <w:t xml:space="preserve">. </w:t>
      </w:r>
    </w:p>
    <w:p w:rsidR="003D1E7A" w:rsidRDefault="003D1E7A" w:rsidP="003D1E7A">
      <w:pPr>
        <w:pStyle w:val="Pa10"/>
        <w:ind w:left="560" w:right="560" w:firstLine="340"/>
        <w:jc w:val="both"/>
        <w:rPr>
          <w:color w:val="000000"/>
          <w:sz w:val="20"/>
          <w:szCs w:val="20"/>
        </w:rPr>
      </w:pPr>
      <w:proofErr w:type="spellStart"/>
      <w:r>
        <w:rPr>
          <w:rFonts w:ascii="DS OpiumNew" w:hAnsi="DS OpiumNew" w:cs="DS OpiumNew"/>
          <w:color w:val="000000"/>
          <w:sz w:val="18"/>
          <w:szCs w:val="18"/>
        </w:rPr>
        <w:t>Мақалада</w:t>
      </w:r>
      <w:proofErr w:type="spellEnd"/>
      <w:r>
        <w:rPr>
          <w:rFonts w:ascii="DS OpiumNew" w:hAnsi="DS OpiumNew" w:cs="DS OpiumNew"/>
          <w:color w:val="000000"/>
          <w:sz w:val="18"/>
          <w:szCs w:val="18"/>
        </w:rPr>
        <w:t xml:space="preserve"> Павлодар </w:t>
      </w:r>
      <w:proofErr w:type="spellStart"/>
      <w:r>
        <w:rPr>
          <w:rFonts w:ascii="DS OpiumNew" w:hAnsi="DS OpiumNew" w:cs="DS OpiumNew"/>
          <w:color w:val="000000"/>
          <w:sz w:val="18"/>
          <w:szCs w:val="18"/>
        </w:rPr>
        <w:t>облысының</w:t>
      </w:r>
      <w:proofErr w:type="spellEnd"/>
      <w:r>
        <w:rPr>
          <w:rFonts w:ascii="DS OpiumNew" w:hAnsi="DS OpiumNew" w:cs="DS OpiumNew"/>
          <w:color w:val="000000"/>
          <w:sz w:val="18"/>
          <w:szCs w:val="18"/>
        </w:rPr>
        <w:t xml:space="preserve"> 12 </w:t>
      </w:r>
      <w:proofErr w:type="spellStart"/>
      <w:r>
        <w:rPr>
          <w:rFonts w:ascii="DS OpiumNew" w:hAnsi="DS OpiumNew" w:cs="DS OpiumNew"/>
          <w:color w:val="000000"/>
          <w:sz w:val="18"/>
          <w:szCs w:val="18"/>
        </w:rPr>
        <w:t>тұзды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көлінен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алынған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артемия</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Arthemia</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sр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популяциясының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шаяндары</w:t>
      </w:r>
      <w:proofErr w:type="spellEnd"/>
      <w:r>
        <w:rPr>
          <w:rFonts w:ascii="DS OpiumNew" w:hAnsi="DS OpiumNew" w:cs="DS OpiumNew"/>
          <w:color w:val="000000"/>
          <w:sz w:val="18"/>
          <w:szCs w:val="18"/>
        </w:rPr>
        <w:t xml:space="preserve"> мен </w:t>
      </w:r>
      <w:proofErr w:type="spellStart"/>
      <w:r>
        <w:rPr>
          <w:rFonts w:ascii="DS OpiumNew" w:hAnsi="DS OpiumNew" w:cs="DS OpiumNew"/>
          <w:color w:val="000000"/>
          <w:sz w:val="18"/>
          <w:szCs w:val="18"/>
        </w:rPr>
        <w:t>цисталарының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биохимиялық</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құрамы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келтірілген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Зерттелген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үлгілер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белоктар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орташа</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есеппен</w:t>
      </w:r>
      <w:proofErr w:type="spellEnd"/>
      <w:r>
        <w:rPr>
          <w:rFonts w:ascii="DS OpiumNew" w:hAnsi="DS OpiumNew" w:cs="DS OpiumNew"/>
          <w:color w:val="000000"/>
          <w:sz w:val="18"/>
          <w:szCs w:val="18"/>
        </w:rPr>
        <w:t xml:space="preserve">, 42,38 г%) мен бос </w:t>
      </w:r>
      <w:proofErr w:type="spellStart"/>
      <w:r>
        <w:rPr>
          <w:rFonts w:ascii="DS OpiumNew" w:hAnsi="DS OpiumNew" w:cs="DS OpiumNew"/>
          <w:color w:val="000000"/>
          <w:sz w:val="18"/>
          <w:szCs w:val="18"/>
        </w:rPr>
        <w:t>аминқышқылдарының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орташа</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есеппен</w:t>
      </w:r>
      <w:proofErr w:type="spellEnd"/>
      <w:r>
        <w:rPr>
          <w:rFonts w:ascii="DS OpiumNew" w:hAnsi="DS OpiumNew" w:cs="DS OpiumNew"/>
          <w:color w:val="000000"/>
          <w:sz w:val="18"/>
          <w:szCs w:val="18"/>
        </w:rPr>
        <w:t xml:space="preserve">, 114,34 мг%), </w:t>
      </w:r>
      <w:proofErr w:type="spellStart"/>
      <w:r>
        <w:rPr>
          <w:rFonts w:ascii="DS OpiumNew" w:hAnsi="DS OpiumNew" w:cs="DS OpiumNew"/>
          <w:color w:val="000000"/>
          <w:sz w:val="18"/>
          <w:szCs w:val="18"/>
        </w:rPr>
        <w:t>сондай-ақ</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липидтердің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орташа</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есеппен</w:t>
      </w:r>
      <w:proofErr w:type="spellEnd"/>
      <w:r>
        <w:rPr>
          <w:rFonts w:ascii="DS OpiumNew" w:hAnsi="DS OpiumNew" w:cs="DS OpiumNew"/>
          <w:color w:val="000000"/>
          <w:sz w:val="18"/>
          <w:szCs w:val="18"/>
        </w:rPr>
        <w:t xml:space="preserve">, 37,69 г%) </w:t>
      </w:r>
      <w:proofErr w:type="spellStart"/>
      <w:r>
        <w:rPr>
          <w:rFonts w:ascii="DS OpiumNew" w:hAnsi="DS OpiumNew" w:cs="DS OpiumNew"/>
          <w:color w:val="000000"/>
          <w:sz w:val="18"/>
          <w:szCs w:val="18"/>
        </w:rPr>
        <w:t>жоғары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мөлшерімен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ерекшеленді</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ескере</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кететін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жайт</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шаяндармен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салыстырғанда</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олардың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цисталарындағы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жалпы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липидтердің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мөлшері</w:t>
      </w:r>
      <w:proofErr w:type="spellEnd"/>
      <w:r>
        <w:rPr>
          <w:rFonts w:ascii="DS OpiumNew" w:hAnsi="DS OpiumNew" w:cs="DS OpiumNew"/>
          <w:color w:val="000000"/>
          <w:sz w:val="18"/>
          <w:szCs w:val="18"/>
        </w:rPr>
        <w:t xml:space="preserve"> 4,7 </w:t>
      </w:r>
      <w:proofErr w:type="spellStart"/>
      <w:r>
        <w:rPr>
          <w:rFonts w:ascii="DS OpiumNew" w:hAnsi="DS OpiumNew" w:cs="DS OpiumNew"/>
          <w:color w:val="000000"/>
          <w:sz w:val="18"/>
          <w:szCs w:val="18"/>
        </w:rPr>
        <w:t>есе</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төмен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сонымен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қатар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артемия</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шаяндарындағы</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глюкозаның</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массалық</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үлесі</w:t>
      </w:r>
      <w:proofErr w:type="spellEnd"/>
      <w:r>
        <w:rPr>
          <w:rFonts w:ascii="DS OpiumNew" w:hAnsi="DS OpiumNew" w:cs="DS OpiumNew"/>
          <w:color w:val="000000"/>
          <w:sz w:val="18"/>
          <w:szCs w:val="18"/>
        </w:rPr>
        <w:t xml:space="preserve"> Вестник. Серия биологическая. №4 (73). 2017 </w:t>
      </w:r>
      <w:r>
        <w:rPr>
          <w:color w:val="000000"/>
          <w:sz w:val="20"/>
          <w:szCs w:val="20"/>
        </w:rPr>
        <w:t xml:space="preserve">106 </w:t>
      </w:r>
    </w:p>
    <w:p w:rsidR="003D1E7A" w:rsidRDefault="003D1E7A" w:rsidP="003D1E7A">
      <w:pPr>
        <w:pStyle w:val="Pa14"/>
        <w:pageBreakBefore/>
        <w:jc w:val="center"/>
        <w:rPr>
          <w:color w:val="000000"/>
          <w:sz w:val="18"/>
          <w:szCs w:val="18"/>
        </w:rPr>
      </w:pPr>
      <w:r>
        <w:rPr>
          <w:color w:val="000000"/>
          <w:sz w:val="18"/>
          <w:szCs w:val="18"/>
        </w:rPr>
        <w:lastRenderedPageBreak/>
        <w:t xml:space="preserve">Биохимический анализ биомассы рачка </w:t>
      </w:r>
      <w:proofErr w:type="spellStart"/>
      <w:r>
        <w:rPr>
          <w:i/>
          <w:iCs/>
          <w:color w:val="000000"/>
          <w:sz w:val="18"/>
          <w:szCs w:val="18"/>
        </w:rPr>
        <w:t>Arthemiasp</w:t>
      </w:r>
      <w:proofErr w:type="spellEnd"/>
      <w:proofErr w:type="gramStart"/>
      <w:r>
        <w:rPr>
          <w:i/>
          <w:iCs/>
          <w:color w:val="000000"/>
          <w:sz w:val="18"/>
          <w:szCs w:val="18"/>
        </w:rPr>
        <w:t xml:space="preserve">. </w:t>
      </w:r>
      <w:r>
        <w:rPr>
          <w:color w:val="000000"/>
          <w:sz w:val="18"/>
          <w:szCs w:val="18"/>
        </w:rPr>
        <w:t>и</w:t>
      </w:r>
      <w:proofErr w:type="gramEnd"/>
      <w:r>
        <w:rPr>
          <w:color w:val="000000"/>
          <w:sz w:val="18"/>
          <w:szCs w:val="18"/>
        </w:rPr>
        <w:t xml:space="preserve"> его цист из популяций некоторых соляных озер ... </w:t>
      </w:r>
    </w:p>
    <w:p w:rsidR="003D1E7A" w:rsidRDefault="003D1E7A" w:rsidP="003D1E7A">
      <w:pPr>
        <w:pStyle w:val="Pa10"/>
        <w:ind w:left="560" w:right="560" w:firstLine="340"/>
        <w:jc w:val="both"/>
        <w:rPr>
          <w:rFonts w:ascii="DS OpiumNew" w:hAnsi="DS OpiumNew" w:cs="DS OpiumNew"/>
          <w:color w:val="000000"/>
          <w:sz w:val="17"/>
          <w:szCs w:val="17"/>
        </w:rPr>
      </w:pPr>
      <w:r>
        <w:rPr>
          <w:rFonts w:ascii="DS OpiumNew" w:hAnsi="DS OpiumNew" w:cs="DS OpiumNew"/>
          <w:color w:val="000000"/>
          <w:sz w:val="17"/>
          <w:szCs w:val="17"/>
        </w:rPr>
        <w:t xml:space="preserve">2,5 г%, ал </w:t>
      </w:r>
      <w:proofErr w:type="spellStart"/>
      <w:r>
        <w:rPr>
          <w:rFonts w:ascii="DS OpiumNew" w:hAnsi="DS OpiumNew" w:cs="DS OpiumNew"/>
          <w:color w:val="000000"/>
          <w:sz w:val="17"/>
          <w:szCs w:val="17"/>
        </w:rPr>
        <w:t>цисталарындағы</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жалпы</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көмірсулардың</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мөлшері</w:t>
      </w:r>
      <w:proofErr w:type="spellEnd"/>
      <w:r>
        <w:rPr>
          <w:rFonts w:ascii="DS OpiumNew" w:hAnsi="DS OpiumNew" w:cs="DS OpiumNew"/>
          <w:color w:val="000000"/>
          <w:sz w:val="17"/>
          <w:szCs w:val="17"/>
        </w:rPr>
        <w:t xml:space="preserve"> 1 г% </w:t>
      </w:r>
      <w:proofErr w:type="spellStart"/>
      <w:r>
        <w:rPr>
          <w:rFonts w:ascii="DS OpiumNew" w:hAnsi="DS OpiumNew" w:cs="DS OpiumNew"/>
          <w:color w:val="000000"/>
          <w:sz w:val="17"/>
          <w:szCs w:val="17"/>
        </w:rPr>
        <w:t>деңгейінен</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аспайтындығы</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гликогеннің</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мөлшері</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артемия</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шаяндары</w:t>
      </w:r>
      <w:proofErr w:type="spellEnd"/>
      <w:r>
        <w:rPr>
          <w:rFonts w:ascii="DS OpiumNew" w:hAnsi="DS OpiumNew" w:cs="DS OpiumNew"/>
          <w:color w:val="000000"/>
          <w:sz w:val="17"/>
          <w:szCs w:val="17"/>
        </w:rPr>
        <w:t xml:space="preserve"> мен </w:t>
      </w:r>
      <w:proofErr w:type="spellStart"/>
      <w:r>
        <w:rPr>
          <w:rFonts w:ascii="DS OpiumNew" w:hAnsi="DS OpiumNew" w:cs="DS OpiumNew"/>
          <w:color w:val="000000"/>
          <w:sz w:val="17"/>
          <w:szCs w:val="17"/>
        </w:rPr>
        <w:t>олардың</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цисталарында</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шамалас</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мәнде</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болатындығы</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анықталды</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Зерттеуге</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алынған</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популяциялардағы</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шаяндар</w:t>
      </w:r>
      <w:proofErr w:type="spellEnd"/>
      <w:r>
        <w:rPr>
          <w:rFonts w:ascii="DS OpiumNew" w:hAnsi="DS OpiumNew" w:cs="DS OpiumNew"/>
          <w:color w:val="000000"/>
          <w:sz w:val="17"/>
          <w:szCs w:val="17"/>
        </w:rPr>
        <w:t xml:space="preserve"> мен </w:t>
      </w:r>
      <w:proofErr w:type="spellStart"/>
      <w:r>
        <w:rPr>
          <w:rFonts w:ascii="DS OpiumNew" w:hAnsi="DS OpiumNew" w:cs="DS OpiumNew"/>
          <w:color w:val="000000"/>
          <w:sz w:val="17"/>
          <w:szCs w:val="17"/>
        </w:rPr>
        <w:t>цисталардың</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құрамындағы</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құрғақ</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заттардың</w:t>
      </w:r>
      <w:proofErr w:type="spellEnd"/>
      <w:r>
        <w:rPr>
          <w:rFonts w:ascii="DS OpiumNew" w:hAnsi="DS OpiumNew" w:cs="DS OpiumNew"/>
          <w:color w:val="000000"/>
          <w:sz w:val="17"/>
          <w:szCs w:val="17"/>
        </w:rPr>
        <w:t xml:space="preserve">, бос амин </w:t>
      </w:r>
      <w:proofErr w:type="spellStart"/>
      <w:r>
        <w:rPr>
          <w:rFonts w:ascii="DS OpiumNew" w:hAnsi="DS OpiumNew" w:cs="DS OpiumNew"/>
          <w:color w:val="000000"/>
          <w:sz w:val="17"/>
          <w:szCs w:val="17"/>
        </w:rPr>
        <w:t>қышқылдарының</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жалпы</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липидтердің</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сонымен</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қатар</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жалпы</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көмірсулар</w:t>
      </w:r>
      <w:proofErr w:type="spellEnd"/>
      <w:r>
        <w:rPr>
          <w:rFonts w:ascii="DS OpiumNew" w:hAnsi="DS OpiumNew" w:cs="DS OpiumNew"/>
          <w:color w:val="000000"/>
          <w:sz w:val="17"/>
          <w:szCs w:val="17"/>
        </w:rPr>
        <w:t xml:space="preserve"> мен </w:t>
      </w:r>
      <w:proofErr w:type="spellStart"/>
      <w:r>
        <w:rPr>
          <w:rFonts w:ascii="DS OpiumNew" w:hAnsi="DS OpiumNew" w:cs="DS OpiumNew"/>
          <w:color w:val="000000"/>
          <w:sz w:val="17"/>
          <w:szCs w:val="17"/>
        </w:rPr>
        <w:t>гликогеннің</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мөлшерлерінде</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маусымдық</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өзгерістердің</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орын</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алатындығы</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белгілі</w:t>
      </w:r>
      <w:proofErr w:type="spellEnd"/>
      <w:r>
        <w:rPr>
          <w:rFonts w:ascii="DS OpiumNew" w:hAnsi="DS OpiumNew" w:cs="DS OpiumNew"/>
          <w:color w:val="000000"/>
          <w:sz w:val="17"/>
          <w:szCs w:val="17"/>
        </w:rPr>
        <w:t xml:space="preserve"> </w:t>
      </w:r>
      <w:proofErr w:type="spellStart"/>
      <w:r>
        <w:rPr>
          <w:rFonts w:ascii="DS OpiumNew" w:hAnsi="DS OpiumNew" w:cs="DS OpiumNew"/>
          <w:color w:val="000000"/>
          <w:sz w:val="17"/>
          <w:szCs w:val="17"/>
        </w:rPr>
        <w:t>болды</w:t>
      </w:r>
      <w:proofErr w:type="spellEnd"/>
      <w:r>
        <w:rPr>
          <w:rFonts w:ascii="DS OpiumNew" w:hAnsi="DS OpiumNew" w:cs="DS OpiumNew"/>
          <w:color w:val="000000"/>
          <w:sz w:val="17"/>
          <w:szCs w:val="17"/>
        </w:rPr>
        <w:t xml:space="preserve">. </w:t>
      </w:r>
    </w:p>
    <w:p w:rsidR="004315EB" w:rsidRDefault="003D1E7A" w:rsidP="003D1E7A">
      <w:pPr>
        <w:rPr>
          <w:rFonts w:ascii="DS OpiumNew" w:hAnsi="DS OpiumNew" w:cs="DS OpiumNew"/>
          <w:color w:val="000000"/>
          <w:sz w:val="18"/>
          <w:szCs w:val="18"/>
        </w:rPr>
      </w:pPr>
      <w:proofErr w:type="spellStart"/>
      <w:r>
        <w:rPr>
          <w:rFonts w:ascii="DS OpiumNew" w:hAnsi="DS OpiumNew" w:cs="DS OpiumNew"/>
          <w:b/>
          <w:bCs/>
          <w:color w:val="000000"/>
          <w:sz w:val="18"/>
          <w:szCs w:val="18"/>
        </w:rPr>
        <w:t>Түйін</w:t>
      </w:r>
      <w:proofErr w:type="spellEnd"/>
      <w:r>
        <w:rPr>
          <w:rFonts w:ascii="DS OpiumNew" w:hAnsi="DS OpiumNew" w:cs="DS OpiumNew"/>
          <w:b/>
          <w:bCs/>
          <w:color w:val="000000"/>
          <w:sz w:val="18"/>
          <w:szCs w:val="18"/>
        </w:rPr>
        <w:t xml:space="preserve"> </w:t>
      </w:r>
      <w:proofErr w:type="spellStart"/>
      <w:r>
        <w:rPr>
          <w:rFonts w:ascii="DS OpiumNew" w:hAnsi="DS OpiumNew" w:cs="DS OpiumNew"/>
          <w:b/>
          <w:bCs/>
          <w:color w:val="000000"/>
          <w:sz w:val="18"/>
          <w:szCs w:val="18"/>
        </w:rPr>
        <w:t>сөздер</w:t>
      </w:r>
      <w:proofErr w:type="spellEnd"/>
      <w:r>
        <w:rPr>
          <w:rFonts w:ascii="DS OpiumNew" w:hAnsi="DS OpiumNew" w:cs="DS OpiumNew"/>
          <w:b/>
          <w:bCs/>
          <w:color w:val="000000"/>
          <w:sz w:val="18"/>
          <w:szCs w:val="18"/>
        </w:rPr>
        <w:t xml:space="preserve">: </w:t>
      </w:r>
      <w:proofErr w:type="spellStart"/>
      <w:r>
        <w:rPr>
          <w:rFonts w:ascii="DS OpiumNew" w:hAnsi="DS OpiumNew" w:cs="DS OpiumNew"/>
          <w:color w:val="000000"/>
          <w:sz w:val="18"/>
          <w:szCs w:val="18"/>
        </w:rPr>
        <w:t>шаян</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Arthemia</w:t>
      </w:r>
      <w:proofErr w:type="spellEnd"/>
      <w:r>
        <w:rPr>
          <w:rFonts w:ascii="DS OpiumNew" w:hAnsi="DS OpiumNew" w:cs="DS OpiumNew"/>
          <w:color w:val="000000"/>
          <w:sz w:val="18"/>
          <w:szCs w:val="18"/>
        </w:rPr>
        <w:t xml:space="preserve"> </w:t>
      </w:r>
      <w:proofErr w:type="spellStart"/>
      <w:proofErr w:type="gramStart"/>
      <w:r>
        <w:rPr>
          <w:rFonts w:ascii="DS OpiumNew" w:hAnsi="DS OpiumNew" w:cs="DS OpiumNew"/>
          <w:color w:val="000000"/>
          <w:sz w:val="18"/>
          <w:szCs w:val="18"/>
        </w:rPr>
        <w:t>ѕр</w:t>
      </w:r>
      <w:proofErr w:type="spellEnd"/>
      <w:r>
        <w:rPr>
          <w:rFonts w:ascii="DS OpiumNew" w:hAnsi="DS OpiumNew" w:cs="DS OpiumNew"/>
          <w:color w:val="000000"/>
          <w:sz w:val="18"/>
          <w:szCs w:val="18"/>
        </w:rPr>
        <w:t>.,</w:t>
      </w:r>
      <w:proofErr w:type="gram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белоктар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майлар</w:t>
      </w:r>
      <w:proofErr w:type="spellEnd"/>
      <w:r>
        <w:rPr>
          <w:rFonts w:ascii="DS OpiumNew" w:hAnsi="DS OpiumNew" w:cs="DS OpiumNew"/>
          <w:color w:val="000000"/>
          <w:sz w:val="18"/>
          <w:szCs w:val="18"/>
        </w:rPr>
        <w:t xml:space="preserve">, </w:t>
      </w:r>
      <w:proofErr w:type="spellStart"/>
      <w:r>
        <w:rPr>
          <w:rFonts w:ascii="DS OpiumNew" w:hAnsi="DS OpiumNew" w:cs="DS OpiumNew"/>
          <w:color w:val="000000"/>
          <w:sz w:val="18"/>
          <w:szCs w:val="18"/>
        </w:rPr>
        <w:t>көмірсулар</w:t>
      </w:r>
      <w:proofErr w:type="spellEnd"/>
      <w:r>
        <w:rPr>
          <w:rFonts w:ascii="DS OpiumNew" w:hAnsi="DS OpiumNew" w:cs="DS OpiumNew"/>
          <w:color w:val="000000"/>
          <w:sz w:val="18"/>
          <w:szCs w:val="18"/>
        </w:rPr>
        <w:t>.</w:t>
      </w:r>
    </w:p>
    <w:p w:rsidR="003D1E7A" w:rsidRDefault="003D1E7A" w:rsidP="003D1E7A">
      <w:pPr>
        <w:rPr>
          <w:rFonts w:ascii="DS OpiumNew" w:hAnsi="DS OpiumNew" w:cs="DS OpiumNew"/>
          <w:color w:val="000000"/>
          <w:sz w:val="18"/>
          <w:szCs w:val="18"/>
        </w:rPr>
      </w:pPr>
    </w:p>
    <w:p w:rsidR="003D1E7A" w:rsidRDefault="003D1E7A" w:rsidP="003D1E7A">
      <w:pPr>
        <w:pStyle w:val="Pa7"/>
        <w:ind w:firstLine="340"/>
        <w:jc w:val="both"/>
        <w:rPr>
          <w:color w:val="000000"/>
          <w:sz w:val="22"/>
          <w:szCs w:val="22"/>
        </w:rPr>
      </w:pPr>
      <w:r>
        <w:rPr>
          <w:b/>
          <w:bCs/>
          <w:color w:val="000000"/>
          <w:sz w:val="22"/>
          <w:szCs w:val="22"/>
        </w:rPr>
        <w:t xml:space="preserve">Введение </w:t>
      </w:r>
    </w:p>
    <w:p w:rsidR="003D1E7A" w:rsidRDefault="003D1E7A" w:rsidP="003D1E7A">
      <w:pPr>
        <w:pStyle w:val="Pa7"/>
        <w:ind w:firstLine="340"/>
        <w:jc w:val="both"/>
        <w:rPr>
          <w:color w:val="000000"/>
          <w:sz w:val="22"/>
          <w:szCs w:val="22"/>
        </w:rPr>
      </w:pPr>
      <w:r>
        <w:rPr>
          <w:color w:val="000000"/>
          <w:sz w:val="22"/>
          <w:szCs w:val="22"/>
        </w:rPr>
        <w:t xml:space="preserve">Спрос на качественные корма для </w:t>
      </w:r>
      <w:proofErr w:type="spellStart"/>
      <w:r>
        <w:rPr>
          <w:color w:val="000000"/>
          <w:sz w:val="22"/>
          <w:szCs w:val="22"/>
        </w:rPr>
        <w:t>аквакуль</w:t>
      </w:r>
      <w:r>
        <w:rPr>
          <w:color w:val="000000"/>
          <w:sz w:val="22"/>
          <w:szCs w:val="22"/>
        </w:rPr>
        <w:softHyphen/>
        <w:t>туры</w:t>
      </w:r>
      <w:proofErr w:type="spellEnd"/>
      <w:r>
        <w:rPr>
          <w:color w:val="000000"/>
          <w:sz w:val="22"/>
          <w:szCs w:val="22"/>
        </w:rPr>
        <w:t xml:space="preserve"> увеличивается с каждым годом (</w:t>
      </w:r>
      <w:proofErr w:type="spellStart"/>
      <w:r>
        <w:rPr>
          <w:color w:val="000000"/>
          <w:sz w:val="22"/>
          <w:szCs w:val="22"/>
        </w:rPr>
        <w:t>Prasath</w:t>
      </w:r>
      <w:proofErr w:type="spellEnd"/>
      <w:r>
        <w:rPr>
          <w:color w:val="000000"/>
          <w:sz w:val="22"/>
          <w:szCs w:val="22"/>
        </w:rPr>
        <w:t xml:space="preserve"> E</w:t>
      </w:r>
      <w:r>
        <w:rPr>
          <w:rFonts w:ascii="Tahoma" w:hAnsi="Tahoma" w:cs="Tahoma"/>
          <w:color w:val="000000"/>
          <w:sz w:val="22"/>
          <w:szCs w:val="22"/>
        </w:rPr>
        <w:t>���������������������������������������������</w:t>
      </w:r>
      <w:proofErr w:type="gramStart"/>
      <w:r>
        <w:rPr>
          <w:rFonts w:ascii="Tahoma" w:hAnsi="Tahoma" w:cs="Tahoma"/>
          <w:color w:val="000000"/>
          <w:sz w:val="22"/>
          <w:szCs w:val="22"/>
        </w:rPr>
        <w:t>�</w:t>
      </w:r>
      <w:r>
        <w:rPr>
          <w:color w:val="000000"/>
          <w:sz w:val="22"/>
          <w:szCs w:val="22"/>
        </w:rPr>
        <w:t>.</w:t>
      </w:r>
      <w:r>
        <w:rPr>
          <w:rFonts w:ascii="Tahoma" w:hAnsi="Tahoma" w:cs="Tahoma"/>
          <w:color w:val="000000"/>
          <w:sz w:val="22"/>
          <w:szCs w:val="22"/>
        </w:rPr>
        <w:t>�</w:t>
      </w:r>
      <w:proofErr w:type="gramEnd"/>
      <w:r>
        <w:rPr>
          <w:rFonts w:ascii="Tahoma" w:hAnsi="Tahoma" w:cs="Tahoma"/>
          <w:color w:val="000000"/>
          <w:sz w:val="22"/>
          <w:szCs w:val="22"/>
        </w:rPr>
        <w:t>��������������������������������������������</w:t>
      </w:r>
      <w:r>
        <w:rPr>
          <w:color w:val="000000"/>
          <w:sz w:val="22"/>
          <w:szCs w:val="22"/>
        </w:rPr>
        <w:t>B</w:t>
      </w:r>
      <w:r>
        <w:rPr>
          <w:rFonts w:ascii="Tahoma" w:hAnsi="Tahoma" w:cs="Tahoma"/>
          <w:color w:val="000000"/>
          <w:sz w:val="22"/>
          <w:szCs w:val="22"/>
        </w:rPr>
        <w:t>��������������������������������������������</w:t>
      </w:r>
      <w:r>
        <w:rPr>
          <w:color w:val="000000"/>
          <w:sz w:val="22"/>
          <w:szCs w:val="22"/>
        </w:rPr>
        <w:t>., 1994: 204). Как правило, предпочтение от</w:t>
      </w:r>
      <w:r>
        <w:rPr>
          <w:color w:val="000000"/>
          <w:sz w:val="22"/>
          <w:szCs w:val="22"/>
        </w:rPr>
        <w:softHyphen/>
        <w:t>дается живым кормам, т.к. они легко усваивают</w:t>
      </w:r>
      <w:r>
        <w:rPr>
          <w:color w:val="000000"/>
          <w:sz w:val="22"/>
          <w:szCs w:val="22"/>
        </w:rPr>
        <w:softHyphen/>
        <w:t>ся и не влияют на качество воды (</w:t>
      </w:r>
      <w:proofErr w:type="spellStart"/>
      <w:r>
        <w:rPr>
          <w:color w:val="000000"/>
          <w:sz w:val="22"/>
          <w:szCs w:val="22"/>
        </w:rPr>
        <w:t>Munuswamy</w:t>
      </w:r>
      <w:proofErr w:type="spellEnd"/>
      <w:r>
        <w:rPr>
          <w:color w:val="000000"/>
          <w:sz w:val="22"/>
          <w:szCs w:val="22"/>
        </w:rPr>
        <w:t xml:space="preserve"> N</w:t>
      </w:r>
      <w:r>
        <w:rPr>
          <w:rFonts w:ascii="Tahoma" w:hAnsi="Tahoma" w:cs="Tahoma"/>
          <w:color w:val="000000"/>
          <w:sz w:val="22"/>
          <w:szCs w:val="22"/>
        </w:rPr>
        <w:t>��������������������������������������������</w:t>
      </w:r>
      <w:proofErr w:type="gramStart"/>
      <w:r>
        <w:rPr>
          <w:rFonts w:ascii="Tahoma" w:hAnsi="Tahoma" w:cs="Tahoma"/>
          <w:color w:val="000000"/>
          <w:sz w:val="22"/>
          <w:szCs w:val="22"/>
        </w:rPr>
        <w:t>�</w:t>
      </w:r>
      <w:r>
        <w:rPr>
          <w:color w:val="000000"/>
          <w:sz w:val="22"/>
          <w:szCs w:val="22"/>
        </w:rPr>
        <w:t>.,</w:t>
      </w:r>
      <w:proofErr w:type="gramEnd"/>
      <w:r>
        <w:rPr>
          <w:color w:val="000000"/>
          <w:sz w:val="22"/>
          <w:szCs w:val="22"/>
        </w:rPr>
        <w:t xml:space="preserve"> 1997: 199). К ним относятся три группы ор</w:t>
      </w:r>
      <w:r>
        <w:rPr>
          <w:color w:val="000000"/>
          <w:sz w:val="22"/>
          <w:szCs w:val="22"/>
        </w:rPr>
        <w:softHyphen/>
        <w:t>ганизмов: фитопланктон, а именно микрово</w:t>
      </w:r>
      <w:r>
        <w:rPr>
          <w:color w:val="000000"/>
          <w:sz w:val="22"/>
          <w:szCs w:val="22"/>
        </w:rPr>
        <w:softHyphen/>
        <w:t xml:space="preserve">доросли (размером 2-20 мкм), и зоопланктон – коловратки (50-200 мкм) и </w:t>
      </w:r>
      <w:proofErr w:type="spellStart"/>
      <w:r>
        <w:rPr>
          <w:color w:val="000000"/>
          <w:sz w:val="22"/>
          <w:szCs w:val="22"/>
        </w:rPr>
        <w:t>артемия</w:t>
      </w:r>
      <w:proofErr w:type="spellEnd"/>
      <w:r>
        <w:rPr>
          <w:color w:val="000000"/>
          <w:sz w:val="22"/>
          <w:szCs w:val="22"/>
        </w:rPr>
        <w:t xml:space="preserve"> </w:t>
      </w:r>
      <w:proofErr w:type="spellStart"/>
      <w:r>
        <w:rPr>
          <w:color w:val="000000"/>
          <w:sz w:val="22"/>
          <w:szCs w:val="22"/>
        </w:rPr>
        <w:t>Artemia</w:t>
      </w:r>
      <w:proofErr w:type="spellEnd"/>
      <w:r>
        <w:rPr>
          <w:color w:val="000000"/>
          <w:sz w:val="22"/>
          <w:szCs w:val="22"/>
        </w:rPr>
        <w:t xml:space="preserve"> sp. (200 – 300μm) (</w:t>
      </w:r>
      <w:proofErr w:type="spellStart"/>
      <w:r>
        <w:rPr>
          <w:color w:val="000000"/>
          <w:sz w:val="22"/>
          <w:szCs w:val="22"/>
        </w:rPr>
        <w:t>Annon</w:t>
      </w:r>
      <w:proofErr w:type="spellEnd"/>
      <w:r>
        <w:rPr>
          <w:color w:val="000000"/>
          <w:sz w:val="22"/>
          <w:szCs w:val="22"/>
        </w:rPr>
        <w:t xml:space="preserve"> S.E., 2000: 142). Артемия используется при культивировании более 85% всех морских видов (</w:t>
      </w:r>
      <w:proofErr w:type="spellStart"/>
      <w:r>
        <w:rPr>
          <w:color w:val="000000"/>
          <w:sz w:val="22"/>
          <w:szCs w:val="22"/>
        </w:rPr>
        <w:t>Velu</w:t>
      </w:r>
      <w:proofErr w:type="spellEnd"/>
      <w:r>
        <w:rPr>
          <w:color w:val="000000"/>
          <w:sz w:val="22"/>
          <w:szCs w:val="22"/>
        </w:rPr>
        <w:t xml:space="preserve"> C.S., 2003: 967). К преимуществам </w:t>
      </w:r>
      <w:proofErr w:type="spellStart"/>
      <w:r>
        <w:rPr>
          <w:color w:val="000000"/>
          <w:sz w:val="22"/>
          <w:szCs w:val="22"/>
        </w:rPr>
        <w:t>артемии</w:t>
      </w:r>
      <w:proofErr w:type="spellEnd"/>
      <w:r>
        <w:rPr>
          <w:color w:val="000000"/>
          <w:sz w:val="22"/>
          <w:szCs w:val="22"/>
        </w:rPr>
        <w:t xml:space="preserve"> как стартового корма можно отнести высокую питательную ценность, устойчивость к действию стресс-факторов окру</w:t>
      </w:r>
      <w:r>
        <w:rPr>
          <w:color w:val="000000"/>
          <w:sz w:val="22"/>
          <w:szCs w:val="22"/>
        </w:rPr>
        <w:softHyphen/>
        <w:t>жающей среды (</w:t>
      </w:r>
      <w:proofErr w:type="spellStart"/>
      <w:r>
        <w:rPr>
          <w:color w:val="000000"/>
          <w:sz w:val="22"/>
          <w:szCs w:val="22"/>
        </w:rPr>
        <w:t>Ясюченя</w:t>
      </w:r>
      <w:proofErr w:type="spellEnd"/>
      <w:r>
        <w:rPr>
          <w:color w:val="000000"/>
          <w:sz w:val="22"/>
          <w:szCs w:val="22"/>
        </w:rPr>
        <w:t xml:space="preserve"> Т.Л., 2004: 197). Воз</w:t>
      </w:r>
      <w:r>
        <w:rPr>
          <w:color w:val="000000"/>
          <w:sz w:val="22"/>
          <w:szCs w:val="22"/>
        </w:rPr>
        <w:softHyphen/>
        <w:t xml:space="preserve">растающий интерес к </w:t>
      </w:r>
      <w:proofErr w:type="spellStart"/>
      <w:r>
        <w:rPr>
          <w:color w:val="000000"/>
          <w:sz w:val="22"/>
          <w:szCs w:val="22"/>
        </w:rPr>
        <w:t>артемии</w:t>
      </w:r>
      <w:proofErr w:type="spellEnd"/>
      <w:r>
        <w:rPr>
          <w:color w:val="000000"/>
          <w:sz w:val="22"/>
          <w:szCs w:val="22"/>
        </w:rPr>
        <w:t xml:space="preserve"> обусловлен высо</w:t>
      </w:r>
      <w:r>
        <w:rPr>
          <w:color w:val="000000"/>
          <w:sz w:val="22"/>
          <w:szCs w:val="22"/>
        </w:rPr>
        <w:softHyphen/>
        <w:t>ким содержанием белка, значительным уровнем незаменимых аминокислот, гормонов, каротино</w:t>
      </w:r>
      <w:r>
        <w:rPr>
          <w:color w:val="000000"/>
          <w:sz w:val="22"/>
          <w:szCs w:val="22"/>
        </w:rPr>
        <w:softHyphen/>
        <w:t>идов, витаминов, ценных жирных кислот в ци</w:t>
      </w:r>
      <w:r>
        <w:rPr>
          <w:color w:val="000000"/>
          <w:sz w:val="22"/>
          <w:szCs w:val="22"/>
        </w:rPr>
        <w:softHyphen/>
        <w:t xml:space="preserve">стах и рачках. </w:t>
      </w:r>
    </w:p>
    <w:p w:rsidR="003D1E7A" w:rsidRDefault="003D1E7A" w:rsidP="003D1E7A">
      <w:pPr>
        <w:pStyle w:val="Pa7"/>
        <w:ind w:firstLine="340"/>
        <w:jc w:val="both"/>
        <w:rPr>
          <w:color w:val="000000"/>
          <w:sz w:val="22"/>
          <w:szCs w:val="22"/>
        </w:rPr>
      </w:pPr>
      <w:r>
        <w:rPr>
          <w:color w:val="000000"/>
          <w:sz w:val="22"/>
          <w:szCs w:val="22"/>
        </w:rPr>
        <w:t>Известно, что при оценке кормовой ценно</w:t>
      </w:r>
      <w:r>
        <w:rPr>
          <w:color w:val="000000"/>
          <w:sz w:val="22"/>
          <w:szCs w:val="22"/>
        </w:rPr>
        <w:softHyphen/>
        <w:t>сти рачка особое значение имеют липиды, ко</w:t>
      </w:r>
      <w:r>
        <w:rPr>
          <w:color w:val="000000"/>
          <w:sz w:val="22"/>
          <w:szCs w:val="22"/>
        </w:rPr>
        <w:softHyphen/>
        <w:t xml:space="preserve">торые используются в качестве пластического и энергетического материала у культивируемых организмов. В цистах </w:t>
      </w:r>
      <w:proofErr w:type="spellStart"/>
      <w:r>
        <w:rPr>
          <w:color w:val="000000"/>
          <w:sz w:val="22"/>
          <w:szCs w:val="22"/>
        </w:rPr>
        <w:t>артемии</w:t>
      </w:r>
      <w:proofErr w:type="spellEnd"/>
      <w:r>
        <w:rPr>
          <w:color w:val="000000"/>
          <w:sz w:val="22"/>
          <w:szCs w:val="22"/>
        </w:rPr>
        <w:t xml:space="preserve"> содержится зна</w:t>
      </w:r>
      <w:r>
        <w:rPr>
          <w:color w:val="000000"/>
          <w:sz w:val="22"/>
          <w:szCs w:val="22"/>
        </w:rPr>
        <w:softHyphen/>
        <w:t>чительное количество липидов, однако их каче</w:t>
      </w:r>
      <w:r>
        <w:rPr>
          <w:color w:val="000000"/>
          <w:sz w:val="22"/>
          <w:szCs w:val="22"/>
        </w:rPr>
        <w:softHyphen/>
        <w:t>ственный состав неодинаков (</w:t>
      </w:r>
      <w:proofErr w:type="spellStart"/>
      <w:r>
        <w:rPr>
          <w:color w:val="000000"/>
          <w:sz w:val="22"/>
          <w:szCs w:val="22"/>
        </w:rPr>
        <w:t>Munuswamy</w:t>
      </w:r>
      <w:proofErr w:type="spellEnd"/>
      <w:r>
        <w:rPr>
          <w:color w:val="000000"/>
          <w:sz w:val="22"/>
          <w:szCs w:val="22"/>
        </w:rPr>
        <w:t xml:space="preserve"> N., 1997: 202). </w:t>
      </w:r>
    </w:p>
    <w:p w:rsidR="003D1E7A" w:rsidRDefault="003D1E7A" w:rsidP="003D1E7A">
      <w:pPr>
        <w:pStyle w:val="Pa7"/>
        <w:ind w:firstLine="340"/>
        <w:jc w:val="both"/>
        <w:rPr>
          <w:color w:val="000000"/>
          <w:sz w:val="22"/>
          <w:szCs w:val="22"/>
        </w:rPr>
      </w:pPr>
      <w:r>
        <w:rPr>
          <w:color w:val="000000"/>
          <w:sz w:val="22"/>
          <w:szCs w:val="22"/>
        </w:rPr>
        <w:t xml:space="preserve">Ценность </w:t>
      </w:r>
      <w:proofErr w:type="spellStart"/>
      <w:r>
        <w:rPr>
          <w:color w:val="000000"/>
          <w:sz w:val="22"/>
          <w:szCs w:val="22"/>
        </w:rPr>
        <w:t>артемии</w:t>
      </w:r>
      <w:proofErr w:type="spellEnd"/>
      <w:r>
        <w:rPr>
          <w:color w:val="000000"/>
          <w:sz w:val="22"/>
          <w:szCs w:val="22"/>
        </w:rPr>
        <w:t>, используемой в качестве корма, зависит от ее биохимического состава, на который влияют такие факторы окружающей среды, как температура, концентрация солей, со</w:t>
      </w:r>
      <w:r>
        <w:rPr>
          <w:color w:val="000000"/>
          <w:sz w:val="22"/>
          <w:szCs w:val="22"/>
        </w:rPr>
        <w:softHyphen/>
        <w:t>держание кислорода и др. В связи с этим разные популяции из различных природных источников отличаются по составу и имеют разную кормо</w:t>
      </w:r>
      <w:r>
        <w:rPr>
          <w:color w:val="000000"/>
          <w:sz w:val="22"/>
          <w:szCs w:val="22"/>
        </w:rPr>
        <w:softHyphen/>
        <w:t xml:space="preserve">вую ценность. </w:t>
      </w:r>
    </w:p>
    <w:p w:rsidR="003D1E7A" w:rsidRDefault="003D1E7A" w:rsidP="003D1E7A">
      <w:pPr>
        <w:pStyle w:val="Pa7"/>
        <w:ind w:firstLine="340"/>
        <w:jc w:val="both"/>
        <w:rPr>
          <w:color w:val="000000"/>
          <w:sz w:val="22"/>
          <w:szCs w:val="22"/>
        </w:rPr>
      </w:pPr>
      <w:r>
        <w:rPr>
          <w:color w:val="000000"/>
          <w:sz w:val="22"/>
          <w:szCs w:val="22"/>
        </w:rPr>
        <w:t>Целью исследования являлось проведение сравнительной оценки некоторых биохимиче</w:t>
      </w:r>
      <w:r>
        <w:rPr>
          <w:color w:val="000000"/>
          <w:sz w:val="22"/>
          <w:szCs w:val="22"/>
        </w:rPr>
        <w:softHyphen/>
        <w:t xml:space="preserve">ских показателей рачков и цист популяций </w:t>
      </w:r>
      <w:proofErr w:type="spellStart"/>
      <w:r>
        <w:rPr>
          <w:color w:val="000000"/>
          <w:sz w:val="22"/>
          <w:szCs w:val="22"/>
        </w:rPr>
        <w:t>арте</w:t>
      </w:r>
      <w:r>
        <w:rPr>
          <w:color w:val="000000"/>
          <w:sz w:val="22"/>
          <w:szCs w:val="22"/>
        </w:rPr>
        <w:softHyphen/>
        <w:t>мии</w:t>
      </w:r>
      <w:proofErr w:type="spellEnd"/>
      <w:r>
        <w:rPr>
          <w:color w:val="000000"/>
          <w:sz w:val="22"/>
          <w:szCs w:val="22"/>
        </w:rPr>
        <w:t xml:space="preserve"> </w:t>
      </w:r>
      <w:proofErr w:type="spellStart"/>
      <w:r>
        <w:rPr>
          <w:i/>
          <w:iCs/>
          <w:color w:val="000000"/>
          <w:sz w:val="22"/>
          <w:szCs w:val="22"/>
        </w:rPr>
        <w:t>Arthemiasр</w:t>
      </w:r>
      <w:proofErr w:type="spellEnd"/>
      <w:r>
        <w:rPr>
          <w:i/>
          <w:iCs/>
          <w:color w:val="000000"/>
          <w:sz w:val="22"/>
          <w:szCs w:val="22"/>
        </w:rPr>
        <w:t>.</w:t>
      </w:r>
      <w:r>
        <w:rPr>
          <w:color w:val="000000"/>
          <w:sz w:val="22"/>
          <w:szCs w:val="22"/>
        </w:rPr>
        <w:t>, отобранных из 12 соляных озер Павлодарской области. Результаты исследова</w:t>
      </w:r>
      <w:r>
        <w:rPr>
          <w:color w:val="000000"/>
          <w:sz w:val="22"/>
          <w:szCs w:val="22"/>
        </w:rPr>
        <w:softHyphen/>
        <w:t>ний позволят эффективнее использовать био</w:t>
      </w:r>
      <w:r>
        <w:rPr>
          <w:color w:val="000000"/>
          <w:sz w:val="22"/>
          <w:szCs w:val="22"/>
        </w:rPr>
        <w:softHyphen/>
        <w:t>логические ресурсы ультрагалинных водоемов Республики Казахстан при создании высоко</w:t>
      </w:r>
      <w:r>
        <w:rPr>
          <w:color w:val="000000"/>
          <w:sz w:val="22"/>
          <w:szCs w:val="22"/>
        </w:rPr>
        <w:softHyphen/>
        <w:t xml:space="preserve">качественных кормов для </w:t>
      </w:r>
      <w:proofErr w:type="spellStart"/>
      <w:r>
        <w:rPr>
          <w:color w:val="000000"/>
          <w:sz w:val="22"/>
          <w:szCs w:val="22"/>
        </w:rPr>
        <w:t>аквакультуры</w:t>
      </w:r>
      <w:proofErr w:type="spellEnd"/>
      <w:r>
        <w:rPr>
          <w:color w:val="000000"/>
          <w:sz w:val="22"/>
          <w:szCs w:val="22"/>
        </w:rPr>
        <w:t xml:space="preserve">. Кроме того, полученные данные могут использоваться в качестве </w:t>
      </w:r>
      <w:proofErr w:type="spellStart"/>
      <w:r>
        <w:rPr>
          <w:color w:val="000000"/>
          <w:sz w:val="22"/>
          <w:szCs w:val="22"/>
        </w:rPr>
        <w:t>хемотаксономических</w:t>
      </w:r>
      <w:proofErr w:type="spellEnd"/>
      <w:r>
        <w:rPr>
          <w:color w:val="000000"/>
          <w:sz w:val="22"/>
          <w:szCs w:val="22"/>
        </w:rPr>
        <w:t xml:space="preserve"> маркеров для видовой и популяционной классификации. </w:t>
      </w:r>
    </w:p>
    <w:p w:rsidR="003D1E7A" w:rsidRDefault="003D1E7A" w:rsidP="003D1E7A">
      <w:pPr>
        <w:pStyle w:val="Pa7"/>
        <w:jc w:val="both"/>
        <w:rPr>
          <w:color w:val="000000"/>
          <w:sz w:val="22"/>
          <w:szCs w:val="22"/>
        </w:rPr>
      </w:pPr>
      <w:r>
        <w:rPr>
          <w:b/>
          <w:bCs/>
          <w:color w:val="000000"/>
          <w:sz w:val="22"/>
          <w:szCs w:val="22"/>
        </w:rPr>
        <w:t xml:space="preserve">Материалы и методы исследования </w:t>
      </w:r>
    </w:p>
    <w:p w:rsidR="003D1E7A" w:rsidRDefault="003D1E7A" w:rsidP="003D1E7A">
      <w:pPr>
        <w:pStyle w:val="Pa7"/>
        <w:jc w:val="both"/>
        <w:rPr>
          <w:color w:val="000000"/>
          <w:sz w:val="22"/>
          <w:szCs w:val="22"/>
        </w:rPr>
      </w:pPr>
      <w:r>
        <w:rPr>
          <w:color w:val="000000"/>
          <w:sz w:val="22"/>
          <w:szCs w:val="22"/>
        </w:rPr>
        <w:t xml:space="preserve">Объектом исследований служили рачки и цисты </w:t>
      </w:r>
      <w:proofErr w:type="spellStart"/>
      <w:r>
        <w:rPr>
          <w:color w:val="000000"/>
          <w:sz w:val="22"/>
          <w:szCs w:val="22"/>
        </w:rPr>
        <w:t>артемии</w:t>
      </w:r>
      <w:proofErr w:type="spellEnd"/>
      <w:r>
        <w:rPr>
          <w:color w:val="000000"/>
          <w:sz w:val="22"/>
          <w:szCs w:val="22"/>
        </w:rPr>
        <w:t xml:space="preserve"> </w:t>
      </w:r>
      <w:proofErr w:type="spellStart"/>
      <w:r>
        <w:rPr>
          <w:i/>
          <w:iCs/>
          <w:color w:val="000000"/>
          <w:sz w:val="22"/>
          <w:szCs w:val="22"/>
        </w:rPr>
        <w:t>Arthemiasр</w:t>
      </w:r>
      <w:proofErr w:type="spellEnd"/>
      <w:r>
        <w:rPr>
          <w:i/>
          <w:iCs/>
          <w:color w:val="000000"/>
          <w:sz w:val="22"/>
          <w:szCs w:val="22"/>
        </w:rPr>
        <w:t>.</w:t>
      </w:r>
      <w:r>
        <w:rPr>
          <w:color w:val="000000"/>
          <w:sz w:val="22"/>
          <w:szCs w:val="22"/>
        </w:rPr>
        <w:t>, отобранные из 12 озер Павлодарской области, собранные в летний период 2015 года. Для анализа использовались рачки, зафиксированные в 96% этаноле в соот</w:t>
      </w:r>
      <w:r>
        <w:rPr>
          <w:color w:val="000000"/>
          <w:sz w:val="22"/>
          <w:szCs w:val="22"/>
        </w:rPr>
        <w:softHyphen/>
        <w:t>ношении 1:2, и цисты, высушенные по стандарт</w:t>
      </w:r>
      <w:r>
        <w:rPr>
          <w:color w:val="000000"/>
          <w:sz w:val="22"/>
          <w:szCs w:val="22"/>
        </w:rPr>
        <w:softHyphen/>
        <w:t>ной методике (</w:t>
      </w:r>
      <w:proofErr w:type="spellStart"/>
      <w:r>
        <w:rPr>
          <w:color w:val="000000"/>
          <w:sz w:val="22"/>
          <w:szCs w:val="22"/>
        </w:rPr>
        <w:t>Ясюченя</w:t>
      </w:r>
      <w:proofErr w:type="spellEnd"/>
      <w:r>
        <w:rPr>
          <w:color w:val="000000"/>
          <w:sz w:val="22"/>
          <w:szCs w:val="22"/>
        </w:rPr>
        <w:t xml:space="preserve"> Т.Л., 2004: 197). </w:t>
      </w:r>
    </w:p>
    <w:p w:rsidR="003D1E7A" w:rsidRDefault="003D1E7A" w:rsidP="003D1E7A">
      <w:pPr>
        <w:pStyle w:val="Pa7"/>
        <w:jc w:val="both"/>
        <w:rPr>
          <w:color w:val="000000"/>
          <w:sz w:val="18"/>
          <w:szCs w:val="18"/>
        </w:rPr>
      </w:pPr>
      <w:r>
        <w:rPr>
          <w:color w:val="000000"/>
          <w:sz w:val="22"/>
          <w:szCs w:val="22"/>
        </w:rPr>
        <w:t>В качестве биохимических показателей ис</w:t>
      </w:r>
      <w:r>
        <w:rPr>
          <w:color w:val="000000"/>
          <w:sz w:val="22"/>
          <w:szCs w:val="22"/>
        </w:rPr>
        <w:softHyphen/>
        <w:t>пользовались следующие параметры: содержа</w:t>
      </w:r>
      <w:r>
        <w:rPr>
          <w:color w:val="000000"/>
          <w:sz w:val="22"/>
          <w:szCs w:val="22"/>
        </w:rPr>
        <w:softHyphen/>
        <w:t>ние сухого вещества, золы, общего белка (без минерализации), свободных аминокислот, об</w:t>
      </w:r>
      <w:r>
        <w:rPr>
          <w:color w:val="000000"/>
          <w:sz w:val="22"/>
          <w:szCs w:val="22"/>
        </w:rPr>
        <w:softHyphen/>
        <w:t xml:space="preserve">щих липидов, общих углеводов и гликогена. Сухое вещество определяли гравиметрическим методом после сушки при 105°С, золу при 500°С (Антипова Л.В., 2001: 162). Содержание белка определяли </w:t>
      </w:r>
      <w:proofErr w:type="spellStart"/>
      <w:r>
        <w:rPr>
          <w:color w:val="000000"/>
          <w:sz w:val="22"/>
          <w:szCs w:val="22"/>
        </w:rPr>
        <w:t>биуретовым</w:t>
      </w:r>
      <w:proofErr w:type="spellEnd"/>
      <w:r>
        <w:rPr>
          <w:color w:val="000000"/>
          <w:sz w:val="22"/>
          <w:szCs w:val="22"/>
        </w:rPr>
        <w:t xml:space="preserve"> методом без минера</w:t>
      </w:r>
      <w:r>
        <w:rPr>
          <w:color w:val="000000"/>
          <w:sz w:val="22"/>
          <w:szCs w:val="22"/>
        </w:rPr>
        <w:softHyphen/>
        <w:t>лизации проб в щелочном экстракте. Оптиче</w:t>
      </w:r>
      <w:r>
        <w:rPr>
          <w:color w:val="000000"/>
          <w:sz w:val="22"/>
          <w:szCs w:val="22"/>
        </w:rPr>
        <w:softHyphen/>
        <w:t>скую плотность растворов измеряли при длине волны 546 нм. Расчет вели по калибровочному графику, в качестве стандарта использовали бы</w:t>
      </w:r>
      <w:r>
        <w:rPr>
          <w:color w:val="000000"/>
          <w:sz w:val="22"/>
          <w:szCs w:val="22"/>
        </w:rPr>
        <w:softHyphen/>
        <w:t xml:space="preserve">чий сывороточный альбумин (PAA </w:t>
      </w:r>
      <w:proofErr w:type="spellStart"/>
      <w:r>
        <w:rPr>
          <w:color w:val="000000"/>
          <w:sz w:val="22"/>
          <w:szCs w:val="22"/>
        </w:rPr>
        <w:t>Laboratories</w:t>
      </w:r>
      <w:proofErr w:type="spellEnd"/>
      <w:r>
        <w:rPr>
          <w:color w:val="000000"/>
          <w:sz w:val="22"/>
          <w:szCs w:val="22"/>
        </w:rPr>
        <w:t>, Австрия). Количественное определение свобод</w:t>
      </w:r>
      <w:r>
        <w:rPr>
          <w:color w:val="000000"/>
          <w:sz w:val="22"/>
          <w:szCs w:val="22"/>
        </w:rPr>
        <w:softHyphen/>
        <w:t xml:space="preserve">ных аминокислот проводили на безбелковом экстракте </w:t>
      </w:r>
      <w:proofErr w:type="spellStart"/>
      <w:r>
        <w:rPr>
          <w:color w:val="000000"/>
          <w:sz w:val="22"/>
          <w:szCs w:val="22"/>
        </w:rPr>
        <w:t>нингидриновым</w:t>
      </w:r>
      <w:proofErr w:type="spellEnd"/>
      <w:r>
        <w:rPr>
          <w:color w:val="000000"/>
          <w:sz w:val="22"/>
          <w:szCs w:val="22"/>
        </w:rPr>
        <w:t xml:space="preserve"> методом (</w:t>
      </w:r>
      <w:proofErr w:type="spellStart"/>
      <w:r>
        <w:rPr>
          <w:color w:val="000000"/>
          <w:sz w:val="22"/>
          <w:szCs w:val="22"/>
        </w:rPr>
        <w:t>Manual</w:t>
      </w:r>
      <w:proofErr w:type="spellEnd"/>
      <w:r>
        <w:rPr>
          <w:color w:val="000000"/>
          <w:sz w:val="22"/>
          <w:szCs w:val="22"/>
        </w:rPr>
        <w:t xml:space="preserve"> of research </w:t>
      </w:r>
      <w:proofErr w:type="spellStart"/>
      <w:r>
        <w:rPr>
          <w:color w:val="000000"/>
          <w:sz w:val="22"/>
          <w:szCs w:val="22"/>
        </w:rPr>
        <w:t>methods</w:t>
      </w:r>
      <w:proofErr w:type="spellEnd"/>
      <w:r>
        <w:rPr>
          <w:color w:val="000000"/>
          <w:sz w:val="22"/>
          <w:szCs w:val="22"/>
        </w:rPr>
        <w:t xml:space="preserve"> for </w:t>
      </w:r>
      <w:proofErr w:type="spellStart"/>
      <w:r>
        <w:rPr>
          <w:color w:val="000000"/>
          <w:sz w:val="22"/>
          <w:szCs w:val="22"/>
        </w:rPr>
        <w:t>Crustacean</w:t>
      </w:r>
      <w:proofErr w:type="spellEnd"/>
      <w:r>
        <w:rPr>
          <w:color w:val="000000"/>
          <w:sz w:val="22"/>
          <w:szCs w:val="22"/>
        </w:rPr>
        <w:t xml:space="preserve"> </w:t>
      </w:r>
      <w:proofErr w:type="spellStart"/>
      <w:r>
        <w:rPr>
          <w:color w:val="000000"/>
          <w:sz w:val="22"/>
          <w:szCs w:val="22"/>
        </w:rPr>
        <w:t>biochemistry</w:t>
      </w:r>
      <w:proofErr w:type="spellEnd"/>
      <w:r>
        <w:rPr>
          <w:color w:val="000000"/>
          <w:sz w:val="22"/>
          <w:szCs w:val="22"/>
        </w:rPr>
        <w:t xml:space="preserve"> and </w:t>
      </w:r>
      <w:proofErr w:type="spellStart"/>
      <w:r>
        <w:rPr>
          <w:color w:val="000000"/>
          <w:sz w:val="22"/>
          <w:szCs w:val="22"/>
        </w:rPr>
        <w:t>physiology</w:t>
      </w:r>
      <w:proofErr w:type="spellEnd"/>
      <w:r>
        <w:rPr>
          <w:color w:val="000000"/>
          <w:sz w:val="22"/>
          <w:szCs w:val="22"/>
        </w:rPr>
        <w:t xml:space="preserve"> / </w:t>
      </w:r>
      <w:proofErr w:type="spellStart"/>
      <w:r>
        <w:rPr>
          <w:color w:val="000000"/>
          <w:sz w:val="22"/>
          <w:szCs w:val="22"/>
        </w:rPr>
        <w:t>ed</w:t>
      </w:r>
      <w:proofErr w:type="spellEnd"/>
      <w:r>
        <w:rPr>
          <w:color w:val="000000"/>
          <w:sz w:val="22"/>
          <w:szCs w:val="22"/>
        </w:rPr>
        <w:t xml:space="preserve">. </w:t>
      </w:r>
      <w:proofErr w:type="spellStart"/>
      <w:r>
        <w:rPr>
          <w:color w:val="000000"/>
          <w:sz w:val="22"/>
          <w:szCs w:val="22"/>
        </w:rPr>
        <w:t>by</w:t>
      </w:r>
      <w:proofErr w:type="spellEnd"/>
      <w:r>
        <w:rPr>
          <w:color w:val="000000"/>
          <w:sz w:val="22"/>
          <w:szCs w:val="22"/>
        </w:rPr>
        <w:t xml:space="preserve"> M.H. </w:t>
      </w:r>
      <w:proofErr w:type="spellStart"/>
      <w:r>
        <w:rPr>
          <w:color w:val="000000"/>
          <w:sz w:val="22"/>
          <w:szCs w:val="22"/>
        </w:rPr>
        <w:t>Ravindranath</w:t>
      </w:r>
      <w:proofErr w:type="spellEnd"/>
      <w:r>
        <w:rPr>
          <w:color w:val="000000"/>
          <w:sz w:val="22"/>
          <w:szCs w:val="22"/>
        </w:rPr>
        <w:t>, 1981: 36). Количественное определение глюкозы проводи</w:t>
      </w:r>
      <w:r>
        <w:rPr>
          <w:color w:val="000000"/>
          <w:sz w:val="22"/>
          <w:szCs w:val="22"/>
        </w:rPr>
        <w:softHyphen/>
        <w:t xml:space="preserve">ли в вытяжке по методу Бертрана (Практикум по биохимии /Под ред. С.Е. </w:t>
      </w:r>
      <w:proofErr w:type="spellStart"/>
      <w:r>
        <w:rPr>
          <w:color w:val="000000"/>
          <w:sz w:val="22"/>
          <w:szCs w:val="22"/>
        </w:rPr>
        <w:t>Северина</w:t>
      </w:r>
      <w:proofErr w:type="spellEnd"/>
      <w:r>
        <w:rPr>
          <w:color w:val="000000"/>
          <w:sz w:val="22"/>
          <w:szCs w:val="22"/>
        </w:rPr>
        <w:t xml:space="preserve"> и др., 1989: 206). При определении содержания гликогена использовали </w:t>
      </w:r>
      <w:proofErr w:type="spellStart"/>
      <w:r>
        <w:rPr>
          <w:color w:val="000000"/>
          <w:sz w:val="22"/>
          <w:szCs w:val="22"/>
        </w:rPr>
        <w:t>антроновый</w:t>
      </w:r>
      <w:proofErr w:type="spellEnd"/>
      <w:r>
        <w:rPr>
          <w:color w:val="000000"/>
          <w:sz w:val="22"/>
          <w:szCs w:val="22"/>
        </w:rPr>
        <w:t xml:space="preserve"> реактив. Оптическую плотность растворов измеряли при длине волны 620 нм. Расчет вели по калибровочному графи</w:t>
      </w:r>
      <w:r>
        <w:rPr>
          <w:color w:val="000000"/>
          <w:sz w:val="22"/>
          <w:szCs w:val="22"/>
        </w:rPr>
        <w:softHyphen/>
        <w:t xml:space="preserve">ку, в качестве стандарта использовали глюкозу. Найденное количество глюкозы умножали на коэффициент 0,9, т.к. </w:t>
      </w:r>
      <w:r>
        <w:rPr>
          <w:color w:val="000000"/>
          <w:sz w:val="22"/>
          <w:szCs w:val="22"/>
        </w:rPr>
        <w:lastRenderedPageBreak/>
        <w:t>молекулярный вес глюкоз</w:t>
      </w:r>
      <w:r>
        <w:rPr>
          <w:color w:val="000000"/>
          <w:sz w:val="22"/>
          <w:szCs w:val="22"/>
        </w:rPr>
        <w:softHyphen/>
        <w:t>ного остатка в гликогене равен 162, а молекуляр</w:t>
      </w:r>
      <w:r>
        <w:rPr>
          <w:color w:val="000000"/>
          <w:sz w:val="22"/>
          <w:szCs w:val="22"/>
        </w:rPr>
        <w:softHyphen/>
        <w:t xml:space="preserve">ный вес глюкозы – 180. Массовую долю липидов </w:t>
      </w:r>
      <w:r>
        <w:rPr>
          <w:color w:val="000000"/>
          <w:sz w:val="18"/>
          <w:szCs w:val="18"/>
        </w:rPr>
        <w:t xml:space="preserve">ISSN 1563-0218 </w:t>
      </w:r>
      <w:proofErr w:type="spellStart"/>
      <w:r>
        <w:rPr>
          <w:color w:val="000000"/>
          <w:sz w:val="18"/>
          <w:szCs w:val="18"/>
        </w:rPr>
        <w:t>Experimental</w:t>
      </w:r>
      <w:proofErr w:type="spellEnd"/>
      <w:r>
        <w:rPr>
          <w:color w:val="000000"/>
          <w:sz w:val="18"/>
          <w:szCs w:val="18"/>
        </w:rPr>
        <w:t xml:space="preserve"> Biology. №4 (73). 2017 </w:t>
      </w:r>
      <w:r>
        <w:rPr>
          <w:color w:val="000000"/>
          <w:sz w:val="20"/>
          <w:szCs w:val="20"/>
        </w:rPr>
        <w:t xml:space="preserve">107 </w:t>
      </w:r>
      <w:r>
        <w:rPr>
          <w:color w:val="000000"/>
          <w:sz w:val="18"/>
          <w:szCs w:val="18"/>
        </w:rPr>
        <w:t xml:space="preserve">Оразова С.Б. и др. </w:t>
      </w:r>
    </w:p>
    <w:p w:rsidR="003D1E7A" w:rsidRDefault="003D1E7A" w:rsidP="003D1E7A">
      <w:pPr>
        <w:pStyle w:val="Pa7"/>
        <w:pageBreakBefore/>
        <w:ind w:firstLine="340"/>
        <w:jc w:val="both"/>
        <w:rPr>
          <w:color w:val="000000"/>
          <w:sz w:val="22"/>
          <w:szCs w:val="22"/>
        </w:rPr>
      </w:pPr>
      <w:proofErr w:type="gramStart"/>
      <w:r>
        <w:rPr>
          <w:color w:val="000000"/>
          <w:sz w:val="22"/>
          <w:szCs w:val="22"/>
        </w:rPr>
        <w:lastRenderedPageBreak/>
        <w:t>определяли</w:t>
      </w:r>
      <w:proofErr w:type="gramEnd"/>
      <w:r>
        <w:rPr>
          <w:color w:val="000000"/>
          <w:sz w:val="22"/>
          <w:szCs w:val="22"/>
        </w:rPr>
        <w:t xml:space="preserve"> экстракционно-весовым методом, используя бинарную смесь: хлороформ-этанол (2:1) (ГОСТ 7686-35, 1985). </w:t>
      </w:r>
    </w:p>
    <w:p w:rsidR="003D1E7A" w:rsidRDefault="003D1E7A" w:rsidP="003D1E7A">
      <w:pPr>
        <w:pStyle w:val="Pa7"/>
        <w:ind w:firstLine="340"/>
        <w:jc w:val="both"/>
        <w:rPr>
          <w:color w:val="000000"/>
          <w:sz w:val="22"/>
          <w:szCs w:val="22"/>
        </w:rPr>
      </w:pPr>
      <w:r>
        <w:rPr>
          <w:b/>
          <w:bCs/>
          <w:color w:val="000000"/>
          <w:sz w:val="22"/>
          <w:szCs w:val="22"/>
        </w:rPr>
        <w:t xml:space="preserve">Результаты исследования и их обсуждение </w:t>
      </w:r>
    </w:p>
    <w:p w:rsidR="003D1E7A" w:rsidRDefault="003D1E7A" w:rsidP="003D1E7A">
      <w:pPr>
        <w:pStyle w:val="Pa7"/>
        <w:ind w:firstLine="340"/>
        <w:jc w:val="both"/>
        <w:rPr>
          <w:color w:val="000000"/>
          <w:sz w:val="22"/>
          <w:szCs w:val="22"/>
        </w:rPr>
      </w:pPr>
      <w:r>
        <w:rPr>
          <w:i/>
          <w:iCs/>
          <w:color w:val="000000"/>
          <w:sz w:val="22"/>
          <w:szCs w:val="22"/>
        </w:rPr>
        <w:t xml:space="preserve">Содержание органического вещества в рачках </w:t>
      </w:r>
      <w:proofErr w:type="spellStart"/>
      <w:r>
        <w:rPr>
          <w:i/>
          <w:iCs/>
          <w:color w:val="000000"/>
          <w:sz w:val="22"/>
          <w:szCs w:val="22"/>
        </w:rPr>
        <w:t>артемии</w:t>
      </w:r>
      <w:proofErr w:type="spellEnd"/>
      <w:r>
        <w:rPr>
          <w:i/>
          <w:iCs/>
          <w:color w:val="000000"/>
          <w:sz w:val="22"/>
          <w:szCs w:val="22"/>
        </w:rPr>
        <w:t xml:space="preserve"> из различных популяций. </w:t>
      </w:r>
      <w:r>
        <w:rPr>
          <w:color w:val="000000"/>
          <w:sz w:val="22"/>
          <w:szCs w:val="22"/>
        </w:rPr>
        <w:t>Вода вместе с растворенными в ней органическими и минеральными веществами составляют сре</w:t>
      </w:r>
      <w:r>
        <w:rPr>
          <w:color w:val="000000"/>
          <w:sz w:val="22"/>
          <w:szCs w:val="22"/>
        </w:rPr>
        <w:softHyphen/>
        <w:t>ду, в которой осуществляются биохимические процессы, обеспечивающие жизнедеятельность организма. Являясь универсальным раствори</w:t>
      </w:r>
      <w:r>
        <w:rPr>
          <w:color w:val="000000"/>
          <w:sz w:val="22"/>
          <w:szCs w:val="22"/>
        </w:rPr>
        <w:softHyphen/>
        <w:t>телем для многих соединений и транспортируя их, вода обеспечивает связь всех органов и си</w:t>
      </w:r>
      <w:r>
        <w:rPr>
          <w:color w:val="000000"/>
          <w:sz w:val="22"/>
          <w:szCs w:val="22"/>
        </w:rPr>
        <w:softHyphen/>
        <w:t>стем. Значительная ее часть связана, главным образом, с белками, обеспечивая поддержание структуры молекул белков и их устойчивость в коллоидном растворе. Кроме того, вода связана с волокнистыми образованиями межклеточно</w:t>
      </w:r>
      <w:r>
        <w:rPr>
          <w:color w:val="000000"/>
          <w:sz w:val="22"/>
          <w:szCs w:val="22"/>
        </w:rPr>
        <w:softHyphen/>
        <w:t xml:space="preserve">го пространства и с клеточными мембранами, свободная вода входит в состав биологических жидкостей. </w:t>
      </w:r>
    </w:p>
    <w:p w:rsidR="003D1E7A" w:rsidRDefault="003D1E7A" w:rsidP="003D1E7A">
      <w:pPr>
        <w:pStyle w:val="Pa7"/>
        <w:ind w:firstLine="340"/>
        <w:jc w:val="both"/>
        <w:rPr>
          <w:color w:val="000000"/>
          <w:sz w:val="22"/>
          <w:szCs w:val="22"/>
        </w:rPr>
      </w:pPr>
      <w:r>
        <w:rPr>
          <w:color w:val="000000"/>
          <w:sz w:val="22"/>
          <w:szCs w:val="22"/>
        </w:rPr>
        <w:t>Таким образом, определение массовой доли влаги, содержание органического вещества яв</w:t>
      </w:r>
      <w:r>
        <w:rPr>
          <w:color w:val="000000"/>
          <w:sz w:val="22"/>
          <w:szCs w:val="22"/>
        </w:rPr>
        <w:softHyphen/>
        <w:t>ляются важными биохимическими показателя</w:t>
      </w:r>
      <w:r>
        <w:rPr>
          <w:color w:val="000000"/>
          <w:sz w:val="22"/>
          <w:szCs w:val="22"/>
        </w:rPr>
        <w:softHyphen/>
        <w:t>ми при сравнительной оценке особей из различ</w:t>
      </w:r>
      <w:r>
        <w:rPr>
          <w:color w:val="000000"/>
          <w:sz w:val="22"/>
          <w:szCs w:val="22"/>
        </w:rPr>
        <w:softHyphen/>
        <w:t xml:space="preserve">ных популяций </w:t>
      </w:r>
      <w:proofErr w:type="spellStart"/>
      <w:r>
        <w:rPr>
          <w:color w:val="000000"/>
          <w:sz w:val="22"/>
          <w:szCs w:val="22"/>
        </w:rPr>
        <w:t>артемии</w:t>
      </w:r>
      <w:proofErr w:type="spellEnd"/>
      <w:r>
        <w:rPr>
          <w:color w:val="000000"/>
          <w:sz w:val="22"/>
          <w:szCs w:val="22"/>
        </w:rPr>
        <w:t xml:space="preserve">. </w:t>
      </w:r>
    </w:p>
    <w:p w:rsidR="003D1E7A" w:rsidRDefault="003D1E7A" w:rsidP="003D1E7A">
      <w:pPr>
        <w:pStyle w:val="Pa7"/>
        <w:jc w:val="both"/>
        <w:rPr>
          <w:color w:val="000000"/>
          <w:sz w:val="22"/>
          <w:szCs w:val="22"/>
        </w:rPr>
      </w:pPr>
      <w:r>
        <w:rPr>
          <w:color w:val="000000"/>
          <w:sz w:val="22"/>
          <w:szCs w:val="22"/>
        </w:rPr>
        <w:t>В таблице 2 представлены результаты опре</w:t>
      </w:r>
      <w:r>
        <w:rPr>
          <w:color w:val="000000"/>
          <w:sz w:val="22"/>
          <w:szCs w:val="22"/>
        </w:rPr>
        <w:softHyphen/>
        <w:t xml:space="preserve">деления массовой доли влаги, сухих, зольных и органических веществ в рачки </w:t>
      </w:r>
      <w:proofErr w:type="spellStart"/>
      <w:r>
        <w:rPr>
          <w:color w:val="000000"/>
          <w:sz w:val="22"/>
          <w:szCs w:val="22"/>
        </w:rPr>
        <w:t>артемии</w:t>
      </w:r>
      <w:proofErr w:type="spellEnd"/>
      <w:r>
        <w:rPr>
          <w:color w:val="000000"/>
          <w:sz w:val="22"/>
          <w:szCs w:val="22"/>
        </w:rPr>
        <w:t xml:space="preserve"> из раз</w:t>
      </w:r>
      <w:r>
        <w:rPr>
          <w:color w:val="000000"/>
          <w:sz w:val="22"/>
          <w:szCs w:val="22"/>
        </w:rPr>
        <w:softHyphen/>
        <w:t xml:space="preserve">личных популяций. </w:t>
      </w:r>
    </w:p>
    <w:p w:rsidR="003D1E7A" w:rsidRDefault="003D1E7A" w:rsidP="003D1E7A">
      <w:pPr>
        <w:pStyle w:val="Pa7"/>
        <w:jc w:val="both"/>
        <w:rPr>
          <w:color w:val="000000"/>
          <w:sz w:val="22"/>
          <w:szCs w:val="22"/>
        </w:rPr>
      </w:pPr>
      <w:r>
        <w:rPr>
          <w:color w:val="000000"/>
          <w:sz w:val="22"/>
          <w:szCs w:val="22"/>
        </w:rPr>
        <w:t>Отмечены сезонные колебания анализиро</w:t>
      </w:r>
      <w:r>
        <w:rPr>
          <w:color w:val="000000"/>
          <w:sz w:val="22"/>
          <w:szCs w:val="22"/>
        </w:rPr>
        <w:softHyphen/>
        <w:t xml:space="preserve">ванных показателей для рачков </w:t>
      </w:r>
      <w:proofErr w:type="spellStart"/>
      <w:r>
        <w:rPr>
          <w:color w:val="000000"/>
          <w:sz w:val="22"/>
          <w:szCs w:val="22"/>
        </w:rPr>
        <w:t>артемии</w:t>
      </w:r>
      <w:proofErr w:type="spellEnd"/>
      <w:r>
        <w:rPr>
          <w:color w:val="000000"/>
          <w:sz w:val="22"/>
          <w:szCs w:val="22"/>
        </w:rPr>
        <w:t xml:space="preserve"> из раз</w:t>
      </w:r>
      <w:r>
        <w:rPr>
          <w:color w:val="000000"/>
          <w:sz w:val="22"/>
          <w:szCs w:val="22"/>
        </w:rPr>
        <w:softHyphen/>
        <w:t xml:space="preserve">личных популяций Павлодарской области. К примеру, повысилась доля сухих веществ, так данное значение для рачков </w:t>
      </w:r>
      <w:proofErr w:type="spellStart"/>
      <w:r>
        <w:rPr>
          <w:color w:val="000000"/>
          <w:sz w:val="22"/>
          <w:szCs w:val="22"/>
        </w:rPr>
        <w:t>артемии</w:t>
      </w:r>
      <w:proofErr w:type="spellEnd"/>
      <w:r>
        <w:rPr>
          <w:color w:val="000000"/>
          <w:sz w:val="22"/>
          <w:szCs w:val="22"/>
        </w:rPr>
        <w:t xml:space="preserve"> из популя</w:t>
      </w:r>
      <w:r>
        <w:rPr>
          <w:color w:val="000000"/>
          <w:sz w:val="22"/>
          <w:szCs w:val="22"/>
        </w:rPr>
        <w:softHyphen/>
        <w:t xml:space="preserve">ции озера </w:t>
      </w:r>
      <w:proofErr w:type="spellStart"/>
      <w:r>
        <w:rPr>
          <w:color w:val="000000"/>
          <w:sz w:val="22"/>
          <w:szCs w:val="22"/>
        </w:rPr>
        <w:t>Ащытакыр</w:t>
      </w:r>
      <w:proofErr w:type="spellEnd"/>
      <w:r>
        <w:rPr>
          <w:color w:val="000000"/>
          <w:sz w:val="22"/>
          <w:szCs w:val="22"/>
        </w:rPr>
        <w:t xml:space="preserve"> возросло с 18,79 до 36,44 %. Аналогичная тенденция наблюдалась и в изменении массовой доли зольных веществ, в среднем с 31,57 до 36,27 %. </w:t>
      </w:r>
    </w:p>
    <w:p w:rsidR="003D1E7A" w:rsidRDefault="003D1E7A" w:rsidP="003D1E7A">
      <w:pPr>
        <w:pStyle w:val="Pa7"/>
        <w:jc w:val="both"/>
        <w:rPr>
          <w:color w:val="000000"/>
          <w:sz w:val="22"/>
          <w:szCs w:val="22"/>
        </w:rPr>
      </w:pPr>
      <w:r>
        <w:rPr>
          <w:color w:val="000000"/>
          <w:sz w:val="22"/>
          <w:szCs w:val="22"/>
        </w:rPr>
        <w:t xml:space="preserve">Таким образом, установлено, что пробы </w:t>
      </w:r>
      <w:proofErr w:type="spellStart"/>
      <w:r>
        <w:rPr>
          <w:color w:val="000000"/>
          <w:sz w:val="22"/>
          <w:szCs w:val="22"/>
        </w:rPr>
        <w:t>ар</w:t>
      </w:r>
      <w:r>
        <w:rPr>
          <w:color w:val="000000"/>
          <w:sz w:val="22"/>
          <w:szCs w:val="22"/>
        </w:rPr>
        <w:softHyphen/>
        <w:t>темии</w:t>
      </w:r>
      <w:proofErr w:type="spellEnd"/>
      <w:r>
        <w:rPr>
          <w:color w:val="000000"/>
          <w:sz w:val="22"/>
          <w:szCs w:val="22"/>
        </w:rPr>
        <w:t xml:space="preserve"> из Павлодарской области оказались бога</w:t>
      </w:r>
      <w:r>
        <w:rPr>
          <w:color w:val="000000"/>
          <w:sz w:val="22"/>
          <w:szCs w:val="22"/>
        </w:rPr>
        <w:softHyphen/>
        <w:t>че проб из Большого Аральского моря органи</w:t>
      </w:r>
      <w:r>
        <w:rPr>
          <w:color w:val="000000"/>
          <w:sz w:val="22"/>
          <w:szCs w:val="22"/>
        </w:rPr>
        <w:softHyphen/>
        <w:t>ческими и минеральными веществами, массовая доля сухих веществ составила для первых 21,92 %, а для вторых 19,22 %. Колебания исследован</w:t>
      </w:r>
      <w:r>
        <w:rPr>
          <w:color w:val="000000"/>
          <w:sz w:val="22"/>
          <w:szCs w:val="22"/>
        </w:rPr>
        <w:softHyphen/>
        <w:t>ных показателей можно отнести за счет индиви</w:t>
      </w:r>
      <w:r>
        <w:rPr>
          <w:color w:val="000000"/>
          <w:sz w:val="22"/>
          <w:szCs w:val="22"/>
        </w:rPr>
        <w:softHyphen/>
        <w:t>дуальных изменений, а также разницы в услови</w:t>
      </w:r>
      <w:r>
        <w:rPr>
          <w:color w:val="000000"/>
          <w:sz w:val="22"/>
          <w:szCs w:val="22"/>
        </w:rPr>
        <w:softHyphen/>
        <w:t xml:space="preserve">ях обитания. </w:t>
      </w:r>
    </w:p>
    <w:p w:rsidR="003D1E7A" w:rsidRDefault="003D1E7A" w:rsidP="003D1E7A">
      <w:pPr>
        <w:pStyle w:val="Pa18"/>
        <w:jc w:val="both"/>
        <w:rPr>
          <w:color w:val="000000"/>
          <w:sz w:val="18"/>
          <w:szCs w:val="18"/>
        </w:rPr>
      </w:pPr>
      <w:r>
        <w:rPr>
          <w:b/>
          <w:bCs/>
          <w:color w:val="000000"/>
          <w:sz w:val="18"/>
          <w:szCs w:val="18"/>
        </w:rPr>
        <w:t xml:space="preserve">Таблица 1 </w:t>
      </w:r>
      <w:r>
        <w:rPr>
          <w:color w:val="000000"/>
          <w:sz w:val="18"/>
          <w:szCs w:val="18"/>
        </w:rPr>
        <w:t xml:space="preserve">– Влияние сезонных колебаний на массовую долю влаги, сухих, зольных и органических веществ в рачках </w:t>
      </w:r>
      <w:proofErr w:type="spellStart"/>
      <w:r>
        <w:rPr>
          <w:color w:val="000000"/>
          <w:sz w:val="18"/>
          <w:szCs w:val="18"/>
        </w:rPr>
        <w:t>арте</w:t>
      </w:r>
      <w:r>
        <w:rPr>
          <w:color w:val="000000"/>
          <w:sz w:val="18"/>
          <w:szCs w:val="18"/>
        </w:rPr>
        <w:softHyphen/>
        <w:t>мии</w:t>
      </w:r>
      <w:proofErr w:type="spellEnd"/>
      <w:r>
        <w:rPr>
          <w:color w:val="000000"/>
          <w:sz w:val="18"/>
          <w:szCs w:val="18"/>
        </w:rPr>
        <w:t xml:space="preserve"> из различных популяций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86"/>
        <w:gridCol w:w="493"/>
        <w:gridCol w:w="493"/>
        <w:gridCol w:w="493"/>
        <w:gridCol w:w="494"/>
        <w:gridCol w:w="492"/>
        <w:gridCol w:w="494"/>
        <w:gridCol w:w="492"/>
        <w:gridCol w:w="495"/>
        <w:gridCol w:w="491"/>
        <w:gridCol w:w="495"/>
        <w:gridCol w:w="491"/>
        <w:gridCol w:w="496"/>
        <w:gridCol w:w="490"/>
        <w:gridCol w:w="496"/>
        <w:gridCol w:w="490"/>
        <w:gridCol w:w="497"/>
      </w:tblGrid>
      <w:tr w:rsidR="003D1E7A">
        <w:tblPrEx>
          <w:tblCellMar>
            <w:top w:w="0" w:type="dxa"/>
            <w:bottom w:w="0" w:type="dxa"/>
          </w:tblCellMar>
        </w:tblPrEx>
        <w:trPr>
          <w:trHeight w:val="334"/>
        </w:trPr>
        <w:tc>
          <w:tcPr>
            <w:tcW w:w="986" w:type="dxa"/>
            <w:vMerge w:val="restart"/>
          </w:tcPr>
          <w:p w:rsidR="003D1E7A" w:rsidRDefault="003D1E7A">
            <w:pPr>
              <w:pStyle w:val="Default"/>
              <w:spacing w:line="221" w:lineRule="atLeast"/>
              <w:jc w:val="center"/>
              <w:rPr>
                <w:sz w:val="18"/>
                <w:szCs w:val="18"/>
              </w:rPr>
            </w:pPr>
            <w:r>
              <w:rPr>
                <w:rStyle w:val="A7"/>
              </w:rPr>
              <w:t xml:space="preserve">№ пробы </w:t>
            </w:r>
          </w:p>
        </w:tc>
        <w:tc>
          <w:tcPr>
            <w:tcW w:w="1973" w:type="dxa"/>
            <w:gridSpan w:val="4"/>
          </w:tcPr>
          <w:p w:rsidR="003D1E7A" w:rsidRDefault="003D1E7A">
            <w:pPr>
              <w:pStyle w:val="Pa16"/>
              <w:jc w:val="center"/>
              <w:rPr>
                <w:color w:val="000000"/>
                <w:sz w:val="18"/>
                <w:szCs w:val="18"/>
              </w:rPr>
            </w:pPr>
            <w:r>
              <w:rPr>
                <w:rStyle w:val="A7"/>
              </w:rPr>
              <w:t xml:space="preserve">Массовая доля влаги, % </w:t>
            </w:r>
          </w:p>
        </w:tc>
        <w:tc>
          <w:tcPr>
            <w:tcW w:w="1973" w:type="dxa"/>
            <w:gridSpan w:val="4"/>
          </w:tcPr>
          <w:p w:rsidR="003D1E7A" w:rsidRDefault="003D1E7A">
            <w:pPr>
              <w:pStyle w:val="Pa16"/>
              <w:jc w:val="center"/>
              <w:rPr>
                <w:color w:val="000000"/>
                <w:sz w:val="18"/>
                <w:szCs w:val="18"/>
              </w:rPr>
            </w:pPr>
            <w:r>
              <w:rPr>
                <w:rStyle w:val="A7"/>
              </w:rPr>
              <w:t xml:space="preserve">Массовая доля сухих веществ, % </w:t>
            </w:r>
          </w:p>
        </w:tc>
        <w:tc>
          <w:tcPr>
            <w:tcW w:w="1973" w:type="dxa"/>
            <w:gridSpan w:val="4"/>
          </w:tcPr>
          <w:p w:rsidR="003D1E7A" w:rsidRDefault="003D1E7A">
            <w:pPr>
              <w:pStyle w:val="Pa16"/>
              <w:jc w:val="center"/>
              <w:rPr>
                <w:color w:val="000000"/>
                <w:sz w:val="18"/>
                <w:szCs w:val="18"/>
              </w:rPr>
            </w:pPr>
            <w:r>
              <w:rPr>
                <w:rStyle w:val="A7"/>
              </w:rPr>
              <w:t xml:space="preserve">Массовая доля зольных веществ, % </w:t>
            </w:r>
          </w:p>
        </w:tc>
        <w:tc>
          <w:tcPr>
            <w:tcW w:w="1973" w:type="dxa"/>
            <w:gridSpan w:val="4"/>
          </w:tcPr>
          <w:p w:rsidR="003D1E7A" w:rsidRDefault="003D1E7A">
            <w:pPr>
              <w:pStyle w:val="Pa16"/>
              <w:jc w:val="center"/>
              <w:rPr>
                <w:color w:val="000000"/>
                <w:sz w:val="18"/>
                <w:szCs w:val="18"/>
              </w:rPr>
            </w:pPr>
            <w:r>
              <w:rPr>
                <w:rStyle w:val="A7"/>
              </w:rPr>
              <w:t xml:space="preserve">Массовая доля органических веществ, % </w:t>
            </w:r>
          </w:p>
        </w:tc>
      </w:tr>
      <w:tr w:rsidR="003D1E7A">
        <w:tblPrEx>
          <w:tblCellMar>
            <w:top w:w="0" w:type="dxa"/>
            <w:bottom w:w="0" w:type="dxa"/>
          </w:tblCellMar>
        </w:tblPrEx>
        <w:trPr>
          <w:gridAfter w:val="1"/>
          <w:wAfter w:w="497" w:type="dxa"/>
          <w:trHeight w:val="118"/>
        </w:trPr>
        <w:tc>
          <w:tcPr>
            <w:tcW w:w="986" w:type="dxa"/>
            <w:vMerge/>
          </w:tcPr>
          <w:p w:rsidR="003D1E7A" w:rsidRDefault="003D1E7A">
            <w:pPr>
              <w:pStyle w:val="Default"/>
              <w:rPr>
                <w:color w:val="auto"/>
              </w:rPr>
            </w:pPr>
          </w:p>
        </w:tc>
        <w:tc>
          <w:tcPr>
            <w:tcW w:w="493" w:type="dxa"/>
          </w:tcPr>
          <w:p w:rsidR="003D1E7A" w:rsidRDefault="003D1E7A">
            <w:pPr>
              <w:pStyle w:val="Pa16"/>
              <w:jc w:val="center"/>
              <w:rPr>
                <w:color w:val="000000"/>
                <w:sz w:val="18"/>
                <w:szCs w:val="18"/>
              </w:rPr>
            </w:pPr>
            <w:proofErr w:type="gramStart"/>
            <w:r>
              <w:rPr>
                <w:rStyle w:val="A7"/>
              </w:rPr>
              <w:t>июнь</w:t>
            </w:r>
            <w:proofErr w:type="gramEnd"/>
            <w:r>
              <w:rPr>
                <w:rStyle w:val="A7"/>
              </w:rPr>
              <w:t xml:space="preserve"> </w:t>
            </w:r>
          </w:p>
        </w:tc>
        <w:tc>
          <w:tcPr>
            <w:tcW w:w="986" w:type="dxa"/>
            <w:gridSpan w:val="2"/>
          </w:tcPr>
          <w:p w:rsidR="003D1E7A" w:rsidRDefault="003D1E7A">
            <w:pPr>
              <w:pStyle w:val="Pa16"/>
              <w:jc w:val="center"/>
              <w:rPr>
                <w:color w:val="000000"/>
                <w:sz w:val="18"/>
                <w:szCs w:val="18"/>
              </w:rPr>
            </w:pPr>
            <w:proofErr w:type="gramStart"/>
            <w:r>
              <w:rPr>
                <w:rStyle w:val="A7"/>
              </w:rPr>
              <w:t>август</w:t>
            </w:r>
            <w:proofErr w:type="gramEnd"/>
            <w:r>
              <w:rPr>
                <w:rStyle w:val="A7"/>
              </w:rPr>
              <w:t xml:space="preserve"> </w:t>
            </w:r>
          </w:p>
        </w:tc>
        <w:tc>
          <w:tcPr>
            <w:tcW w:w="986" w:type="dxa"/>
            <w:gridSpan w:val="2"/>
          </w:tcPr>
          <w:p w:rsidR="003D1E7A" w:rsidRDefault="003D1E7A">
            <w:pPr>
              <w:pStyle w:val="Pa16"/>
              <w:jc w:val="center"/>
              <w:rPr>
                <w:color w:val="000000"/>
                <w:sz w:val="18"/>
                <w:szCs w:val="18"/>
              </w:rPr>
            </w:pPr>
            <w:proofErr w:type="gramStart"/>
            <w:r>
              <w:rPr>
                <w:rStyle w:val="A7"/>
              </w:rPr>
              <w:t>июнь</w:t>
            </w:r>
            <w:proofErr w:type="gramEnd"/>
            <w:r>
              <w:rPr>
                <w:rStyle w:val="A7"/>
              </w:rPr>
              <w:t xml:space="preserve"> </w:t>
            </w:r>
          </w:p>
        </w:tc>
        <w:tc>
          <w:tcPr>
            <w:tcW w:w="986" w:type="dxa"/>
            <w:gridSpan w:val="2"/>
          </w:tcPr>
          <w:p w:rsidR="003D1E7A" w:rsidRDefault="003D1E7A">
            <w:pPr>
              <w:pStyle w:val="Pa16"/>
              <w:jc w:val="center"/>
              <w:rPr>
                <w:color w:val="000000"/>
                <w:sz w:val="18"/>
                <w:szCs w:val="18"/>
              </w:rPr>
            </w:pPr>
            <w:proofErr w:type="gramStart"/>
            <w:r>
              <w:rPr>
                <w:rStyle w:val="A7"/>
              </w:rPr>
              <w:t>август</w:t>
            </w:r>
            <w:proofErr w:type="gramEnd"/>
            <w:r>
              <w:rPr>
                <w:rStyle w:val="A7"/>
              </w:rPr>
              <w:t xml:space="preserve"> </w:t>
            </w:r>
          </w:p>
        </w:tc>
        <w:tc>
          <w:tcPr>
            <w:tcW w:w="986" w:type="dxa"/>
            <w:gridSpan w:val="2"/>
          </w:tcPr>
          <w:p w:rsidR="003D1E7A" w:rsidRDefault="003D1E7A">
            <w:pPr>
              <w:pStyle w:val="Pa16"/>
              <w:jc w:val="center"/>
              <w:rPr>
                <w:color w:val="000000"/>
                <w:sz w:val="18"/>
                <w:szCs w:val="18"/>
              </w:rPr>
            </w:pPr>
            <w:proofErr w:type="gramStart"/>
            <w:r>
              <w:rPr>
                <w:rStyle w:val="A7"/>
              </w:rPr>
              <w:t>июнь</w:t>
            </w:r>
            <w:proofErr w:type="gramEnd"/>
            <w:r>
              <w:rPr>
                <w:rStyle w:val="A7"/>
              </w:rPr>
              <w:t xml:space="preserve"> </w:t>
            </w:r>
          </w:p>
        </w:tc>
        <w:tc>
          <w:tcPr>
            <w:tcW w:w="986" w:type="dxa"/>
            <w:gridSpan w:val="2"/>
          </w:tcPr>
          <w:p w:rsidR="003D1E7A" w:rsidRDefault="003D1E7A">
            <w:pPr>
              <w:pStyle w:val="Pa16"/>
              <w:jc w:val="center"/>
              <w:rPr>
                <w:color w:val="000000"/>
                <w:sz w:val="18"/>
                <w:szCs w:val="18"/>
              </w:rPr>
            </w:pPr>
            <w:proofErr w:type="gramStart"/>
            <w:r>
              <w:rPr>
                <w:rStyle w:val="A7"/>
              </w:rPr>
              <w:t>август</w:t>
            </w:r>
            <w:proofErr w:type="gramEnd"/>
            <w:r>
              <w:rPr>
                <w:rStyle w:val="A7"/>
              </w:rPr>
              <w:t xml:space="preserve"> </w:t>
            </w:r>
          </w:p>
        </w:tc>
        <w:tc>
          <w:tcPr>
            <w:tcW w:w="986" w:type="dxa"/>
            <w:gridSpan w:val="2"/>
          </w:tcPr>
          <w:p w:rsidR="003D1E7A" w:rsidRDefault="003D1E7A">
            <w:pPr>
              <w:pStyle w:val="Pa16"/>
              <w:jc w:val="center"/>
              <w:rPr>
                <w:color w:val="000000"/>
                <w:sz w:val="18"/>
                <w:szCs w:val="18"/>
              </w:rPr>
            </w:pPr>
            <w:proofErr w:type="gramStart"/>
            <w:r>
              <w:rPr>
                <w:rStyle w:val="A7"/>
              </w:rPr>
              <w:t>июнь</w:t>
            </w:r>
            <w:proofErr w:type="gramEnd"/>
            <w:r>
              <w:rPr>
                <w:rStyle w:val="A7"/>
              </w:rPr>
              <w:t xml:space="preserve"> </w:t>
            </w:r>
          </w:p>
        </w:tc>
        <w:tc>
          <w:tcPr>
            <w:tcW w:w="986" w:type="dxa"/>
            <w:gridSpan w:val="2"/>
          </w:tcPr>
          <w:p w:rsidR="003D1E7A" w:rsidRDefault="003D1E7A">
            <w:pPr>
              <w:pStyle w:val="Pa16"/>
              <w:jc w:val="center"/>
              <w:rPr>
                <w:color w:val="000000"/>
                <w:sz w:val="18"/>
                <w:szCs w:val="18"/>
              </w:rPr>
            </w:pPr>
            <w:proofErr w:type="gramStart"/>
            <w:r>
              <w:rPr>
                <w:rStyle w:val="A7"/>
              </w:rPr>
              <w:t>август</w:t>
            </w:r>
            <w:proofErr w:type="gramEnd"/>
            <w:r>
              <w:rPr>
                <w:rStyle w:val="A7"/>
              </w:rPr>
              <w:t xml:space="preserve">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Калатуз</w:t>
            </w:r>
            <w:proofErr w:type="spellEnd"/>
            <w:r>
              <w:rPr>
                <w:rStyle w:val="A7"/>
              </w:rPr>
              <w:t xml:space="preserve"> </w:t>
            </w:r>
          </w:p>
        </w:tc>
        <w:tc>
          <w:tcPr>
            <w:tcW w:w="986" w:type="dxa"/>
            <w:gridSpan w:val="2"/>
          </w:tcPr>
          <w:p w:rsidR="003D1E7A" w:rsidRDefault="003D1E7A">
            <w:pPr>
              <w:pStyle w:val="Pa16"/>
              <w:jc w:val="center"/>
              <w:rPr>
                <w:color w:val="000000"/>
                <w:sz w:val="18"/>
                <w:szCs w:val="18"/>
              </w:rPr>
            </w:pPr>
            <w:r>
              <w:rPr>
                <w:rStyle w:val="A7"/>
              </w:rPr>
              <w:t xml:space="preserve">79,95 </w:t>
            </w:r>
          </w:p>
        </w:tc>
        <w:tc>
          <w:tcPr>
            <w:tcW w:w="986" w:type="dxa"/>
            <w:gridSpan w:val="2"/>
          </w:tcPr>
          <w:p w:rsidR="003D1E7A" w:rsidRDefault="003D1E7A">
            <w:pPr>
              <w:pStyle w:val="Pa16"/>
              <w:jc w:val="center"/>
              <w:rPr>
                <w:color w:val="000000"/>
                <w:sz w:val="18"/>
                <w:szCs w:val="18"/>
              </w:rPr>
            </w:pPr>
            <w:r>
              <w:rPr>
                <w:rStyle w:val="A7"/>
              </w:rPr>
              <w:t xml:space="preserve">68,66 </w:t>
            </w:r>
          </w:p>
        </w:tc>
        <w:tc>
          <w:tcPr>
            <w:tcW w:w="986" w:type="dxa"/>
            <w:gridSpan w:val="2"/>
          </w:tcPr>
          <w:p w:rsidR="003D1E7A" w:rsidRDefault="003D1E7A">
            <w:pPr>
              <w:pStyle w:val="Pa16"/>
              <w:jc w:val="center"/>
              <w:rPr>
                <w:color w:val="000000"/>
                <w:sz w:val="18"/>
                <w:szCs w:val="18"/>
              </w:rPr>
            </w:pPr>
            <w:r>
              <w:rPr>
                <w:rStyle w:val="A7"/>
              </w:rPr>
              <w:t xml:space="preserve">20,05 </w:t>
            </w:r>
          </w:p>
        </w:tc>
        <w:tc>
          <w:tcPr>
            <w:tcW w:w="986" w:type="dxa"/>
            <w:gridSpan w:val="2"/>
          </w:tcPr>
          <w:p w:rsidR="003D1E7A" w:rsidRDefault="003D1E7A">
            <w:pPr>
              <w:pStyle w:val="Pa16"/>
              <w:jc w:val="center"/>
              <w:rPr>
                <w:color w:val="000000"/>
                <w:sz w:val="18"/>
                <w:szCs w:val="18"/>
              </w:rPr>
            </w:pPr>
            <w:r>
              <w:rPr>
                <w:rStyle w:val="A7"/>
              </w:rPr>
              <w:t xml:space="preserve">31,34 </w:t>
            </w:r>
          </w:p>
        </w:tc>
        <w:tc>
          <w:tcPr>
            <w:tcW w:w="986" w:type="dxa"/>
            <w:gridSpan w:val="2"/>
          </w:tcPr>
          <w:p w:rsidR="003D1E7A" w:rsidRDefault="003D1E7A">
            <w:pPr>
              <w:pStyle w:val="Pa16"/>
              <w:jc w:val="center"/>
              <w:rPr>
                <w:color w:val="000000"/>
                <w:sz w:val="18"/>
                <w:szCs w:val="18"/>
              </w:rPr>
            </w:pPr>
            <w:r>
              <w:rPr>
                <w:rStyle w:val="A7"/>
              </w:rPr>
              <w:t xml:space="preserve">7,20 </w:t>
            </w:r>
          </w:p>
        </w:tc>
        <w:tc>
          <w:tcPr>
            <w:tcW w:w="986" w:type="dxa"/>
            <w:gridSpan w:val="2"/>
          </w:tcPr>
          <w:p w:rsidR="003D1E7A" w:rsidRDefault="003D1E7A">
            <w:pPr>
              <w:pStyle w:val="Pa16"/>
              <w:jc w:val="center"/>
              <w:rPr>
                <w:color w:val="000000"/>
                <w:sz w:val="18"/>
                <w:szCs w:val="18"/>
              </w:rPr>
            </w:pPr>
            <w:r>
              <w:rPr>
                <w:rStyle w:val="A7"/>
              </w:rPr>
              <w:t xml:space="preserve">19,83 </w:t>
            </w:r>
          </w:p>
        </w:tc>
        <w:tc>
          <w:tcPr>
            <w:tcW w:w="986" w:type="dxa"/>
            <w:gridSpan w:val="2"/>
          </w:tcPr>
          <w:p w:rsidR="003D1E7A" w:rsidRDefault="003D1E7A">
            <w:pPr>
              <w:pStyle w:val="Pa16"/>
              <w:jc w:val="center"/>
              <w:rPr>
                <w:color w:val="000000"/>
                <w:sz w:val="18"/>
                <w:szCs w:val="18"/>
              </w:rPr>
            </w:pPr>
            <w:r>
              <w:rPr>
                <w:rStyle w:val="A7"/>
              </w:rPr>
              <w:t xml:space="preserve">12,85 </w:t>
            </w:r>
          </w:p>
        </w:tc>
        <w:tc>
          <w:tcPr>
            <w:tcW w:w="986" w:type="dxa"/>
            <w:gridSpan w:val="2"/>
          </w:tcPr>
          <w:p w:rsidR="003D1E7A" w:rsidRDefault="003D1E7A">
            <w:pPr>
              <w:pStyle w:val="Pa16"/>
              <w:jc w:val="center"/>
              <w:rPr>
                <w:color w:val="000000"/>
                <w:sz w:val="18"/>
                <w:szCs w:val="18"/>
              </w:rPr>
            </w:pPr>
            <w:r>
              <w:rPr>
                <w:rStyle w:val="A7"/>
              </w:rPr>
              <w:t xml:space="preserve">11,51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Казы</w:t>
            </w:r>
            <w:proofErr w:type="spellEnd"/>
            <w:r>
              <w:rPr>
                <w:rStyle w:val="A7"/>
              </w:rPr>
              <w:t xml:space="preserve"> </w:t>
            </w:r>
          </w:p>
        </w:tc>
        <w:tc>
          <w:tcPr>
            <w:tcW w:w="986" w:type="dxa"/>
            <w:gridSpan w:val="2"/>
          </w:tcPr>
          <w:p w:rsidR="003D1E7A" w:rsidRDefault="003D1E7A">
            <w:pPr>
              <w:pStyle w:val="Pa16"/>
              <w:jc w:val="center"/>
              <w:rPr>
                <w:color w:val="000000"/>
                <w:sz w:val="18"/>
                <w:szCs w:val="18"/>
              </w:rPr>
            </w:pPr>
            <w:r>
              <w:rPr>
                <w:rStyle w:val="A7"/>
              </w:rPr>
              <w:t xml:space="preserve">74,04 </w:t>
            </w:r>
          </w:p>
        </w:tc>
        <w:tc>
          <w:tcPr>
            <w:tcW w:w="986" w:type="dxa"/>
            <w:gridSpan w:val="2"/>
          </w:tcPr>
          <w:p w:rsidR="003D1E7A" w:rsidRDefault="003D1E7A">
            <w:pPr>
              <w:pStyle w:val="Pa16"/>
              <w:jc w:val="center"/>
              <w:rPr>
                <w:color w:val="000000"/>
                <w:sz w:val="18"/>
                <w:szCs w:val="18"/>
              </w:rPr>
            </w:pPr>
            <w:r>
              <w:rPr>
                <w:rStyle w:val="A7"/>
              </w:rPr>
              <w:t xml:space="preserve">70,60 </w:t>
            </w:r>
          </w:p>
        </w:tc>
        <w:tc>
          <w:tcPr>
            <w:tcW w:w="986" w:type="dxa"/>
            <w:gridSpan w:val="2"/>
          </w:tcPr>
          <w:p w:rsidR="003D1E7A" w:rsidRDefault="003D1E7A">
            <w:pPr>
              <w:pStyle w:val="Pa16"/>
              <w:jc w:val="center"/>
              <w:rPr>
                <w:color w:val="000000"/>
                <w:sz w:val="18"/>
                <w:szCs w:val="18"/>
              </w:rPr>
            </w:pPr>
            <w:r>
              <w:rPr>
                <w:rStyle w:val="A7"/>
              </w:rPr>
              <w:t xml:space="preserve">25,96 </w:t>
            </w:r>
          </w:p>
        </w:tc>
        <w:tc>
          <w:tcPr>
            <w:tcW w:w="986" w:type="dxa"/>
            <w:gridSpan w:val="2"/>
          </w:tcPr>
          <w:p w:rsidR="003D1E7A" w:rsidRDefault="003D1E7A">
            <w:pPr>
              <w:pStyle w:val="Pa16"/>
              <w:jc w:val="center"/>
              <w:rPr>
                <w:color w:val="000000"/>
                <w:sz w:val="18"/>
                <w:szCs w:val="18"/>
              </w:rPr>
            </w:pPr>
            <w:r>
              <w:rPr>
                <w:rStyle w:val="A7"/>
              </w:rPr>
              <w:t xml:space="preserve">29,40 </w:t>
            </w:r>
          </w:p>
        </w:tc>
        <w:tc>
          <w:tcPr>
            <w:tcW w:w="986" w:type="dxa"/>
            <w:gridSpan w:val="2"/>
          </w:tcPr>
          <w:p w:rsidR="003D1E7A" w:rsidRDefault="003D1E7A">
            <w:pPr>
              <w:pStyle w:val="Pa16"/>
              <w:jc w:val="center"/>
              <w:rPr>
                <w:color w:val="000000"/>
                <w:sz w:val="18"/>
                <w:szCs w:val="18"/>
              </w:rPr>
            </w:pPr>
            <w:r>
              <w:rPr>
                <w:rStyle w:val="A7"/>
              </w:rPr>
              <w:t xml:space="preserve">15,89 </w:t>
            </w:r>
          </w:p>
        </w:tc>
        <w:tc>
          <w:tcPr>
            <w:tcW w:w="986" w:type="dxa"/>
            <w:gridSpan w:val="2"/>
          </w:tcPr>
          <w:p w:rsidR="003D1E7A" w:rsidRDefault="003D1E7A">
            <w:pPr>
              <w:pStyle w:val="Pa16"/>
              <w:jc w:val="center"/>
              <w:rPr>
                <w:color w:val="000000"/>
                <w:sz w:val="18"/>
                <w:szCs w:val="18"/>
              </w:rPr>
            </w:pPr>
            <w:r>
              <w:rPr>
                <w:rStyle w:val="A7"/>
              </w:rPr>
              <w:t xml:space="preserve">17,12 </w:t>
            </w:r>
          </w:p>
        </w:tc>
        <w:tc>
          <w:tcPr>
            <w:tcW w:w="986" w:type="dxa"/>
            <w:gridSpan w:val="2"/>
          </w:tcPr>
          <w:p w:rsidR="003D1E7A" w:rsidRDefault="003D1E7A">
            <w:pPr>
              <w:pStyle w:val="Pa16"/>
              <w:jc w:val="center"/>
              <w:rPr>
                <w:color w:val="000000"/>
                <w:sz w:val="18"/>
                <w:szCs w:val="18"/>
              </w:rPr>
            </w:pPr>
            <w:r>
              <w:rPr>
                <w:rStyle w:val="A7"/>
              </w:rPr>
              <w:t xml:space="preserve">10,07 </w:t>
            </w:r>
          </w:p>
        </w:tc>
        <w:tc>
          <w:tcPr>
            <w:tcW w:w="986" w:type="dxa"/>
            <w:gridSpan w:val="2"/>
          </w:tcPr>
          <w:p w:rsidR="003D1E7A" w:rsidRDefault="003D1E7A">
            <w:pPr>
              <w:pStyle w:val="Pa16"/>
              <w:jc w:val="center"/>
              <w:rPr>
                <w:color w:val="000000"/>
                <w:sz w:val="18"/>
                <w:szCs w:val="18"/>
              </w:rPr>
            </w:pPr>
            <w:r>
              <w:rPr>
                <w:rStyle w:val="A7"/>
              </w:rPr>
              <w:t xml:space="preserve">12,28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Жамантуз</w:t>
            </w:r>
            <w:proofErr w:type="spellEnd"/>
            <w:r>
              <w:rPr>
                <w:rStyle w:val="A7"/>
              </w:rPr>
              <w:t xml:space="preserve"> </w:t>
            </w:r>
          </w:p>
        </w:tc>
        <w:tc>
          <w:tcPr>
            <w:tcW w:w="986" w:type="dxa"/>
            <w:gridSpan w:val="2"/>
          </w:tcPr>
          <w:p w:rsidR="003D1E7A" w:rsidRDefault="003D1E7A">
            <w:pPr>
              <w:pStyle w:val="Pa16"/>
              <w:jc w:val="center"/>
              <w:rPr>
                <w:color w:val="000000"/>
                <w:sz w:val="18"/>
                <w:szCs w:val="18"/>
              </w:rPr>
            </w:pPr>
            <w:r>
              <w:rPr>
                <w:rStyle w:val="A7"/>
              </w:rPr>
              <w:t xml:space="preserve">71,54 </w:t>
            </w:r>
          </w:p>
        </w:tc>
        <w:tc>
          <w:tcPr>
            <w:tcW w:w="986" w:type="dxa"/>
            <w:gridSpan w:val="2"/>
          </w:tcPr>
          <w:p w:rsidR="003D1E7A" w:rsidRDefault="003D1E7A">
            <w:pPr>
              <w:pStyle w:val="Pa16"/>
              <w:jc w:val="center"/>
              <w:rPr>
                <w:color w:val="000000"/>
                <w:sz w:val="18"/>
                <w:szCs w:val="18"/>
              </w:rPr>
            </w:pPr>
            <w:r>
              <w:rPr>
                <w:rStyle w:val="A7"/>
              </w:rPr>
              <w:t xml:space="preserve">67,38 </w:t>
            </w:r>
          </w:p>
        </w:tc>
        <w:tc>
          <w:tcPr>
            <w:tcW w:w="986" w:type="dxa"/>
            <w:gridSpan w:val="2"/>
          </w:tcPr>
          <w:p w:rsidR="003D1E7A" w:rsidRDefault="003D1E7A">
            <w:pPr>
              <w:pStyle w:val="Pa16"/>
              <w:jc w:val="center"/>
              <w:rPr>
                <w:color w:val="000000"/>
                <w:sz w:val="18"/>
                <w:szCs w:val="18"/>
              </w:rPr>
            </w:pPr>
            <w:r>
              <w:rPr>
                <w:rStyle w:val="A7"/>
              </w:rPr>
              <w:t xml:space="preserve">28,46 </w:t>
            </w:r>
          </w:p>
        </w:tc>
        <w:tc>
          <w:tcPr>
            <w:tcW w:w="986" w:type="dxa"/>
            <w:gridSpan w:val="2"/>
          </w:tcPr>
          <w:p w:rsidR="003D1E7A" w:rsidRDefault="003D1E7A">
            <w:pPr>
              <w:pStyle w:val="Pa16"/>
              <w:jc w:val="center"/>
              <w:rPr>
                <w:color w:val="000000"/>
                <w:sz w:val="18"/>
                <w:szCs w:val="18"/>
              </w:rPr>
            </w:pPr>
            <w:r>
              <w:rPr>
                <w:rStyle w:val="A7"/>
              </w:rPr>
              <w:t xml:space="preserve">32,62 </w:t>
            </w:r>
          </w:p>
        </w:tc>
        <w:tc>
          <w:tcPr>
            <w:tcW w:w="986" w:type="dxa"/>
            <w:gridSpan w:val="2"/>
          </w:tcPr>
          <w:p w:rsidR="003D1E7A" w:rsidRDefault="003D1E7A">
            <w:pPr>
              <w:pStyle w:val="Pa16"/>
              <w:jc w:val="center"/>
              <w:rPr>
                <w:color w:val="000000"/>
                <w:sz w:val="18"/>
                <w:szCs w:val="18"/>
              </w:rPr>
            </w:pPr>
            <w:r>
              <w:rPr>
                <w:rStyle w:val="A7"/>
              </w:rPr>
              <w:t xml:space="preserve">14,06 </w:t>
            </w:r>
          </w:p>
        </w:tc>
        <w:tc>
          <w:tcPr>
            <w:tcW w:w="986" w:type="dxa"/>
            <w:gridSpan w:val="2"/>
          </w:tcPr>
          <w:p w:rsidR="003D1E7A" w:rsidRDefault="003D1E7A">
            <w:pPr>
              <w:pStyle w:val="Pa16"/>
              <w:jc w:val="center"/>
              <w:rPr>
                <w:color w:val="000000"/>
                <w:sz w:val="18"/>
                <w:szCs w:val="18"/>
              </w:rPr>
            </w:pPr>
            <w:r>
              <w:rPr>
                <w:rStyle w:val="A7"/>
              </w:rPr>
              <w:t xml:space="preserve">21,88 </w:t>
            </w:r>
          </w:p>
        </w:tc>
        <w:tc>
          <w:tcPr>
            <w:tcW w:w="986" w:type="dxa"/>
            <w:gridSpan w:val="2"/>
          </w:tcPr>
          <w:p w:rsidR="003D1E7A" w:rsidRDefault="003D1E7A">
            <w:pPr>
              <w:pStyle w:val="Pa16"/>
              <w:jc w:val="center"/>
              <w:rPr>
                <w:color w:val="000000"/>
                <w:sz w:val="18"/>
                <w:szCs w:val="18"/>
              </w:rPr>
            </w:pPr>
            <w:r>
              <w:rPr>
                <w:rStyle w:val="A7"/>
              </w:rPr>
              <w:t xml:space="preserve">14,41 </w:t>
            </w:r>
          </w:p>
        </w:tc>
        <w:tc>
          <w:tcPr>
            <w:tcW w:w="986" w:type="dxa"/>
            <w:gridSpan w:val="2"/>
          </w:tcPr>
          <w:p w:rsidR="003D1E7A" w:rsidRDefault="003D1E7A">
            <w:pPr>
              <w:pStyle w:val="Pa16"/>
              <w:jc w:val="center"/>
              <w:rPr>
                <w:color w:val="000000"/>
                <w:sz w:val="18"/>
                <w:szCs w:val="18"/>
              </w:rPr>
            </w:pPr>
            <w:r>
              <w:rPr>
                <w:rStyle w:val="A7"/>
              </w:rPr>
              <w:t xml:space="preserve">10,74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Борлы</w:t>
            </w:r>
            <w:proofErr w:type="spellEnd"/>
            <w:r>
              <w:rPr>
                <w:rStyle w:val="A7"/>
              </w:rPr>
              <w:t xml:space="preserve"> </w:t>
            </w:r>
          </w:p>
        </w:tc>
        <w:tc>
          <w:tcPr>
            <w:tcW w:w="986" w:type="dxa"/>
            <w:gridSpan w:val="2"/>
          </w:tcPr>
          <w:p w:rsidR="003D1E7A" w:rsidRDefault="003D1E7A">
            <w:pPr>
              <w:pStyle w:val="Pa16"/>
              <w:jc w:val="center"/>
              <w:rPr>
                <w:color w:val="000000"/>
                <w:sz w:val="18"/>
                <w:szCs w:val="18"/>
              </w:rPr>
            </w:pPr>
            <w:r>
              <w:rPr>
                <w:rStyle w:val="A7"/>
              </w:rPr>
              <w:t xml:space="preserve">76,95 </w:t>
            </w:r>
          </w:p>
        </w:tc>
        <w:tc>
          <w:tcPr>
            <w:tcW w:w="986" w:type="dxa"/>
            <w:gridSpan w:val="2"/>
          </w:tcPr>
          <w:p w:rsidR="003D1E7A" w:rsidRDefault="003D1E7A">
            <w:pPr>
              <w:pStyle w:val="Pa16"/>
              <w:jc w:val="center"/>
              <w:rPr>
                <w:color w:val="000000"/>
                <w:sz w:val="18"/>
                <w:szCs w:val="18"/>
              </w:rPr>
            </w:pPr>
            <w:r>
              <w:rPr>
                <w:rStyle w:val="A7"/>
              </w:rPr>
              <w:t xml:space="preserve">67,04 </w:t>
            </w:r>
          </w:p>
        </w:tc>
        <w:tc>
          <w:tcPr>
            <w:tcW w:w="986" w:type="dxa"/>
            <w:gridSpan w:val="2"/>
          </w:tcPr>
          <w:p w:rsidR="003D1E7A" w:rsidRDefault="003D1E7A">
            <w:pPr>
              <w:pStyle w:val="Pa16"/>
              <w:jc w:val="center"/>
              <w:rPr>
                <w:color w:val="000000"/>
                <w:sz w:val="18"/>
                <w:szCs w:val="18"/>
              </w:rPr>
            </w:pPr>
            <w:r>
              <w:rPr>
                <w:rStyle w:val="A7"/>
              </w:rPr>
              <w:t xml:space="preserve">23,05 </w:t>
            </w:r>
          </w:p>
        </w:tc>
        <w:tc>
          <w:tcPr>
            <w:tcW w:w="986" w:type="dxa"/>
            <w:gridSpan w:val="2"/>
          </w:tcPr>
          <w:p w:rsidR="003D1E7A" w:rsidRDefault="003D1E7A">
            <w:pPr>
              <w:pStyle w:val="Pa16"/>
              <w:jc w:val="center"/>
              <w:rPr>
                <w:color w:val="000000"/>
                <w:sz w:val="18"/>
                <w:szCs w:val="18"/>
              </w:rPr>
            </w:pPr>
            <w:r>
              <w:rPr>
                <w:rStyle w:val="A7"/>
              </w:rPr>
              <w:t xml:space="preserve">32,96 </w:t>
            </w:r>
          </w:p>
        </w:tc>
        <w:tc>
          <w:tcPr>
            <w:tcW w:w="986" w:type="dxa"/>
            <w:gridSpan w:val="2"/>
          </w:tcPr>
          <w:p w:rsidR="003D1E7A" w:rsidRDefault="003D1E7A">
            <w:pPr>
              <w:pStyle w:val="Pa16"/>
              <w:jc w:val="center"/>
              <w:rPr>
                <w:color w:val="000000"/>
                <w:sz w:val="18"/>
                <w:szCs w:val="18"/>
              </w:rPr>
            </w:pPr>
            <w:r>
              <w:rPr>
                <w:rStyle w:val="A7"/>
              </w:rPr>
              <w:t xml:space="preserve">8,91 </w:t>
            </w:r>
          </w:p>
        </w:tc>
        <w:tc>
          <w:tcPr>
            <w:tcW w:w="986" w:type="dxa"/>
            <w:gridSpan w:val="2"/>
          </w:tcPr>
          <w:p w:rsidR="003D1E7A" w:rsidRDefault="003D1E7A">
            <w:pPr>
              <w:pStyle w:val="Pa16"/>
              <w:jc w:val="center"/>
              <w:rPr>
                <w:color w:val="000000"/>
                <w:sz w:val="18"/>
                <w:szCs w:val="18"/>
              </w:rPr>
            </w:pPr>
            <w:r>
              <w:rPr>
                <w:rStyle w:val="A7"/>
              </w:rPr>
              <w:t xml:space="preserve">12,83 </w:t>
            </w:r>
          </w:p>
        </w:tc>
        <w:tc>
          <w:tcPr>
            <w:tcW w:w="986" w:type="dxa"/>
            <w:gridSpan w:val="2"/>
          </w:tcPr>
          <w:p w:rsidR="003D1E7A" w:rsidRDefault="003D1E7A">
            <w:pPr>
              <w:pStyle w:val="Pa16"/>
              <w:jc w:val="center"/>
              <w:rPr>
                <w:color w:val="000000"/>
                <w:sz w:val="18"/>
                <w:szCs w:val="18"/>
              </w:rPr>
            </w:pPr>
            <w:r>
              <w:rPr>
                <w:rStyle w:val="A7"/>
              </w:rPr>
              <w:t xml:space="preserve">14,14 </w:t>
            </w:r>
          </w:p>
        </w:tc>
        <w:tc>
          <w:tcPr>
            <w:tcW w:w="986" w:type="dxa"/>
            <w:gridSpan w:val="2"/>
          </w:tcPr>
          <w:p w:rsidR="003D1E7A" w:rsidRDefault="003D1E7A">
            <w:pPr>
              <w:pStyle w:val="Pa16"/>
              <w:jc w:val="center"/>
              <w:rPr>
                <w:color w:val="000000"/>
                <w:sz w:val="18"/>
                <w:szCs w:val="18"/>
              </w:rPr>
            </w:pPr>
            <w:r>
              <w:rPr>
                <w:rStyle w:val="A7"/>
              </w:rPr>
              <w:t xml:space="preserve">20,13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Шарбакты</w:t>
            </w:r>
            <w:proofErr w:type="spellEnd"/>
            <w:r>
              <w:rPr>
                <w:rStyle w:val="A7"/>
              </w:rPr>
              <w:t xml:space="preserve"> </w:t>
            </w:r>
          </w:p>
        </w:tc>
        <w:tc>
          <w:tcPr>
            <w:tcW w:w="986" w:type="dxa"/>
            <w:gridSpan w:val="2"/>
          </w:tcPr>
          <w:p w:rsidR="003D1E7A" w:rsidRDefault="003D1E7A">
            <w:pPr>
              <w:pStyle w:val="Pa16"/>
              <w:jc w:val="center"/>
              <w:rPr>
                <w:color w:val="000000"/>
                <w:sz w:val="18"/>
                <w:szCs w:val="18"/>
              </w:rPr>
            </w:pPr>
            <w:r>
              <w:rPr>
                <w:rStyle w:val="A7"/>
              </w:rPr>
              <w:t xml:space="preserve">82,28 </w:t>
            </w:r>
          </w:p>
        </w:tc>
        <w:tc>
          <w:tcPr>
            <w:tcW w:w="986" w:type="dxa"/>
            <w:gridSpan w:val="2"/>
          </w:tcPr>
          <w:p w:rsidR="003D1E7A" w:rsidRDefault="003D1E7A">
            <w:pPr>
              <w:pStyle w:val="Pa16"/>
              <w:jc w:val="center"/>
              <w:rPr>
                <w:color w:val="000000"/>
                <w:sz w:val="18"/>
                <w:szCs w:val="18"/>
              </w:rPr>
            </w:pPr>
            <w:r>
              <w:rPr>
                <w:rStyle w:val="A7"/>
              </w:rPr>
              <w:t xml:space="preserve">70,74 </w:t>
            </w:r>
          </w:p>
        </w:tc>
        <w:tc>
          <w:tcPr>
            <w:tcW w:w="986" w:type="dxa"/>
            <w:gridSpan w:val="2"/>
          </w:tcPr>
          <w:p w:rsidR="003D1E7A" w:rsidRDefault="003D1E7A">
            <w:pPr>
              <w:pStyle w:val="Pa16"/>
              <w:jc w:val="center"/>
              <w:rPr>
                <w:color w:val="000000"/>
                <w:sz w:val="18"/>
                <w:szCs w:val="18"/>
              </w:rPr>
            </w:pPr>
            <w:r>
              <w:rPr>
                <w:rStyle w:val="A7"/>
              </w:rPr>
              <w:t xml:space="preserve">17,72 </w:t>
            </w:r>
          </w:p>
        </w:tc>
        <w:tc>
          <w:tcPr>
            <w:tcW w:w="986" w:type="dxa"/>
            <w:gridSpan w:val="2"/>
          </w:tcPr>
          <w:p w:rsidR="003D1E7A" w:rsidRDefault="003D1E7A">
            <w:pPr>
              <w:pStyle w:val="Pa16"/>
              <w:jc w:val="center"/>
              <w:rPr>
                <w:color w:val="000000"/>
                <w:sz w:val="18"/>
                <w:szCs w:val="18"/>
              </w:rPr>
            </w:pPr>
            <w:r>
              <w:rPr>
                <w:rStyle w:val="A7"/>
              </w:rPr>
              <w:t xml:space="preserve">29,26 </w:t>
            </w:r>
          </w:p>
        </w:tc>
        <w:tc>
          <w:tcPr>
            <w:tcW w:w="986" w:type="dxa"/>
            <w:gridSpan w:val="2"/>
          </w:tcPr>
          <w:p w:rsidR="003D1E7A" w:rsidRDefault="003D1E7A">
            <w:pPr>
              <w:pStyle w:val="Pa16"/>
              <w:jc w:val="center"/>
              <w:rPr>
                <w:color w:val="000000"/>
                <w:sz w:val="18"/>
                <w:szCs w:val="18"/>
              </w:rPr>
            </w:pPr>
            <w:r>
              <w:rPr>
                <w:rStyle w:val="A7"/>
              </w:rPr>
              <w:t xml:space="preserve">8,19 </w:t>
            </w:r>
          </w:p>
        </w:tc>
        <w:tc>
          <w:tcPr>
            <w:tcW w:w="986" w:type="dxa"/>
            <w:gridSpan w:val="2"/>
          </w:tcPr>
          <w:p w:rsidR="003D1E7A" w:rsidRDefault="003D1E7A">
            <w:pPr>
              <w:pStyle w:val="Pa16"/>
              <w:jc w:val="center"/>
              <w:rPr>
                <w:color w:val="000000"/>
                <w:sz w:val="18"/>
                <w:szCs w:val="18"/>
              </w:rPr>
            </w:pPr>
            <w:r>
              <w:rPr>
                <w:rStyle w:val="A7"/>
              </w:rPr>
              <w:t xml:space="preserve">12,45 </w:t>
            </w:r>
          </w:p>
        </w:tc>
        <w:tc>
          <w:tcPr>
            <w:tcW w:w="986" w:type="dxa"/>
            <w:gridSpan w:val="2"/>
          </w:tcPr>
          <w:p w:rsidR="003D1E7A" w:rsidRDefault="003D1E7A">
            <w:pPr>
              <w:pStyle w:val="Pa16"/>
              <w:jc w:val="center"/>
              <w:rPr>
                <w:color w:val="000000"/>
                <w:sz w:val="18"/>
                <w:szCs w:val="18"/>
              </w:rPr>
            </w:pPr>
            <w:r>
              <w:rPr>
                <w:rStyle w:val="A7"/>
              </w:rPr>
              <w:t xml:space="preserve">9,53 </w:t>
            </w:r>
          </w:p>
        </w:tc>
        <w:tc>
          <w:tcPr>
            <w:tcW w:w="986" w:type="dxa"/>
            <w:gridSpan w:val="2"/>
          </w:tcPr>
          <w:p w:rsidR="003D1E7A" w:rsidRDefault="003D1E7A">
            <w:pPr>
              <w:pStyle w:val="Pa16"/>
              <w:jc w:val="center"/>
              <w:rPr>
                <w:color w:val="000000"/>
                <w:sz w:val="18"/>
                <w:szCs w:val="18"/>
              </w:rPr>
            </w:pPr>
            <w:r>
              <w:rPr>
                <w:rStyle w:val="A7"/>
              </w:rPr>
              <w:t xml:space="preserve">16,81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Теренколь</w:t>
            </w:r>
            <w:proofErr w:type="spellEnd"/>
            <w:r>
              <w:rPr>
                <w:rStyle w:val="A7"/>
              </w:rPr>
              <w:t xml:space="preserve"> </w:t>
            </w:r>
          </w:p>
        </w:tc>
        <w:tc>
          <w:tcPr>
            <w:tcW w:w="986" w:type="dxa"/>
            <w:gridSpan w:val="2"/>
          </w:tcPr>
          <w:p w:rsidR="003D1E7A" w:rsidRDefault="003D1E7A">
            <w:pPr>
              <w:pStyle w:val="Pa16"/>
              <w:jc w:val="center"/>
              <w:rPr>
                <w:color w:val="000000"/>
                <w:sz w:val="18"/>
                <w:szCs w:val="18"/>
              </w:rPr>
            </w:pPr>
            <w:r>
              <w:rPr>
                <w:rStyle w:val="A7"/>
              </w:rPr>
              <w:t xml:space="preserve">80,21 </w:t>
            </w:r>
          </w:p>
        </w:tc>
        <w:tc>
          <w:tcPr>
            <w:tcW w:w="986" w:type="dxa"/>
            <w:gridSpan w:val="2"/>
          </w:tcPr>
          <w:p w:rsidR="003D1E7A" w:rsidRDefault="003D1E7A">
            <w:pPr>
              <w:pStyle w:val="Pa16"/>
              <w:jc w:val="center"/>
              <w:rPr>
                <w:color w:val="000000"/>
                <w:sz w:val="18"/>
                <w:szCs w:val="18"/>
              </w:rPr>
            </w:pPr>
            <w:r>
              <w:rPr>
                <w:rStyle w:val="A7"/>
              </w:rPr>
              <w:t xml:space="preserve">69,78 </w:t>
            </w:r>
          </w:p>
        </w:tc>
        <w:tc>
          <w:tcPr>
            <w:tcW w:w="986" w:type="dxa"/>
            <w:gridSpan w:val="2"/>
          </w:tcPr>
          <w:p w:rsidR="003D1E7A" w:rsidRDefault="003D1E7A">
            <w:pPr>
              <w:pStyle w:val="Pa16"/>
              <w:jc w:val="center"/>
              <w:rPr>
                <w:color w:val="000000"/>
                <w:sz w:val="18"/>
                <w:szCs w:val="18"/>
              </w:rPr>
            </w:pPr>
            <w:r>
              <w:rPr>
                <w:rStyle w:val="A7"/>
              </w:rPr>
              <w:t xml:space="preserve">19,79 </w:t>
            </w:r>
          </w:p>
        </w:tc>
        <w:tc>
          <w:tcPr>
            <w:tcW w:w="986" w:type="dxa"/>
            <w:gridSpan w:val="2"/>
          </w:tcPr>
          <w:p w:rsidR="003D1E7A" w:rsidRDefault="003D1E7A">
            <w:pPr>
              <w:pStyle w:val="Pa16"/>
              <w:jc w:val="center"/>
              <w:rPr>
                <w:color w:val="000000"/>
                <w:sz w:val="18"/>
                <w:szCs w:val="18"/>
              </w:rPr>
            </w:pPr>
            <w:r>
              <w:rPr>
                <w:rStyle w:val="A7"/>
              </w:rPr>
              <w:t xml:space="preserve">30,22 </w:t>
            </w:r>
          </w:p>
        </w:tc>
        <w:tc>
          <w:tcPr>
            <w:tcW w:w="986" w:type="dxa"/>
            <w:gridSpan w:val="2"/>
          </w:tcPr>
          <w:p w:rsidR="003D1E7A" w:rsidRDefault="003D1E7A">
            <w:pPr>
              <w:pStyle w:val="Pa16"/>
              <w:jc w:val="center"/>
              <w:rPr>
                <w:color w:val="000000"/>
                <w:sz w:val="18"/>
                <w:szCs w:val="18"/>
              </w:rPr>
            </w:pPr>
            <w:r>
              <w:rPr>
                <w:rStyle w:val="A7"/>
              </w:rPr>
              <w:t xml:space="preserve">9,71 </w:t>
            </w:r>
          </w:p>
        </w:tc>
        <w:tc>
          <w:tcPr>
            <w:tcW w:w="986" w:type="dxa"/>
            <w:gridSpan w:val="2"/>
          </w:tcPr>
          <w:p w:rsidR="003D1E7A" w:rsidRDefault="003D1E7A">
            <w:pPr>
              <w:pStyle w:val="Pa16"/>
              <w:jc w:val="center"/>
              <w:rPr>
                <w:color w:val="000000"/>
                <w:sz w:val="18"/>
                <w:szCs w:val="18"/>
              </w:rPr>
            </w:pPr>
            <w:r>
              <w:rPr>
                <w:rStyle w:val="A7"/>
              </w:rPr>
              <w:t xml:space="preserve">17,83 </w:t>
            </w:r>
          </w:p>
        </w:tc>
        <w:tc>
          <w:tcPr>
            <w:tcW w:w="986" w:type="dxa"/>
            <w:gridSpan w:val="2"/>
          </w:tcPr>
          <w:p w:rsidR="003D1E7A" w:rsidRDefault="003D1E7A">
            <w:pPr>
              <w:pStyle w:val="Pa16"/>
              <w:jc w:val="center"/>
              <w:rPr>
                <w:color w:val="000000"/>
                <w:sz w:val="18"/>
                <w:szCs w:val="18"/>
              </w:rPr>
            </w:pPr>
            <w:r>
              <w:rPr>
                <w:rStyle w:val="A7"/>
              </w:rPr>
              <w:t xml:space="preserve">10,08 </w:t>
            </w:r>
          </w:p>
        </w:tc>
        <w:tc>
          <w:tcPr>
            <w:tcW w:w="986" w:type="dxa"/>
            <w:gridSpan w:val="2"/>
          </w:tcPr>
          <w:p w:rsidR="003D1E7A" w:rsidRDefault="003D1E7A">
            <w:pPr>
              <w:pStyle w:val="Pa16"/>
              <w:jc w:val="center"/>
              <w:rPr>
                <w:color w:val="000000"/>
                <w:sz w:val="18"/>
                <w:szCs w:val="18"/>
              </w:rPr>
            </w:pPr>
            <w:r>
              <w:rPr>
                <w:rStyle w:val="A7"/>
              </w:rPr>
              <w:t xml:space="preserve">12,40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Айдарша</w:t>
            </w:r>
            <w:proofErr w:type="spellEnd"/>
            <w:r>
              <w:rPr>
                <w:rStyle w:val="A7"/>
              </w:rPr>
              <w:t xml:space="preserve"> </w:t>
            </w:r>
          </w:p>
        </w:tc>
        <w:tc>
          <w:tcPr>
            <w:tcW w:w="986" w:type="dxa"/>
            <w:gridSpan w:val="2"/>
          </w:tcPr>
          <w:p w:rsidR="003D1E7A" w:rsidRDefault="003D1E7A">
            <w:pPr>
              <w:pStyle w:val="Pa16"/>
              <w:jc w:val="center"/>
              <w:rPr>
                <w:color w:val="000000"/>
                <w:sz w:val="18"/>
                <w:szCs w:val="18"/>
              </w:rPr>
            </w:pPr>
            <w:r>
              <w:rPr>
                <w:rStyle w:val="A7"/>
              </w:rPr>
              <w:t xml:space="preserve">73,49 </w:t>
            </w:r>
          </w:p>
        </w:tc>
        <w:tc>
          <w:tcPr>
            <w:tcW w:w="986" w:type="dxa"/>
            <w:gridSpan w:val="2"/>
          </w:tcPr>
          <w:p w:rsidR="003D1E7A" w:rsidRDefault="003D1E7A">
            <w:pPr>
              <w:pStyle w:val="Pa16"/>
              <w:jc w:val="center"/>
              <w:rPr>
                <w:color w:val="000000"/>
                <w:sz w:val="18"/>
                <w:szCs w:val="18"/>
              </w:rPr>
            </w:pPr>
            <w:r>
              <w:rPr>
                <w:rStyle w:val="A7"/>
              </w:rPr>
              <w:t xml:space="preserve">76,94 </w:t>
            </w:r>
          </w:p>
        </w:tc>
        <w:tc>
          <w:tcPr>
            <w:tcW w:w="986" w:type="dxa"/>
            <w:gridSpan w:val="2"/>
          </w:tcPr>
          <w:p w:rsidR="003D1E7A" w:rsidRDefault="003D1E7A">
            <w:pPr>
              <w:pStyle w:val="Pa16"/>
              <w:jc w:val="center"/>
              <w:rPr>
                <w:color w:val="000000"/>
                <w:sz w:val="18"/>
                <w:szCs w:val="18"/>
              </w:rPr>
            </w:pPr>
            <w:r>
              <w:rPr>
                <w:rStyle w:val="A7"/>
              </w:rPr>
              <w:t xml:space="preserve">26,51 </w:t>
            </w:r>
          </w:p>
        </w:tc>
        <w:tc>
          <w:tcPr>
            <w:tcW w:w="986" w:type="dxa"/>
            <w:gridSpan w:val="2"/>
          </w:tcPr>
          <w:p w:rsidR="003D1E7A" w:rsidRDefault="003D1E7A">
            <w:pPr>
              <w:pStyle w:val="Pa16"/>
              <w:jc w:val="center"/>
              <w:rPr>
                <w:color w:val="000000"/>
                <w:sz w:val="18"/>
                <w:szCs w:val="18"/>
              </w:rPr>
            </w:pPr>
            <w:r>
              <w:rPr>
                <w:rStyle w:val="A7"/>
              </w:rPr>
              <w:t xml:space="preserve">23,06 </w:t>
            </w:r>
          </w:p>
        </w:tc>
        <w:tc>
          <w:tcPr>
            <w:tcW w:w="986" w:type="dxa"/>
            <w:gridSpan w:val="2"/>
          </w:tcPr>
          <w:p w:rsidR="003D1E7A" w:rsidRDefault="003D1E7A">
            <w:pPr>
              <w:pStyle w:val="Pa16"/>
              <w:jc w:val="center"/>
              <w:rPr>
                <w:color w:val="000000"/>
                <w:sz w:val="18"/>
                <w:szCs w:val="18"/>
              </w:rPr>
            </w:pPr>
            <w:r>
              <w:rPr>
                <w:rStyle w:val="A7"/>
              </w:rPr>
              <w:t xml:space="preserve">16,26 </w:t>
            </w:r>
          </w:p>
        </w:tc>
        <w:tc>
          <w:tcPr>
            <w:tcW w:w="986" w:type="dxa"/>
            <w:gridSpan w:val="2"/>
          </w:tcPr>
          <w:p w:rsidR="003D1E7A" w:rsidRDefault="003D1E7A">
            <w:pPr>
              <w:pStyle w:val="Pa16"/>
              <w:jc w:val="center"/>
              <w:rPr>
                <w:color w:val="000000"/>
                <w:sz w:val="18"/>
                <w:szCs w:val="18"/>
              </w:rPr>
            </w:pPr>
            <w:r>
              <w:rPr>
                <w:rStyle w:val="A7"/>
              </w:rPr>
              <w:t xml:space="preserve">15,67 </w:t>
            </w:r>
          </w:p>
        </w:tc>
        <w:tc>
          <w:tcPr>
            <w:tcW w:w="986" w:type="dxa"/>
            <w:gridSpan w:val="2"/>
          </w:tcPr>
          <w:p w:rsidR="003D1E7A" w:rsidRDefault="003D1E7A">
            <w:pPr>
              <w:pStyle w:val="Pa16"/>
              <w:jc w:val="center"/>
              <w:rPr>
                <w:color w:val="000000"/>
                <w:sz w:val="18"/>
                <w:szCs w:val="18"/>
              </w:rPr>
            </w:pPr>
            <w:r>
              <w:rPr>
                <w:rStyle w:val="A7"/>
              </w:rPr>
              <w:t xml:space="preserve">10,25 </w:t>
            </w:r>
          </w:p>
        </w:tc>
        <w:tc>
          <w:tcPr>
            <w:tcW w:w="986" w:type="dxa"/>
            <w:gridSpan w:val="2"/>
          </w:tcPr>
          <w:p w:rsidR="003D1E7A" w:rsidRDefault="003D1E7A">
            <w:pPr>
              <w:pStyle w:val="Pa16"/>
              <w:jc w:val="center"/>
              <w:rPr>
                <w:color w:val="000000"/>
                <w:sz w:val="18"/>
                <w:szCs w:val="18"/>
              </w:rPr>
            </w:pPr>
            <w:r>
              <w:rPr>
                <w:rStyle w:val="A7"/>
              </w:rPr>
              <w:t xml:space="preserve">7,39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Сеитен</w:t>
            </w:r>
            <w:proofErr w:type="spellEnd"/>
            <w:r>
              <w:rPr>
                <w:rStyle w:val="A7"/>
              </w:rPr>
              <w:t xml:space="preserve"> </w:t>
            </w:r>
          </w:p>
        </w:tc>
        <w:tc>
          <w:tcPr>
            <w:tcW w:w="986" w:type="dxa"/>
            <w:gridSpan w:val="2"/>
          </w:tcPr>
          <w:p w:rsidR="003D1E7A" w:rsidRDefault="003D1E7A">
            <w:pPr>
              <w:pStyle w:val="Pa16"/>
              <w:jc w:val="center"/>
              <w:rPr>
                <w:color w:val="000000"/>
                <w:sz w:val="18"/>
                <w:szCs w:val="18"/>
              </w:rPr>
            </w:pPr>
            <w:r>
              <w:rPr>
                <w:rStyle w:val="A7"/>
              </w:rPr>
              <w:t xml:space="preserve">80,43 </w:t>
            </w:r>
          </w:p>
        </w:tc>
        <w:tc>
          <w:tcPr>
            <w:tcW w:w="986" w:type="dxa"/>
            <w:gridSpan w:val="2"/>
          </w:tcPr>
          <w:p w:rsidR="003D1E7A" w:rsidRDefault="003D1E7A">
            <w:pPr>
              <w:pStyle w:val="Pa16"/>
              <w:jc w:val="center"/>
              <w:rPr>
                <w:color w:val="000000"/>
                <w:sz w:val="18"/>
                <w:szCs w:val="18"/>
              </w:rPr>
            </w:pPr>
            <w:r>
              <w:rPr>
                <w:rStyle w:val="A7"/>
              </w:rPr>
              <w:t xml:space="preserve">73,11 </w:t>
            </w:r>
          </w:p>
        </w:tc>
        <w:tc>
          <w:tcPr>
            <w:tcW w:w="986" w:type="dxa"/>
            <w:gridSpan w:val="2"/>
          </w:tcPr>
          <w:p w:rsidR="003D1E7A" w:rsidRDefault="003D1E7A">
            <w:pPr>
              <w:pStyle w:val="Pa16"/>
              <w:jc w:val="center"/>
              <w:rPr>
                <w:color w:val="000000"/>
                <w:sz w:val="18"/>
                <w:szCs w:val="18"/>
              </w:rPr>
            </w:pPr>
            <w:r>
              <w:rPr>
                <w:rStyle w:val="A7"/>
              </w:rPr>
              <w:t xml:space="preserve">19,57 </w:t>
            </w:r>
          </w:p>
        </w:tc>
        <w:tc>
          <w:tcPr>
            <w:tcW w:w="986" w:type="dxa"/>
            <w:gridSpan w:val="2"/>
          </w:tcPr>
          <w:p w:rsidR="003D1E7A" w:rsidRDefault="003D1E7A">
            <w:pPr>
              <w:pStyle w:val="Pa16"/>
              <w:jc w:val="center"/>
              <w:rPr>
                <w:color w:val="000000"/>
                <w:sz w:val="18"/>
                <w:szCs w:val="18"/>
              </w:rPr>
            </w:pPr>
            <w:r>
              <w:rPr>
                <w:rStyle w:val="A7"/>
              </w:rPr>
              <w:t xml:space="preserve">26,89 </w:t>
            </w:r>
          </w:p>
        </w:tc>
        <w:tc>
          <w:tcPr>
            <w:tcW w:w="986" w:type="dxa"/>
            <w:gridSpan w:val="2"/>
          </w:tcPr>
          <w:p w:rsidR="003D1E7A" w:rsidRDefault="003D1E7A">
            <w:pPr>
              <w:pStyle w:val="Pa16"/>
              <w:jc w:val="center"/>
              <w:rPr>
                <w:color w:val="000000"/>
                <w:sz w:val="18"/>
                <w:szCs w:val="18"/>
              </w:rPr>
            </w:pPr>
            <w:r>
              <w:rPr>
                <w:rStyle w:val="A7"/>
              </w:rPr>
              <w:t xml:space="preserve">6,78 </w:t>
            </w:r>
          </w:p>
        </w:tc>
        <w:tc>
          <w:tcPr>
            <w:tcW w:w="986" w:type="dxa"/>
            <w:gridSpan w:val="2"/>
          </w:tcPr>
          <w:p w:rsidR="003D1E7A" w:rsidRDefault="003D1E7A">
            <w:pPr>
              <w:pStyle w:val="Pa16"/>
              <w:jc w:val="center"/>
              <w:rPr>
                <w:color w:val="000000"/>
                <w:sz w:val="18"/>
                <w:szCs w:val="18"/>
              </w:rPr>
            </w:pPr>
            <w:r>
              <w:rPr>
                <w:rStyle w:val="A7"/>
              </w:rPr>
              <w:t xml:space="preserve">10,23 </w:t>
            </w:r>
          </w:p>
        </w:tc>
        <w:tc>
          <w:tcPr>
            <w:tcW w:w="986" w:type="dxa"/>
            <w:gridSpan w:val="2"/>
          </w:tcPr>
          <w:p w:rsidR="003D1E7A" w:rsidRDefault="003D1E7A">
            <w:pPr>
              <w:pStyle w:val="Pa16"/>
              <w:jc w:val="center"/>
              <w:rPr>
                <w:color w:val="000000"/>
                <w:sz w:val="18"/>
                <w:szCs w:val="18"/>
              </w:rPr>
            </w:pPr>
            <w:r>
              <w:rPr>
                <w:rStyle w:val="A7"/>
              </w:rPr>
              <w:t xml:space="preserve">12,78 </w:t>
            </w:r>
          </w:p>
        </w:tc>
        <w:tc>
          <w:tcPr>
            <w:tcW w:w="986" w:type="dxa"/>
            <w:gridSpan w:val="2"/>
          </w:tcPr>
          <w:p w:rsidR="003D1E7A" w:rsidRDefault="003D1E7A">
            <w:pPr>
              <w:pStyle w:val="Pa16"/>
              <w:jc w:val="center"/>
              <w:rPr>
                <w:color w:val="000000"/>
                <w:sz w:val="18"/>
                <w:szCs w:val="18"/>
              </w:rPr>
            </w:pPr>
            <w:r>
              <w:rPr>
                <w:rStyle w:val="A7"/>
              </w:rPr>
              <w:t xml:space="preserve">16,66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Маралды</w:t>
            </w:r>
            <w:proofErr w:type="spellEnd"/>
            <w:r>
              <w:rPr>
                <w:rStyle w:val="A7"/>
              </w:rPr>
              <w:t xml:space="preserve"> </w:t>
            </w:r>
          </w:p>
        </w:tc>
        <w:tc>
          <w:tcPr>
            <w:tcW w:w="986" w:type="dxa"/>
            <w:gridSpan w:val="2"/>
          </w:tcPr>
          <w:p w:rsidR="003D1E7A" w:rsidRDefault="003D1E7A">
            <w:pPr>
              <w:pStyle w:val="Pa16"/>
              <w:jc w:val="center"/>
              <w:rPr>
                <w:color w:val="000000"/>
                <w:sz w:val="18"/>
                <w:szCs w:val="18"/>
              </w:rPr>
            </w:pPr>
            <w:r>
              <w:rPr>
                <w:rStyle w:val="A7"/>
              </w:rPr>
              <w:t xml:space="preserve">81,42 </w:t>
            </w:r>
          </w:p>
        </w:tc>
        <w:tc>
          <w:tcPr>
            <w:tcW w:w="986" w:type="dxa"/>
            <w:gridSpan w:val="2"/>
          </w:tcPr>
          <w:p w:rsidR="003D1E7A" w:rsidRDefault="003D1E7A">
            <w:pPr>
              <w:pStyle w:val="Pa16"/>
              <w:jc w:val="center"/>
              <w:rPr>
                <w:color w:val="000000"/>
                <w:sz w:val="18"/>
                <w:szCs w:val="18"/>
              </w:rPr>
            </w:pPr>
            <w:r>
              <w:rPr>
                <w:rStyle w:val="A7"/>
              </w:rPr>
              <w:t xml:space="preserve">66,14 </w:t>
            </w:r>
          </w:p>
        </w:tc>
        <w:tc>
          <w:tcPr>
            <w:tcW w:w="986" w:type="dxa"/>
            <w:gridSpan w:val="2"/>
          </w:tcPr>
          <w:p w:rsidR="003D1E7A" w:rsidRDefault="003D1E7A">
            <w:pPr>
              <w:pStyle w:val="Pa16"/>
              <w:jc w:val="center"/>
              <w:rPr>
                <w:color w:val="000000"/>
                <w:sz w:val="18"/>
                <w:szCs w:val="18"/>
              </w:rPr>
            </w:pPr>
            <w:r>
              <w:rPr>
                <w:rStyle w:val="A7"/>
              </w:rPr>
              <w:t xml:space="preserve">18,58 </w:t>
            </w:r>
          </w:p>
        </w:tc>
        <w:tc>
          <w:tcPr>
            <w:tcW w:w="986" w:type="dxa"/>
            <w:gridSpan w:val="2"/>
          </w:tcPr>
          <w:p w:rsidR="003D1E7A" w:rsidRDefault="003D1E7A">
            <w:pPr>
              <w:pStyle w:val="Pa16"/>
              <w:jc w:val="center"/>
              <w:rPr>
                <w:color w:val="000000"/>
                <w:sz w:val="18"/>
                <w:szCs w:val="18"/>
              </w:rPr>
            </w:pPr>
            <w:r>
              <w:rPr>
                <w:rStyle w:val="A7"/>
              </w:rPr>
              <w:t xml:space="preserve">33,86 </w:t>
            </w:r>
          </w:p>
        </w:tc>
        <w:tc>
          <w:tcPr>
            <w:tcW w:w="986" w:type="dxa"/>
            <w:gridSpan w:val="2"/>
          </w:tcPr>
          <w:p w:rsidR="003D1E7A" w:rsidRDefault="003D1E7A">
            <w:pPr>
              <w:pStyle w:val="Pa16"/>
              <w:jc w:val="center"/>
              <w:rPr>
                <w:color w:val="000000"/>
                <w:sz w:val="18"/>
                <w:szCs w:val="18"/>
              </w:rPr>
            </w:pPr>
            <w:r>
              <w:rPr>
                <w:rStyle w:val="A7"/>
              </w:rPr>
              <w:t xml:space="preserve">7,51 </w:t>
            </w:r>
          </w:p>
        </w:tc>
        <w:tc>
          <w:tcPr>
            <w:tcW w:w="986" w:type="dxa"/>
            <w:gridSpan w:val="2"/>
          </w:tcPr>
          <w:p w:rsidR="003D1E7A" w:rsidRDefault="003D1E7A">
            <w:pPr>
              <w:pStyle w:val="Pa16"/>
              <w:jc w:val="center"/>
              <w:rPr>
                <w:color w:val="000000"/>
                <w:sz w:val="18"/>
                <w:szCs w:val="18"/>
              </w:rPr>
            </w:pPr>
            <w:r>
              <w:rPr>
                <w:rStyle w:val="A7"/>
              </w:rPr>
              <w:t xml:space="preserve">16,24 </w:t>
            </w:r>
          </w:p>
        </w:tc>
        <w:tc>
          <w:tcPr>
            <w:tcW w:w="986" w:type="dxa"/>
            <w:gridSpan w:val="2"/>
          </w:tcPr>
          <w:p w:rsidR="003D1E7A" w:rsidRDefault="003D1E7A">
            <w:pPr>
              <w:pStyle w:val="Pa16"/>
              <w:jc w:val="center"/>
              <w:rPr>
                <w:color w:val="000000"/>
                <w:sz w:val="18"/>
                <w:szCs w:val="18"/>
              </w:rPr>
            </w:pPr>
            <w:r>
              <w:rPr>
                <w:rStyle w:val="A7"/>
              </w:rPr>
              <w:t xml:space="preserve">11,07 </w:t>
            </w:r>
          </w:p>
        </w:tc>
        <w:tc>
          <w:tcPr>
            <w:tcW w:w="986" w:type="dxa"/>
            <w:gridSpan w:val="2"/>
          </w:tcPr>
          <w:p w:rsidR="003D1E7A" w:rsidRDefault="003D1E7A">
            <w:pPr>
              <w:pStyle w:val="Pa16"/>
              <w:jc w:val="center"/>
              <w:rPr>
                <w:color w:val="000000"/>
                <w:sz w:val="18"/>
                <w:szCs w:val="18"/>
              </w:rPr>
            </w:pPr>
            <w:r>
              <w:rPr>
                <w:rStyle w:val="A7"/>
              </w:rPr>
              <w:t xml:space="preserve">17,62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Бура </w:t>
            </w:r>
          </w:p>
        </w:tc>
        <w:tc>
          <w:tcPr>
            <w:tcW w:w="986" w:type="dxa"/>
            <w:gridSpan w:val="2"/>
          </w:tcPr>
          <w:p w:rsidR="003D1E7A" w:rsidRDefault="003D1E7A">
            <w:pPr>
              <w:pStyle w:val="Pa16"/>
              <w:jc w:val="center"/>
              <w:rPr>
                <w:color w:val="000000"/>
                <w:sz w:val="18"/>
                <w:szCs w:val="18"/>
              </w:rPr>
            </w:pPr>
            <w:r>
              <w:rPr>
                <w:rStyle w:val="A7"/>
              </w:rPr>
              <w:t xml:space="preserve">79,45 </w:t>
            </w:r>
          </w:p>
        </w:tc>
        <w:tc>
          <w:tcPr>
            <w:tcW w:w="986" w:type="dxa"/>
            <w:gridSpan w:val="2"/>
          </w:tcPr>
          <w:p w:rsidR="003D1E7A" w:rsidRDefault="003D1E7A">
            <w:pPr>
              <w:pStyle w:val="Pa16"/>
              <w:jc w:val="center"/>
              <w:rPr>
                <w:color w:val="000000"/>
                <w:sz w:val="18"/>
                <w:szCs w:val="18"/>
              </w:rPr>
            </w:pPr>
            <w:r>
              <w:rPr>
                <w:rStyle w:val="A7"/>
              </w:rPr>
              <w:t xml:space="preserve">69,79 </w:t>
            </w:r>
          </w:p>
        </w:tc>
        <w:tc>
          <w:tcPr>
            <w:tcW w:w="986" w:type="dxa"/>
            <w:gridSpan w:val="2"/>
          </w:tcPr>
          <w:p w:rsidR="003D1E7A" w:rsidRDefault="003D1E7A">
            <w:pPr>
              <w:pStyle w:val="Pa16"/>
              <w:jc w:val="center"/>
              <w:rPr>
                <w:color w:val="000000"/>
                <w:sz w:val="18"/>
                <w:szCs w:val="18"/>
              </w:rPr>
            </w:pPr>
            <w:r>
              <w:rPr>
                <w:rStyle w:val="A7"/>
              </w:rPr>
              <w:t xml:space="preserve">20,55 </w:t>
            </w:r>
          </w:p>
        </w:tc>
        <w:tc>
          <w:tcPr>
            <w:tcW w:w="986" w:type="dxa"/>
            <w:gridSpan w:val="2"/>
          </w:tcPr>
          <w:p w:rsidR="003D1E7A" w:rsidRDefault="003D1E7A">
            <w:pPr>
              <w:pStyle w:val="Pa16"/>
              <w:jc w:val="center"/>
              <w:rPr>
                <w:color w:val="000000"/>
                <w:sz w:val="18"/>
                <w:szCs w:val="18"/>
              </w:rPr>
            </w:pPr>
            <w:r>
              <w:rPr>
                <w:rStyle w:val="A7"/>
              </w:rPr>
              <w:t xml:space="preserve">30,21 </w:t>
            </w:r>
          </w:p>
        </w:tc>
        <w:tc>
          <w:tcPr>
            <w:tcW w:w="986" w:type="dxa"/>
            <w:gridSpan w:val="2"/>
          </w:tcPr>
          <w:p w:rsidR="003D1E7A" w:rsidRDefault="003D1E7A">
            <w:pPr>
              <w:pStyle w:val="Pa16"/>
              <w:jc w:val="center"/>
              <w:rPr>
                <w:color w:val="000000"/>
                <w:sz w:val="18"/>
                <w:szCs w:val="18"/>
              </w:rPr>
            </w:pPr>
            <w:r>
              <w:rPr>
                <w:rStyle w:val="A7"/>
              </w:rPr>
              <w:t xml:space="preserve">7,70 </w:t>
            </w:r>
          </w:p>
        </w:tc>
        <w:tc>
          <w:tcPr>
            <w:tcW w:w="986" w:type="dxa"/>
            <w:gridSpan w:val="2"/>
          </w:tcPr>
          <w:p w:rsidR="003D1E7A" w:rsidRDefault="003D1E7A">
            <w:pPr>
              <w:pStyle w:val="Pa16"/>
              <w:jc w:val="center"/>
              <w:rPr>
                <w:color w:val="000000"/>
                <w:sz w:val="18"/>
                <w:szCs w:val="18"/>
              </w:rPr>
            </w:pPr>
            <w:r>
              <w:rPr>
                <w:rStyle w:val="A7"/>
              </w:rPr>
              <w:t xml:space="preserve">21,64 </w:t>
            </w:r>
          </w:p>
        </w:tc>
        <w:tc>
          <w:tcPr>
            <w:tcW w:w="986" w:type="dxa"/>
            <w:gridSpan w:val="2"/>
          </w:tcPr>
          <w:p w:rsidR="003D1E7A" w:rsidRDefault="003D1E7A">
            <w:pPr>
              <w:pStyle w:val="Pa16"/>
              <w:jc w:val="center"/>
              <w:rPr>
                <w:color w:val="000000"/>
                <w:sz w:val="18"/>
                <w:szCs w:val="18"/>
              </w:rPr>
            </w:pPr>
            <w:r>
              <w:rPr>
                <w:rStyle w:val="A7"/>
              </w:rPr>
              <w:t xml:space="preserve">12,85 </w:t>
            </w:r>
          </w:p>
        </w:tc>
        <w:tc>
          <w:tcPr>
            <w:tcW w:w="986" w:type="dxa"/>
            <w:gridSpan w:val="2"/>
          </w:tcPr>
          <w:p w:rsidR="003D1E7A" w:rsidRDefault="003D1E7A">
            <w:pPr>
              <w:pStyle w:val="Pa16"/>
              <w:jc w:val="center"/>
              <w:rPr>
                <w:color w:val="000000"/>
                <w:sz w:val="18"/>
                <w:szCs w:val="18"/>
              </w:rPr>
            </w:pPr>
            <w:r>
              <w:rPr>
                <w:rStyle w:val="A7"/>
              </w:rPr>
              <w:t xml:space="preserve">8,57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Ащытакыр</w:t>
            </w:r>
            <w:proofErr w:type="spellEnd"/>
            <w:r>
              <w:rPr>
                <w:rStyle w:val="A7"/>
              </w:rPr>
              <w:t xml:space="preserve"> </w:t>
            </w:r>
          </w:p>
        </w:tc>
        <w:tc>
          <w:tcPr>
            <w:tcW w:w="986" w:type="dxa"/>
            <w:gridSpan w:val="2"/>
          </w:tcPr>
          <w:p w:rsidR="003D1E7A" w:rsidRDefault="003D1E7A">
            <w:pPr>
              <w:pStyle w:val="Pa16"/>
              <w:jc w:val="center"/>
              <w:rPr>
                <w:color w:val="000000"/>
                <w:sz w:val="18"/>
                <w:szCs w:val="18"/>
              </w:rPr>
            </w:pPr>
            <w:r>
              <w:rPr>
                <w:rStyle w:val="A7"/>
              </w:rPr>
              <w:t xml:space="preserve">81,21 </w:t>
            </w:r>
          </w:p>
        </w:tc>
        <w:tc>
          <w:tcPr>
            <w:tcW w:w="986" w:type="dxa"/>
            <w:gridSpan w:val="2"/>
          </w:tcPr>
          <w:p w:rsidR="003D1E7A" w:rsidRDefault="003D1E7A">
            <w:pPr>
              <w:pStyle w:val="Pa16"/>
              <w:jc w:val="center"/>
              <w:rPr>
                <w:color w:val="000000"/>
                <w:sz w:val="18"/>
                <w:szCs w:val="18"/>
              </w:rPr>
            </w:pPr>
            <w:r>
              <w:rPr>
                <w:rStyle w:val="A7"/>
              </w:rPr>
              <w:t xml:space="preserve">63,56 </w:t>
            </w:r>
          </w:p>
        </w:tc>
        <w:tc>
          <w:tcPr>
            <w:tcW w:w="986" w:type="dxa"/>
            <w:gridSpan w:val="2"/>
          </w:tcPr>
          <w:p w:rsidR="003D1E7A" w:rsidRDefault="003D1E7A">
            <w:pPr>
              <w:pStyle w:val="Pa16"/>
              <w:jc w:val="center"/>
              <w:rPr>
                <w:color w:val="000000"/>
                <w:sz w:val="18"/>
                <w:szCs w:val="18"/>
              </w:rPr>
            </w:pPr>
            <w:r>
              <w:rPr>
                <w:rStyle w:val="A7"/>
              </w:rPr>
              <w:t xml:space="preserve">18,79 </w:t>
            </w:r>
          </w:p>
        </w:tc>
        <w:tc>
          <w:tcPr>
            <w:tcW w:w="986" w:type="dxa"/>
            <w:gridSpan w:val="2"/>
          </w:tcPr>
          <w:p w:rsidR="003D1E7A" w:rsidRDefault="003D1E7A">
            <w:pPr>
              <w:pStyle w:val="Pa16"/>
              <w:jc w:val="center"/>
              <w:rPr>
                <w:color w:val="000000"/>
                <w:sz w:val="18"/>
                <w:szCs w:val="18"/>
              </w:rPr>
            </w:pPr>
            <w:r>
              <w:rPr>
                <w:rStyle w:val="A7"/>
              </w:rPr>
              <w:t xml:space="preserve">36,44 </w:t>
            </w:r>
          </w:p>
        </w:tc>
        <w:tc>
          <w:tcPr>
            <w:tcW w:w="986" w:type="dxa"/>
            <w:gridSpan w:val="2"/>
          </w:tcPr>
          <w:p w:rsidR="003D1E7A" w:rsidRDefault="003D1E7A">
            <w:pPr>
              <w:pStyle w:val="Pa16"/>
              <w:jc w:val="center"/>
              <w:rPr>
                <w:color w:val="000000"/>
                <w:sz w:val="18"/>
                <w:szCs w:val="18"/>
              </w:rPr>
            </w:pPr>
            <w:r>
              <w:rPr>
                <w:rStyle w:val="A7"/>
              </w:rPr>
              <w:t xml:space="preserve">7,08 </w:t>
            </w:r>
          </w:p>
        </w:tc>
        <w:tc>
          <w:tcPr>
            <w:tcW w:w="986" w:type="dxa"/>
            <w:gridSpan w:val="2"/>
          </w:tcPr>
          <w:p w:rsidR="003D1E7A" w:rsidRDefault="003D1E7A">
            <w:pPr>
              <w:pStyle w:val="Pa16"/>
              <w:jc w:val="center"/>
              <w:rPr>
                <w:color w:val="000000"/>
                <w:sz w:val="18"/>
                <w:szCs w:val="18"/>
              </w:rPr>
            </w:pPr>
            <w:r>
              <w:rPr>
                <w:rStyle w:val="A7"/>
              </w:rPr>
              <w:t xml:space="preserve">15,92 </w:t>
            </w:r>
          </w:p>
        </w:tc>
        <w:tc>
          <w:tcPr>
            <w:tcW w:w="986" w:type="dxa"/>
            <w:gridSpan w:val="2"/>
          </w:tcPr>
          <w:p w:rsidR="003D1E7A" w:rsidRDefault="003D1E7A">
            <w:pPr>
              <w:pStyle w:val="Pa16"/>
              <w:jc w:val="center"/>
              <w:rPr>
                <w:color w:val="000000"/>
                <w:sz w:val="18"/>
                <w:szCs w:val="18"/>
              </w:rPr>
            </w:pPr>
            <w:r>
              <w:rPr>
                <w:rStyle w:val="A7"/>
              </w:rPr>
              <w:t xml:space="preserve">11,71 </w:t>
            </w:r>
          </w:p>
        </w:tc>
        <w:tc>
          <w:tcPr>
            <w:tcW w:w="986" w:type="dxa"/>
            <w:gridSpan w:val="2"/>
          </w:tcPr>
          <w:p w:rsidR="003D1E7A" w:rsidRDefault="003D1E7A">
            <w:pPr>
              <w:pStyle w:val="Pa16"/>
              <w:jc w:val="center"/>
              <w:rPr>
                <w:color w:val="000000"/>
                <w:sz w:val="18"/>
                <w:szCs w:val="18"/>
              </w:rPr>
            </w:pPr>
            <w:r>
              <w:rPr>
                <w:rStyle w:val="A7"/>
              </w:rPr>
              <w:t xml:space="preserve">20,52 </w:t>
            </w:r>
          </w:p>
        </w:tc>
      </w:tr>
      <w:tr w:rsidR="003D1E7A">
        <w:tblPrEx>
          <w:tblCellMar>
            <w:top w:w="0" w:type="dxa"/>
            <w:bottom w:w="0" w:type="dxa"/>
          </w:tblCellMar>
        </w:tblPrEx>
        <w:trPr>
          <w:trHeight w:val="118"/>
        </w:trPr>
        <w:tc>
          <w:tcPr>
            <w:tcW w:w="986"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Моилды</w:t>
            </w:r>
            <w:proofErr w:type="spellEnd"/>
            <w:r>
              <w:rPr>
                <w:rStyle w:val="A7"/>
              </w:rPr>
              <w:t xml:space="preserve"> </w:t>
            </w:r>
          </w:p>
        </w:tc>
        <w:tc>
          <w:tcPr>
            <w:tcW w:w="986" w:type="dxa"/>
            <w:gridSpan w:val="2"/>
          </w:tcPr>
          <w:p w:rsidR="003D1E7A" w:rsidRDefault="003D1E7A">
            <w:pPr>
              <w:pStyle w:val="Pa16"/>
              <w:jc w:val="center"/>
              <w:rPr>
                <w:color w:val="000000"/>
                <w:sz w:val="18"/>
                <w:szCs w:val="18"/>
              </w:rPr>
            </w:pPr>
            <w:r>
              <w:rPr>
                <w:rStyle w:val="A7"/>
              </w:rPr>
              <w:t xml:space="preserve">75,99 </w:t>
            </w:r>
          </w:p>
        </w:tc>
        <w:tc>
          <w:tcPr>
            <w:tcW w:w="986" w:type="dxa"/>
            <w:gridSpan w:val="2"/>
          </w:tcPr>
          <w:p w:rsidR="003D1E7A" w:rsidRDefault="003D1E7A">
            <w:pPr>
              <w:pStyle w:val="Pa16"/>
              <w:jc w:val="center"/>
              <w:rPr>
                <w:color w:val="000000"/>
                <w:sz w:val="18"/>
                <w:szCs w:val="18"/>
              </w:rPr>
            </w:pPr>
            <w:r>
              <w:rPr>
                <w:rStyle w:val="A7"/>
              </w:rPr>
              <w:t xml:space="preserve">64,98 </w:t>
            </w:r>
          </w:p>
        </w:tc>
        <w:tc>
          <w:tcPr>
            <w:tcW w:w="986" w:type="dxa"/>
            <w:gridSpan w:val="2"/>
          </w:tcPr>
          <w:p w:rsidR="003D1E7A" w:rsidRDefault="003D1E7A">
            <w:pPr>
              <w:pStyle w:val="Pa16"/>
              <w:jc w:val="center"/>
              <w:rPr>
                <w:color w:val="000000"/>
                <w:sz w:val="18"/>
                <w:szCs w:val="18"/>
              </w:rPr>
            </w:pPr>
            <w:r>
              <w:rPr>
                <w:rStyle w:val="A7"/>
              </w:rPr>
              <w:t xml:space="preserve">24,01 </w:t>
            </w:r>
          </w:p>
        </w:tc>
        <w:tc>
          <w:tcPr>
            <w:tcW w:w="986" w:type="dxa"/>
            <w:gridSpan w:val="2"/>
          </w:tcPr>
          <w:p w:rsidR="003D1E7A" w:rsidRDefault="003D1E7A">
            <w:pPr>
              <w:pStyle w:val="Pa16"/>
              <w:jc w:val="center"/>
              <w:rPr>
                <w:color w:val="000000"/>
                <w:sz w:val="18"/>
                <w:szCs w:val="18"/>
              </w:rPr>
            </w:pPr>
            <w:r>
              <w:rPr>
                <w:rStyle w:val="A7"/>
              </w:rPr>
              <w:t xml:space="preserve">35,02 </w:t>
            </w:r>
          </w:p>
        </w:tc>
        <w:tc>
          <w:tcPr>
            <w:tcW w:w="986" w:type="dxa"/>
            <w:gridSpan w:val="2"/>
          </w:tcPr>
          <w:p w:rsidR="003D1E7A" w:rsidRDefault="003D1E7A">
            <w:pPr>
              <w:pStyle w:val="Pa16"/>
              <w:jc w:val="center"/>
              <w:rPr>
                <w:color w:val="000000"/>
                <w:sz w:val="18"/>
                <w:szCs w:val="18"/>
              </w:rPr>
            </w:pPr>
            <w:r>
              <w:rPr>
                <w:rStyle w:val="A7"/>
              </w:rPr>
              <w:t xml:space="preserve">9,81 </w:t>
            </w:r>
          </w:p>
        </w:tc>
        <w:tc>
          <w:tcPr>
            <w:tcW w:w="986" w:type="dxa"/>
            <w:gridSpan w:val="2"/>
          </w:tcPr>
          <w:p w:rsidR="003D1E7A" w:rsidRDefault="003D1E7A">
            <w:pPr>
              <w:pStyle w:val="Pa16"/>
              <w:jc w:val="center"/>
              <w:rPr>
                <w:color w:val="000000"/>
                <w:sz w:val="18"/>
                <w:szCs w:val="18"/>
              </w:rPr>
            </w:pPr>
            <w:r>
              <w:rPr>
                <w:rStyle w:val="A7"/>
              </w:rPr>
              <w:t xml:space="preserve">30,47 </w:t>
            </w:r>
          </w:p>
        </w:tc>
        <w:tc>
          <w:tcPr>
            <w:tcW w:w="986" w:type="dxa"/>
            <w:gridSpan w:val="2"/>
          </w:tcPr>
          <w:p w:rsidR="003D1E7A" w:rsidRDefault="003D1E7A">
            <w:pPr>
              <w:pStyle w:val="Pa16"/>
              <w:jc w:val="center"/>
              <w:rPr>
                <w:color w:val="000000"/>
                <w:sz w:val="18"/>
                <w:szCs w:val="18"/>
              </w:rPr>
            </w:pPr>
            <w:r>
              <w:rPr>
                <w:rStyle w:val="A7"/>
              </w:rPr>
              <w:t xml:space="preserve">14,21 </w:t>
            </w:r>
          </w:p>
        </w:tc>
        <w:tc>
          <w:tcPr>
            <w:tcW w:w="986" w:type="dxa"/>
            <w:gridSpan w:val="2"/>
          </w:tcPr>
          <w:p w:rsidR="003D1E7A" w:rsidRDefault="003D1E7A">
            <w:pPr>
              <w:pStyle w:val="Pa16"/>
              <w:jc w:val="center"/>
              <w:rPr>
                <w:color w:val="000000"/>
                <w:sz w:val="18"/>
                <w:szCs w:val="18"/>
              </w:rPr>
            </w:pPr>
            <w:r>
              <w:rPr>
                <w:rStyle w:val="A7"/>
              </w:rPr>
              <w:t>4,55</w:t>
            </w:r>
          </w:p>
        </w:tc>
      </w:tr>
    </w:tbl>
    <w:p w:rsidR="003D1E7A" w:rsidRDefault="003D1E7A" w:rsidP="003D1E7A"/>
    <w:p w:rsidR="003D1E7A" w:rsidRDefault="003D1E7A" w:rsidP="003D1E7A"/>
    <w:p w:rsidR="003D1E7A" w:rsidRDefault="003D1E7A" w:rsidP="003D1E7A">
      <w:pPr>
        <w:pStyle w:val="Pa7"/>
        <w:ind w:firstLine="340"/>
        <w:jc w:val="both"/>
        <w:rPr>
          <w:color w:val="000000"/>
          <w:sz w:val="22"/>
          <w:szCs w:val="22"/>
        </w:rPr>
      </w:pPr>
      <w:r>
        <w:rPr>
          <w:sz w:val="18"/>
          <w:szCs w:val="18"/>
        </w:rPr>
        <w:t xml:space="preserve">Биохимический анализ биомассы рачка </w:t>
      </w:r>
      <w:proofErr w:type="spellStart"/>
      <w:r>
        <w:rPr>
          <w:i/>
          <w:iCs/>
          <w:sz w:val="18"/>
          <w:szCs w:val="18"/>
        </w:rPr>
        <w:t>Arthemia</w:t>
      </w:r>
      <w:proofErr w:type="spellEnd"/>
      <w:r>
        <w:rPr>
          <w:i/>
          <w:iCs/>
          <w:sz w:val="18"/>
          <w:szCs w:val="18"/>
        </w:rPr>
        <w:t xml:space="preserve"> sp. </w:t>
      </w:r>
      <w:r>
        <w:rPr>
          <w:sz w:val="18"/>
          <w:szCs w:val="18"/>
        </w:rPr>
        <w:t xml:space="preserve">и его цист из популяций некоторых соляных озер ... </w:t>
      </w:r>
      <w:r>
        <w:rPr>
          <w:i/>
          <w:iCs/>
          <w:color w:val="000000"/>
          <w:sz w:val="22"/>
          <w:szCs w:val="22"/>
        </w:rPr>
        <w:t xml:space="preserve">Характеристика биохимического состава рачков и цист </w:t>
      </w:r>
      <w:proofErr w:type="spellStart"/>
      <w:r>
        <w:rPr>
          <w:i/>
          <w:iCs/>
          <w:color w:val="000000"/>
          <w:sz w:val="22"/>
          <w:szCs w:val="22"/>
        </w:rPr>
        <w:t>артемии</w:t>
      </w:r>
      <w:proofErr w:type="spellEnd"/>
      <w:r>
        <w:rPr>
          <w:i/>
          <w:iCs/>
          <w:color w:val="000000"/>
          <w:sz w:val="22"/>
          <w:szCs w:val="22"/>
        </w:rPr>
        <w:t xml:space="preserve"> из различных популяций. </w:t>
      </w:r>
      <w:r>
        <w:rPr>
          <w:color w:val="000000"/>
          <w:sz w:val="22"/>
          <w:szCs w:val="22"/>
        </w:rPr>
        <w:t xml:space="preserve">Ценность </w:t>
      </w:r>
      <w:proofErr w:type="spellStart"/>
      <w:r>
        <w:rPr>
          <w:color w:val="000000"/>
          <w:sz w:val="22"/>
          <w:szCs w:val="22"/>
        </w:rPr>
        <w:t>артемии</w:t>
      </w:r>
      <w:proofErr w:type="spellEnd"/>
      <w:r>
        <w:rPr>
          <w:color w:val="000000"/>
          <w:sz w:val="22"/>
          <w:szCs w:val="22"/>
        </w:rPr>
        <w:t>, используемой в качестве кор</w:t>
      </w:r>
      <w:r>
        <w:rPr>
          <w:color w:val="000000"/>
          <w:sz w:val="22"/>
          <w:szCs w:val="22"/>
        </w:rPr>
        <w:softHyphen/>
        <w:t xml:space="preserve">ма для рыб, крабов и креветок, выращиваемых в искусственных условиях </w:t>
      </w:r>
      <w:proofErr w:type="spellStart"/>
      <w:r>
        <w:rPr>
          <w:color w:val="000000"/>
          <w:sz w:val="22"/>
          <w:szCs w:val="22"/>
        </w:rPr>
        <w:t>аква</w:t>
      </w:r>
      <w:proofErr w:type="spellEnd"/>
      <w:r>
        <w:rPr>
          <w:color w:val="000000"/>
          <w:sz w:val="22"/>
          <w:szCs w:val="22"/>
        </w:rPr>
        <w:t xml:space="preserve">- и </w:t>
      </w:r>
      <w:proofErr w:type="spellStart"/>
      <w:r>
        <w:rPr>
          <w:color w:val="000000"/>
          <w:sz w:val="22"/>
          <w:szCs w:val="22"/>
        </w:rPr>
        <w:t>марикультуры</w:t>
      </w:r>
      <w:proofErr w:type="spellEnd"/>
      <w:r>
        <w:rPr>
          <w:color w:val="000000"/>
          <w:sz w:val="22"/>
          <w:szCs w:val="22"/>
        </w:rPr>
        <w:t xml:space="preserve">, зависит от ее химического состава. В таблице 3 представлены результаты исследования массовой доли белка в рачках и цистах </w:t>
      </w:r>
      <w:proofErr w:type="spellStart"/>
      <w:r>
        <w:rPr>
          <w:color w:val="000000"/>
          <w:sz w:val="22"/>
          <w:szCs w:val="22"/>
        </w:rPr>
        <w:t>артемии</w:t>
      </w:r>
      <w:proofErr w:type="spellEnd"/>
      <w:r>
        <w:rPr>
          <w:color w:val="000000"/>
          <w:sz w:val="22"/>
          <w:szCs w:val="22"/>
        </w:rPr>
        <w:t xml:space="preserve"> из различ</w:t>
      </w:r>
      <w:r>
        <w:rPr>
          <w:color w:val="000000"/>
          <w:sz w:val="22"/>
          <w:szCs w:val="22"/>
        </w:rPr>
        <w:softHyphen/>
        <w:t xml:space="preserve">ных популяций, рассчитанной на 100 г сухого веса. </w:t>
      </w:r>
    </w:p>
    <w:p w:rsidR="003D1E7A" w:rsidRDefault="003D1E7A" w:rsidP="003D1E7A">
      <w:pPr>
        <w:pStyle w:val="Pa7"/>
        <w:ind w:firstLine="340"/>
        <w:jc w:val="both"/>
        <w:rPr>
          <w:color w:val="000000"/>
          <w:sz w:val="22"/>
          <w:szCs w:val="22"/>
        </w:rPr>
      </w:pPr>
      <w:r>
        <w:rPr>
          <w:color w:val="000000"/>
          <w:sz w:val="22"/>
          <w:szCs w:val="22"/>
        </w:rPr>
        <w:t>Сравнительная оценка среднего содержа</w:t>
      </w:r>
      <w:r>
        <w:rPr>
          <w:color w:val="000000"/>
          <w:sz w:val="22"/>
          <w:szCs w:val="22"/>
        </w:rPr>
        <w:softHyphen/>
        <w:t>ния белка в 100 г сухой массы рачка 12 попу</w:t>
      </w:r>
      <w:r>
        <w:rPr>
          <w:color w:val="000000"/>
          <w:sz w:val="22"/>
          <w:szCs w:val="22"/>
        </w:rPr>
        <w:softHyphen/>
        <w:t>ляций из Павлодарской области показал, что наиболее богаты протеинами оказались об</w:t>
      </w:r>
      <w:r>
        <w:rPr>
          <w:color w:val="000000"/>
          <w:sz w:val="22"/>
          <w:szCs w:val="22"/>
        </w:rPr>
        <w:softHyphen/>
        <w:t xml:space="preserve">разцы из 4 популяций </w:t>
      </w:r>
      <w:proofErr w:type="spellStart"/>
      <w:r>
        <w:rPr>
          <w:color w:val="000000"/>
          <w:sz w:val="22"/>
          <w:szCs w:val="22"/>
        </w:rPr>
        <w:t>Шарбактинского</w:t>
      </w:r>
      <w:proofErr w:type="spellEnd"/>
      <w:r>
        <w:rPr>
          <w:color w:val="000000"/>
          <w:sz w:val="22"/>
          <w:szCs w:val="22"/>
        </w:rPr>
        <w:t xml:space="preserve"> района (пробы №8-11, 50,38 г%), наименьшим содер</w:t>
      </w:r>
      <w:r>
        <w:rPr>
          <w:color w:val="000000"/>
          <w:sz w:val="22"/>
          <w:szCs w:val="22"/>
        </w:rPr>
        <w:softHyphen/>
        <w:t>жанием отличалась проба Павлодарского рай</w:t>
      </w:r>
      <w:r>
        <w:rPr>
          <w:color w:val="000000"/>
          <w:sz w:val="22"/>
          <w:szCs w:val="22"/>
        </w:rPr>
        <w:softHyphen/>
        <w:t>она (проба №12, 29,77±0,6 г%). Рачки попу</w:t>
      </w:r>
      <w:r>
        <w:rPr>
          <w:color w:val="000000"/>
          <w:sz w:val="22"/>
          <w:szCs w:val="22"/>
        </w:rPr>
        <w:softHyphen/>
        <w:t xml:space="preserve">ляций </w:t>
      </w:r>
      <w:proofErr w:type="spellStart"/>
      <w:r>
        <w:rPr>
          <w:color w:val="000000"/>
          <w:sz w:val="22"/>
          <w:szCs w:val="22"/>
        </w:rPr>
        <w:t>Лебяжинского</w:t>
      </w:r>
      <w:proofErr w:type="spellEnd"/>
      <w:r>
        <w:rPr>
          <w:color w:val="000000"/>
          <w:sz w:val="22"/>
          <w:szCs w:val="22"/>
        </w:rPr>
        <w:t xml:space="preserve"> района содержали 39,62 г% белка. Среднее содержание белка в цистах 12 популяций рачка из различных озер Павло</w:t>
      </w:r>
      <w:r>
        <w:rPr>
          <w:color w:val="000000"/>
          <w:sz w:val="22"/>
          <w:szCs w:val="22"/>
        </w:rPr>
        <w:softHyphen/>
        <w:t xml:space="preserve">дарской области равнялось 42,59 г/100 г сухой массы цист. </w:t>
      </w:r>
    </w:p>
    <w:p w:rsidR="003D1E7A" w:rsidRDefault="003D1E7A" w:rsidP="003D1E7A">
      <w:pPr>
        <w:pStyle w:val="Pa15"/>
        <w:rPr>
          <w:color w:val="000000"/>
          <w:sz w:val="18"/>
          <w:szCs w:val="18"/>
        </w:rPr>
      </w:pPr>
      <w:r>
        <w:rPr>
          <w:b/>
          <w:bCs/>
          <w:color w:val="000000"/>
          <w:sz w:val="18"/>
          <w:szCs w:val="18"/>
        </w:rPr>
        <w:t xml:space="preserve">Таблица 2 </w:t>
      </w:r>
      <w:r>
        <w:rPr>
          <w:color w:val="000000"/>
          <w:sz w:val="18"/>
          <w:szCs w:val="18"/>
        </w:rPr>
        <w:t xml:space="preserve">– Массовая доля белка в рачках и цистах </w:t>
      </w:r>
      <w:proofErr w:type="spellStart"/>
      <w:r>
        <w:rPr>
          <w:color w:val="000000"/>
          <w:sz w:val="18"/>
          <w:szCs w:val="18"/>
        </w:rPr>
        <w:t>артемии</w:t>
      </w:r>
      <w:proofErr w:type="spellEnd"/>
      <w:r>
        <w:rPr>
          <w:color w:val="000000"/>
          <w:sz w:val="18"/>
          <w:szCs w:val="18"/>
        </w:rPr>
        <w:t xml:space="preserve"> из различных популяций в 100 г сухого веса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040"/>
        <w:gridCol w:w="1020"/>
        <w:gridCol w:w="1020"/>
        <w:gridCol w:w="1020"/>
        <w:gridCol w:w="1020"/>
        <w:gridCol w:w="1020"/>
        <w:gridCol w:w="1020"/>
      </w:tblGrid>
      <w:tr w:rsidR="003D1E7A">
        <w:tblPrEx>
          <w:tblCellMar>
            <w:top w:w="0" w:type="dxa"/>
            <w:bottom w:w="0" w:type="dxa"/>
          </w:tblCellMar>
        </w:tblPrEx>
        <w:trPr>
          <w:trHeight w:val="295"/>
        </w:trPr>
        <w:tc>
          <w:tcPr>
            <w:tcW w:w="2040" w:type="dxa"/>
            <w:vMerge w:val="restart"/>
          </w:tcPr>
          <w:p w:rsidR="003D1E7A" w:rsidRDefault="003D1E7A">
            <w:pPr>
              <w:pStyle w:val="Pa16"/>
              <w:jc w:val="center"/>
              <w:rPr>
                <w:color w:val="000000"/>
                <w:sz w:val="18"/>
                <w:szCs w:val="18"/>
              </w:rPr>
            </w:pPr>
            <w:r>
              <w:rPr>
                <w:rStyle w:val="A7"/>
              </w:rPr>
              <w:t xml:space="preserve">№ пробы </w:t>
            </w:r>
          </w:p>
        </w:tc>
        <w:tc>
          <w:tcPr>
            <w:tcW w:w="6120" w:type="dxa"/>
            <w:gridSpan w:val="6"/>
          </w:tcPr>
          <w:p w:rsidR="003D1E7A" w:rsidRDefault="003D1E7A">
            <w:pPr>
              <w:pStyle w:val="Pa16"/>
              <w:jc w:val="center"/>
              <w:rPr>
                <w:color w:val="000000"/>
                <w:sz w:val="18"/>
                <w:szCs w:val="18"/>
              </w:rPr>
            </w:pPr>
            <w:r>
              <w:rPr>
                <w:rStyle w:val="A7"/>
              </w:rPr>
              <w:t xml:space="preserve">Концентрация белка в 100 г сухой биомассы, г% </w:t>
            </w:r>
          </w:p>
        </w:tc>
      </w:tr>
      <w:tr w:rsidR="003D1E7A">
        <w:tblPrEx>
          <w:tblCellMar>
            <w:top w:w="0" w:type="dxa"/>
            <w:bottom w:w="0" w:type="dxa"/>
          </w:tblCellMar>
        </w:tblPrEx>
        <w:trPr>
          <w:gridAfter w:val="1"/>
          <w:wAfter w:w="1020" w:type="dxa"/>
          <w:trHeight w:val="118"/>
        </w:trPr>
        <w:tc>
          <w:tcPr>
            <w:tcW w:w="2040" w:type="dxa"/>
            <w:vMerge/>
          </w:tcPr>
          <w:p w:rsidR="003D1E7A" w:rsidRDefault="003D1E7A">
            <w:pPr>
              <w:pStyle w:val="Default"/>
              <w:rPr>
                <w:color w:val="auto"/>
              </w:rPr>
            </w:pPr>
          </w:p>
        </w:tc>
        <w:tc>
          <w:tcPr>
            <w:tcW w:w="3060" w:type="dxa"/>
            <w:gridSpan w:val="3"/>
          </w:tcPr>
          <w:p w:rsidR="003D1E7A" w:rsidRDefault="003D1E7A">
            <w:pPr>
              <w:pStyle w:val="Pa16"/>
              <w:jc w:val="center"/>
              <w:rPr>
                <w:color w:val="000000"/>
                <w:sz w:val="18"/>
                <w:szCs w:val="18"/>
              </w:rPr>
            </w:pPr>
            <w:proofErr w:type="gramStart"/>
            <w:r>
              <w:rPr>
                <w:rStyle w:val="A7"/>
              </w:rPr>
              <w:t>рачки</w:t>
            </w:r>
            <w:proofErr w:type="gramEnd"/>
            <w:r>
              <w:rPr>
                <w:rStyle w:val="A7"/>
              </w:rPr>
              <w:t xml:space="preserve"> </w:t>
            </w:r>
          </w:p>
        </w:tc>
        <w:tc>
          <w:tcPr>
            <w:tcW w:w="2040" w:type="dxa"/>
            <w:gridSpan w:val="2"/>
          </w:tcPr>
          <w:p w:rsidR="003D1E7A" w:rsidRDefault="003D1E7A">
            <w:pPr>
              <w:pStyle w:val="Pa16"/>
              <w:jc w:val="center"/>
              <w:rPr>
                <w:color w:val="000000"/>
                <w:sz w:val="18"/>
                <w:szCs w:val="18"/>
              </w:rPr>
            </w:pPr>
            <w:proofErr w:type="gramStart"/>
            <w:r>
              <w:rPr>
                <w:rStyle w:val="A7"/>
              </w:rPr>
              <w:t>цисты</w:t>
            </w:r>
            <w:proofErr w:type="gramEnd"/>
            <w:r>
              <w:rPr>
                <w:rStyle w:val="A7"/>
              </w:rPr>
              <w:t xml:space="preserve"> </w:t>
            </w:r>
          </w:p>
        </w:tc>
      </w:tr>
      <w:tr w:rsidR="003D1E7A">
        <w:tblPrEx>
          <w:tblCellMar>
            <w:top w:w="0" w:type="dxa"/>
            <w:bottom w:w="0" w:type="dxa"/>
          </w:tblCellMar>
        </w:tblPrEx>
        <w:trPr>
          <w:gridAfter w:val="1"/>
          <w:wAfter w:w="1020" w:type="dxa"/>
          <w:trHeight w:val="118"/>
        </w:trPr>
        <w:tc>
          <w:tcPr>
            <w:tcW w:w="2040" w:type="dxa"/>
            <w:vMerge/>
          </w:tcPr>
          <w:p w:rsidR="003D1E7A" w:rsidRDefault="003D1E7A">
            <w:pPr>
              <w:pStyle w:val="Default"/>
              <w:rPr>
                <w:color w:val="auto"/>
              </w:rPr>
            </w:pPr>
          </w:p>
        </w:tc>
        <w:tc>
          <w:tcPr>
            <w:tcW w:w="1020" w:type="dxa"/>
          </w:tcPr>
          <w:p w:rsidR="003D1E7A" w:rsidRDefault="003D1E7A">
            <w:pPr>
              <w:pStyle w:val="Pa16"/>
              <w:jc w:val="center"/>
              <w:rPr>
                <w:color w:val="000000"/>
                <w:sz w:val="18"/>
                <w:szCs w:val="18"/>
              </w:rPr>
            </w:pPr>
            <w:proofErr w:type="gramStart"/>
            <w:r>
              <w:rPr>
                <w:rStyle w:val="A7"/>
              </w:rPr>
              <w:t>июнь</w:t>
            </w:r>
            <w:proofErr w:type="gramEnd"/>
            <w:r>
              <w:rPr>
                <w:rStyle w:val="A7"/>
              </w:rPr>
              <w:t xml:space="preserve"> </w:t>
            </w:r>
          </w:p>
        </w:tc>
        <w:tc>
          <w:tcPr>
            <w:tcW w:w="2040" w:type="dxa"/>
            <w:gridSpan w:val="2"/>
          </w:tcPr>
          <w:p w:rsidR="003D1E7A" w:rsidRDefault="003D1E7A">
            <w:pPr>
              <w:pStyle w:val="Pa16"/>
              <w:jc w:val="center"/>
              <w:rPr>
                <w:color w:val="000000"/>
                <w:sz w:val="18"/>
                <w:szCs w:val="18"/>
              </w:rPr>
            </w:pPr>
            <w:proofErr w:type="gramStart"/>
            <w:r>
              <w:rPr>
                <w:rStyle w:val="A7"/>
              </w:rPr>
              <w:t>август</w:t>
            </w:r>
            <w:proofErr w:type="gramEnd"/>
            <w:r>
              <w:rPr>
                <w:rStyle w:val="A7"/>
              </w:rPr>
              <w:t xml:space="preserve"> </w:t>
            </w:r>
          </w:p>
        </w:tc>
        <w:tc>
          <w:tcPr>
            <w:tcW w:w="2040" w:type="dxa"/>
            <w:gridSpan w:val="2"/>
          </w:tcPr>
          <w:p w:rsidR="003D1E7A" w:rsidRDefault="003D1E7A">
            <w:pPr>
              <w:pStyle w:val="Pa16"/>
              <w:jc w:val="center"/>
              <w:rPr>
                <w:color w:val="000000"/>
                <w:sz w:val="18"/>
                <w:szCs w:val="18"/>
              </w:rPr>
            </w:pPr>
            <w:proofErr w:type="gramStart"/>
            <w:r>
              <w:rPr>
                <w:rStyle w:val="A7"/>
              </w:rPr>
              <w:t>июнь</w:t>
            </w:r>
            <w:proofErr w:type="gramEnd"/>
            <w:r>
              <w:rPr>
                <w:rStyle w:val="A7"/>
              </w:rPr>
              <w:t xml:space="preserve">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Калатуз</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48,52±0,96 </w:t>
            </w:r>
          </w:p>
        </w:tc>
        <w:tc>
          <w:tcPr>
            <w:tcW w:w="2040" w:type="dxa"/>
            <w:gridSpan w:val="2"/>
          </w:tcPr>
          <w:p w:rsidR="003D1E7A" w:rsidRDefault="003D1E7A">
            <w:pPr>
              <w:pStyle w:val="Pa16"/>
              <w:jc w:val="center"/>
              <w:rPr>
                <w:color w:val="000000"/>
                <w:sz w:val="18"/>
                <w:szCs w:val="18"/>
              </w:rPr>
            </w:pPr>
            <w:r>
              <w:rPr>
                <w:rStyle w:val="A7"/>
              </w:rPr>
              <w:t xml:space="preserve">50,70±0,55 </w:t>
            </w:r>
          </w:p>
        </w:tc>
        <w:tc>
          <w:tcPr>
            <w:tcW w:w="2040" w:type="dxa"/>
            <w:gridSpan w:val="2"/>
          </w:tcPr>
          <w:p w:rsidR="003D1E7A" w:rsidRDefault="003D1E7A">
            <w:pPr>
              <w:pStyle w:val="Pa16"/>
              <w:jc w:val="center"/>
              <w:rPr>
                <w:color w:val="000000"/>
                <w:sz w:val="18"/>
                <w:szCs w:val="18"/>
              </w:rPr>
            </w:pPr>
            <w:r>
              <w:rPr>
                <w:rStyle w:val="A7"/>
              </w:rPr>
              <w:t xml:space="preserve">35,13±0,18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Казы</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13,72±0,45 </w:t>
            </w:r>
          </w:p>
        </w:tc>
        <w:tc>
          <w:tcPr>
            <w:tcW w:w="2040" w:type="dxa"/>
            <w:gridSpan w:val="2"/>
          </w:tcPr>
          <w:p w:rsidR="003D1E7A" w:rsidRDefault="003D1E7A">
            <w:pPr>
              <w:pStyle w:val="Pa16"/>
              <w:jc w:val="center"/>
              <w:rPr>
                <w:color w:val="000000"/>
                <w:sz w:val="18"/>
                <w:szCs w:val="18"/>
              </w:rPr>
            </w:pPr>
            <w:r>
              <w:rPr>
                <w:rStyle w:val="A7"/>
              </w:rPr>
              <w:t xml:space="preserve">35,72±0,73 </w:t>
            </w:r>
          </w:p>
        </w:tc>
        <w:tc>
          <w:tcPr>
            <w:tcW w:w="2040" w:type="dxa"/>
            <w:gridSpan w:val="2"/>
          </w:tcPr>
          <w:p w:rsidR="003D1E7A" w:rsidRDefault="003D1E7A">
            <w:pPr>
              <w:pStyle w:val="Pa16"/>
              <w:jc w:val="center"/>
              <w:rPr>
                <w:color w:val="000000"/>
                <w:sz w:val="18"/>
                <w:szCs w:val="18"/>
              </w:rPr>
            </w:pPr>
            <w:r>
              <w:rPr>
                <w:rStyle w:val="A7"/>
              </w:rPr>
              <w:t xml:space="preserve">50,06±0,46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Жамантуз</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48,00±0,27 </w:t>
            </w:r>
          </w:p>
        </w:tc>
        <w:tc>
          <w:tcPr>
            <w:tcW w:w="2040" w:type="dxa"/>
            <w:gridSpan w:val="2"/>
          </w:tcPr>
          <w:p w:rsidR="003D1E7A" w:rsidRDefault="003D1E7A">
            <w:pPr>
              <w:pStyle w:val="Pa16"/>
              <w:jc w:val="center"/>
              <w:rPr>
                <w:color w:val="000000"/>
                <w:sz w:val="18"/>
                <w:szCs w:val="18"/>
              </w:rPr>
            </w:pPr>
            <w:r>
              <w:rPr>
                <w:rStyle w:val="A7"/>
              </w:rPr>
              <w:t xml:space="preserve">30,88±0,67 </w:t>
            </w:r>
          </w:p>
        </w:tc>
        <w:tc>
          <w:tcPr>
            <w:tcW w:w="2040" w:type="dxa"/>
            <w:gridSpan w:val="2"/>
          </w:tcPr>
          <w:p w:rsidR="003D1E7A" w:rsidRDefault="003D1E7A">
            <w:pPr>
              <w:pStyle w:val="Pa16"/>
              <w:jc w:val="center"/>
              <w:rPr>
                <w:color w:val="000000"/>
                <w:sz w:val="18"/>
                <w:szCs w:val="18"/>
              </w:rPr>
            </w:pPr>
            <w:r>
              <w:rPr>
                <w:rStyle w:val="A7"/>
              </w:rPr>
              <w:t xml:space="preserve">40,74±0,18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Борлы</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37,31±0,06 </w:t>
            </w:r>
          </w:p>
        </w:tc>
        <w:tc>
          <w:tcPr>
            <w:tcW w:w="2040" w:type="dxa"/>
            <w:gridSpan w:val="2"/>
          </w:tcPr>
          <w:p w:rsidR="003D1E7A" w:rsidRDefault="003D1E7A">
            <w:pPr>
              <w:pStyle w:val="Pa16"/>
              <w:jc w:val="center"/>
              <w:rPr>
                <w:color w:val="000000"/>
                <w:sz w:val="18"/>
                <w:szCs w:val="18"/>
              </w:rPr>
            </w:pPr>
            <w:r>
              <w:rPr>
                <w:rStyle w:val="A7"/>
              </w:rPr>
              <w:t xml:space="preserve">42,55±0,24 </w:t>
            </w:r>
          </w:p>
        </w:tc>
        <w:tc>
          <w:tcPr>
            <w:tcW w:w="2040" w:type="dxa"/>
            <w:gridSpan w:val="2"/>
          </w:tcPr>
          <w:p w:rsidR="003D1E7A" w:rsidRDefault="003D1E7A">
            <w:pPr>
              <w:pStyle w:val="Pa16"/>
              <w:jc w:val="center"/>
              <w:rPr>
                <w:color w:val="000000"/>
                <w:sz w:val="18"/>
                <w:szCs w:val="18"/>
              </w:rPr>
            </w:pPr>
            <w:r>
              <w:rPr>
                <w:rStyle w:val="A7"/>
              </w:rPr>
              <w:t xml:space="preserve">53,77±1,37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Шарбакты</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81,60±0,31 </w:t>
            </w:r>
          </w:p>
        </w:tc>
        <w:tc>
          <w:tcPr>
            <w:tcW w:w="2040" w:type="dxa"/>
            <w:gridSpan w:val="2"/>
          </w:tcPr>
          <w:p w:rsidR="003D1E7A" w:rsidRDefault="003D1E7A">
            <w:pPr>
              <w:pStyle w:val="Pa16"/>
              <w:jc w:val="center"/>
              <w:rPr>
                <w:color w:val="000000"/>
                <w:sz w:val="18"/>
                <w:szCs w:val="18"/>
              </w:rPr>
            </w:pPr>
            <w:r>
              <w:rPr>
                <w:rStyle w:val="A7"/>
              </w:rPr>
              <w:t xml:space="preserve">51,17±0,91 </w:t>
            </w:r>
          </w:p>
        </w:tc>
        <w:tc>
          <w:tcPr>
            <w:tcW w:w="2040" w:type="dxa"/>
            <w:gridSpan w:val="2"/>
          </w:tcPr>
          <w:p w:rsidR="003D1E7A" w:rsidRDefault="003D1E7A">
            <w:pPr>
              <w:pStyle w:val="Pa16"/>
              <w:jc w:val="center"/>
              <w:rPr>
                <w:color w:val="000000"/>
                <w:sz w:val="18"/>
                <w:szCs w:val="18"/>
              </w:rPr>
            </w:pPr>
            <w:r>
              <w:rPr>
                <w:rStyle w:val="A7"/>
              </w:rPr>
              <w:t xml:space="preserve">26,80±0,36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Теренколь</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39,62±0,17 </w:t>
            </w:r>
          </w:p>
        </w:tc>
        <w:tc>
          <w:tcPr>
            <w:tcW w:w="2040" w:type="dxa"/>
            <w:gridSpan w:val="2"/>
          </w:tcPr>
          <w:p w:rsidR="003D1E7A" w:rsidRDefault="003D1E7A">
            <w:pPr>
              <w:pStyle w:val="Pa16"/>
              <w:jc w:val="center"/>
              <w:rPr>
                <w:color w:val="000000"/>
                <w:sz w:val="18"/>
                <w:szCs w:val="18"/>
              </w:rPr>
            </w:pPr>
            <w:r>
              <w:rPr>
                <w:rStyle w:val="A7"/>
              </w:rPr>
              <w:t xml:space="preserve">41,69±0,55 </w:t>
            </w:r>
          </w:p>
        </w:tc>
        <w:tc>
          <w:tcPr>
            <w:tcW w:w="2040" w:type="dxa"/>
            <w:gridSpan w:val="2"/>
          </w:tcPr>
          <w:p w:rsidR="003D1E7A" w:rsidRDefault="003D1E7A">
            <w:pPr>
              <w:pStyle w:val="Pa16"/>
              <w:jc w:val="center"/>
              <w:rPr>
                <w:color w:val="000000"/>
                <w:sz w:val="18"/>
                <w:szCs w:val="18"/>
              </w:rPr>
            </w:pPr>
            <w:r>
              <w:rPr>
                <w:rStyle w:val="A7"/>
              </w:rPr>
              <w:t xml:space="preserve">40,84±0,92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Айдарша</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8,55±0,16 </w:t>
            </w:r>
          </w:p>
        </w:tc>
        <w:tc>
          <w:tcPr>
            <w:tcW w:w="2040" w:type="dxa"/>
            <w:gridSpan w:val="2"/>
          </w:tcPr>
          <w:p w:rsidR="003D1E7A" w:rsidRDefault="003D1E7A">
            <w:pPr>
              <w:pStyle w:val="Pa16"/>
              <w:jc w:val="center"/>
              <w:rPr>
                <w:color w:val="000000"/>
                <w:sz w:val="18"/>
                <w:szCs w:val="18"/>
              </w:rPr>
            </w:pPr>
            <w:r>
              <w:rPr>
                <w:rStyle w:val="A7"/>
              </w:rPr>
              <w:t xml:space="preserve">23,60±0,06 </w:t>
            </w:r>
          </w:p>
        </w:tc>
        <w:tc>
          <w:tcPr>
            <w:tcW w:w="2040" w:type="dxa"/>
            <w:gridSpan w:val="2"/>
          </w:tcPr>
          <w:p w:rsidR="003D1E7A" w:rsidRDefault="003D1E7A">
            <w:pPr>
              <w:pStyle w:val="Pa16"/>
              <w:jc w:val="center"/>
              <w:rPr>
                <w:color w:val="000000"/>
                <w:sz w:val="18"/>
                <w:szCs w:val="18"/>
              </w:rPr>
            </w:pPr>
            <w:r>
              <w:rPr>
                <w:rStyle w:val="A7"/>
              </w:rPr>
              <w:t xml:space="preserve">63,08±1,00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Сеитен</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57,95±0,2 </w:t>
            </w:r>
          </w:p>
        </w:tc>
        <w:tc>
          <w:tcPr>
            <w:tcW w:w="2040" w:type="dxa"/>
            <w:gridSpan w:val="2"/>
          </w:tcPr>
          <w:p w:rsidR="003D1E7A" w:rsidRDefault="003D1E7A">
            <w:pPr>
              <w:pStyle w:val="Pa16"/>
              <w:jc w:val="center"/>
              <w:rPr>
                <w:color w:val="000000"/>
                <w:sz w:val="18"/>
                <w:szCs w:val="18"/>
              </w:rPr>
            </w:pPr>
            <w:r>
              <w:rPr>
                <w:rStyle w:val="A7"/>
              </w:rPr>
              <w:t xml:space="preserve">67,09±1,97 </w:t>
            </w:r>
          </w:p>
        </w:tc>
        <w:tc>
          <w:tcPr>
            <w:tcW w:w="2040" w:type="dxa"/>
            <w:gridSpan w:val="2"/>
          </w:tcPr>
          <w:p w:rsidR="003D1E7A" w:rsidRDefault="003D1E7A">
            <w:pPr>
              <w:pStyle w:val="Pa16"/>
              <w:jc w:val="center"/>
              <w:rPr>
                <w:color w:val="000000"/>
                <w:sz w:val="18"/>
                <w:szCs w:val="18"/>
              </w:rPr>
            </w:pPr>
            <w:r>
              <w:rPr>
                <w:rStyle w:val="A7"/>
              </w:rPr>
              <w:t xml:space="preserve">58,38±0,96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Маралды</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38,20±0,55 </w:t>
            </w:r>
          </w:p>
        </w:tc>
        <w:tc>
          <w:tcPr>
            <w:tcW w:w="2040" w:type="dxa"/>
            <w:gridSpan w:val="2"/>
          </w:tcPr>
          <w:p w:rsidR="003D1E7A" w:rsidRDefault="003D1E7A">
            <w:pPr>
              <w:pStyle w:val="Pa16"/>
              <w:jc w:val="center"/>
              <w:rPr>
                <w:color w:val="000000"/>
                <w:sz w:val="18"/>
                <w:szCs w:val="18"/>
              </w:rPr>
            </w:pPr>
            <w:r>
              <w:rPr>
                <w:rStyle w:val="A7"/>
              </w:rPr>
              <w:t xml:space="preserve">58,81±0,67 </w:t>
            </w:r>
          </w:p>
        </w:tc>
        <w:tc>
          <w:tcPr>
            <w:tcW w:w="2040" w:type="dxa"/>
            <w:gridSpan w:val="2"/>
          </w:tcPr>
          <w:p w:rsidR="003D1E7A" w:rsidRDefault="003D1E7A">
            <w:pPr>
              <w:pStyle w:val="Pa16"/>
              <w:jc w:val="center"/>
              <w:rPr>
                <w:color w:val="000000"/>
                <w:sz w:val="18"/>
                <w:szCs w:val="18"/>
              </w:rPr>
            </w:pPr>
            <w:r>
              <w:rPr>
                <w:rStyle w:val="A7"/>
              </w:rPr>
              <w:t xml:space="preserve">37,03±0,09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Бура </w:t>
            </w:r>
          </w:p>
        </w:tc>
        <w:tc>
          <w:tcPr>
            <w:tcW w:w="2040" w:type="dxa"/>
            <w:gridSpan w:val="2"/>
          </w:tcPr>
          <w:p w:rsidR="003D1E7A" w:rsidRDefault="003D1E7A">
            <w:pPr>
              <w:pStyle w:val="Pa16"/>
              <w:jc w:val="center"/>
              <w:rPr>
                <w:color w:val="000000"/>
                <w:sz w:val="18"/>
                <w:szCs w:val="18"/>
              </w:rPr>
            </w:pPr>
            <w:r>
              <w:rPr>
                <w:rStyle w:val="A7"/>
              </w:rPr>
              <w:t xml:space="preserve">44,88±0,16 </w:t>
            </w:r>
          </w:p>
        </w:tc>
        <w:tc>
          <w:tcPr>
            <w:tcW w:w="2040" w:type="dxa"/>
            <w:gridSpan w:val="2"/>
          </w:tcPr>
          <w:p w:rsidR="003D1E7A" w:rsidRDefault="003D1E7A">
            <w:pPr>
              <w:pStyle w:val="Pa16"/>
              <w:jc w:val="center"/>
              <w:rPr>
                <w:color w:val="000000"/>
                <w:sz w:val="18"/>
                <w:szCs w:val="18"/>
              </w:rPr>
            </w:pPr>
            <w:r>
              <w:rPr>
                <w:rStyle w:val="A7"/>
              </w:rPr>
              <w:t xml:space="preserve">21,61±0,18 </w:t>
            </w:r>
          </w:p>
        </w:tc>
        <w:tc>
          <w:tcPr>
            <w:tcW w:w="2040" w:type="dxa"/>
            <w:gridSpan w:val="2"/>
          </w:tcPr>
          <w:p w:rsidR="003D1E7A" w:rsidRDefault="003D1E7A">
            <w:pPr>
              <w:pStyle w:val="Pa16"/>
              <w:jc w:val="center"/>
              <w:rPr>
                <w:color w:val="000000"/>
                <w:sz w:val="18"/>
                <w:szCs w:val="18"/>
              </w:rPr>
            </w:pPr>
            <w:r>
              <w:rPr>
                <w:rStyle w:val="A7"/>
              </w:rPr>
              <w:t xml:space="preserve">43,56±0,09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Ащытакыр</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60,49±0,08 </w:t>
            </w:r>
          </w:p>
        </w:tc>
        <w:tc>
          <w:tcPr>
            <w:tcW w:w="2040" w:type="dxa"/>
            <w:gridSpan w:val="2"/>
          </w:tcPr>
          <w:p w:rsidR="003D1E7A" w:rsidRDefault="003D1E7A">
            <w:pPr>
              <w:pStyle w:val="Pa16"/>
              <w:jc w:val="center"/>
              <w:rPr>
                <w:color w:val="000000"/>
                <w:sz w:val="18"/>
                <w:szCs w:val="18"/>
              </w:rPr>
            </w:pPr>
            <w:r>
              <w:rPr>
                <w:rStyle w:val="A7"/>
              </w:rPr>
              <w:t xml:space="preserve">30,61±0,67 </w:t>
            </w:r>
          </w:p>
        </w:tc>
        <w:tc>
          <w:tcPr>
            <w:tcW w:w="2040" w:type="dxa"/>
            <w:gridSpan w:val="2"/>
          </w:tcPr>
          <w:p w:rsidR="003D1E7A" w:rsidRDefault="003D1E7A">
            <w:pPr>
              <w:pStyle w:val="Pa16"/>
              <w:jc w:val="center"/>
              <w:rPr>
                <w:color w:val="000000"/>
                <w:sz w:val="18"/>
                <w:szCs w:val="18"/>
              </w:rPr>
            </w:pPr>
            <w:r>
              <w:rPr>
                <w:rStyle w:val="A7"/>
              </w:rPr>
              <w:t xml:space="preserve">25,63±0,99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Моилды</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29,77±0,6 </w:t>
            </w:r>
          </w:p>
        </w:tc>
        <w:tc>
          <w:tcPr>
            <w:tcW w:w="2040" w:type="dxa"/>
            <w:gridSpan w:val="2"/>
          </w:tcPr>
          <w:p w:rsidR="003D1E7A" w:rsidRDefault="003D1E7A">
            <w:pPr>
              <w:pStyle w:val="Pa16"/>
              <w:jc w:val="center"/>
              <w:rPr>
                <w:color w:val="000000"/>
                <w:sz w:val="18"/>
                <w:szCs w:val="18"/>
              </w:rPr>
            </w:pPr>
            <w:r>
              <w:rPr>
                <w:rStyle w:val="A7"/>
              </w:rPr>
              <w:t xml:space="preserve">27,30±0,24 </w:t>
            </w:r>
          </w:p>
        </w:tc>
        <w:tc>
          <w:tcPr>
            <w:tcW w:w="2040" w:type="dxa"/>
            <w:gridSpan w:val="2"/>
          </w:tcPr>
          <w:p w:rsidR="003D1E7A" w:rsidRDefault="003D1E7A">
            <w:pPr>
              <w:pStyle w:val="Pa16"/>
              <w:jc w:val="center"/>
              <w:rPr>
                <w:color w:val="000000"/>
                <w:sz w:val="18"/>
                <w:szCs w:val="18"/>
              </w:rPr>
            </w:pPr>
            <w:r>
              <w:rPr>
                <w:rStyle w:val="A7"/>
              </w:rPr>
              <w:t xml:space="preserve">36,00±0,36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Калатуз</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16,98±0,54 </w:t>
            </w:r>
          </w:p>
        </w:tc>
        <w:tc>
          <w:tcPr>
            <w:tcW w:w="2040" w:type="dxa"/>
            <w:gridSpan w:val="2"/>
          </w:tcPr>
          <w:p w:rsidR="003D1E7A" w:rsidRDefault="003D1E7A">
            <w:pPr>
              <w:pStyle w:val="Pa16"/>
              <w:jc w:val="center"/>
              <w:rPr>
                <w:color w:val="000000"/>
                <w:sz w:val="18"/>
                <w:szCs w:val="18"/>
              </w:rPr>
            </w:pPr>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 </w:t>
            </w:r>
          </w:p>
        </w:tc>
      </w:tr>
      <w:tr w:rsidR="003D1E7A">
        <w:tblPrEx>
          <w:tblCellMar>
            <w:top w:w="0" w:type="dxa"/>
            <w:bottom w:w="0" w:type="dxa"/>
          </w:tblCellMar>
        </w:tblPrEx>
        <w:trPr>
          <w:trHeight w:val="118"/>
        </w:trPr>
        <w:tc>
          <w:tcPr>
            <w:tcW w:w="2040"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Казы</w:t>
            </w:r>
            <w:proofErr w:type="spellEnd"/>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14,79±0,42 </w:t>
            </w:r>
          </w:p>
        </w:tc>
        <w:tc>
          <w:tcPr>
            <w:tcW w:w="2040" w:type="dxa"/>
            <w:gridSpan w:val="2"/>
          </w:tcPr>
          <w:p w:rsidR="003D1E7A" w:rsidRDefault="003D1E7A">
            <w:pPr>
              <w:pStyle w:val="Pa16"/>
              <w:jc w:val="center"/>
              <w:rPr>
                <w:color w:val="000000"/>
                <w:sz w:val="18"/>
                <w:szCs w:val="18"/>
              </w:rPr>
            </w:pPr>
            <w:r>
              <w:rPr>
                <w:rStyle w:val="A7"/>
              </w:rPr>
              <w:t xml:space="preserve">- </w:t>
            </w:r>
          </w:p>
        </w:tc>
        <w:tc>
          <w:tcPr>
            <w:tcW w:w="2040" w:type="dxa"/>
            <w:gridSpan w:val="2"/>
          </w:tcPr>
          <w:p w:rsidR="003D1E7A" w:rsidRDefault="003D1E7A">
            <w:pPr>
              <w:pStyle w:val="Pa16"/>
              <w:jc w:val="center"/>
              <w:rPr>
                <w:color w:val="000000"/>
                <w:sz w:val="18"/>
                <w:szCs w:val="18"/>
              </w:rPr>
            </w:pPr>
            <w:r>
              <w:rPr>
                <w:rStyle w:val="A7"/>
              </w:rPr>
              <w:t xml:space="preserve">- </w:t>
            </w:r>
          </w:p>
        </w:tc>
      </w:tr>
    </w:tbl>
    <w:p w:rsidR="003D1E7A" w:rsidRDefault="003D1E7A" w:rsidP="003D1E7A"/>
    <w:p w:rsidR="003D1E7A" w:rsidRDefault="003D1E7A" w:rsidP="003D1E7A"/>
    <w:p w:rsidR="003D1E7A" w:rsidRDefault="003D1E7A" w:rsidP="003D1E7A">
      <w:pPr>
        <w:pStyle w:val="Pa18"/>
        <w:jc w:val="both"/>
        <w:rPr>
          <w:color w:val="000000"/>
          <w:sz w:val="18"/>
          <w:szCs w:val="18"/>
        </w:rPr>
      </w:pPr>
      <w:r>
        <w:rPr>
          <w:sz w:val="18"/>
          <w:szCs w:val="18"/>
        </w:rPr>
        <w:t xml:space="preserve">Оразова С.Б. и др. </w:t>
      </w:r>
      <w:r>
        <w:rPr>
          <w:b/>
          <w:bCs/>
          <w:color w:val="000000"/>
          <w:sz w:val="18"/>
          <w:szCs w:val="18"/>
        </w:rPr>
        <w:t xml:space="preserve">Таблица 4 </w:t>
      </w:r>
      <w:r>
        <w:rPr>
          <w:color w:val="000000"/>
          <w:sz w:val="18"/>
          <w:szCs w:val="18"/>
        </w:rPr>
        <w:t xml:space="preserve">– Содержание свободных аминокислот в рачках и цистах </w:t>
      </w:r>
      <w:proofErr w:type="spellStart"/>
      <w:r>
        <w:rPr>
          <w:color w:val="000000"/>
          <w:sz w:val="18"/>
          <w:szCs w:val="18"/>
        </w:rPr>
        <w:t>артемии</w:t>
      </w:r>
      <w:proofErr w:type="spellEnd"/>
      <w:r>
        <w:rPr>
          <w:color w:val="000000"/>
          <w:sz w:val="18"/>
          <w:szCs w:val="18"/>
        </w:rPr>
        <w:t xml:space="preserve"> из различных популяций в 100 г сухого веса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063"/>
        <w:gridCol w:w="1031"/>
        <w:gridCol w:w="1032"/>
        <w:gridCol w:w="1031"/>
        <w:gridCol w:w="1032"/>
        <w:gridCol w:w="1031"/>
        <w:gridCol w:w="1032"/>
      </w:tblGrid>
      <w:tr w:rsidR="003D1E7A">
        <w:tblPrEx>
          <w:tblCellMar>
            <w:top w:w="0" w:type="dxa"/>
            <w:bottom w:w="0" w:type="dxa"/>
          </w:tblCellMar>
        </w:tblPrEx>
        <w:trPr>
          <w:trHeight w:val="294"/>
        </w:trPr>
        <w:tc>
          <w:tcPr>
            <w:tcW w:w="2063" w:type="dxa"/>
            <w:vMerge w:val="restart"/>
          </w:tcPr>
          <w:p w:rsidR="003D1E7A" w:rsidRDefault="003D1E7A">
            <w:pPr>
              <w:pStyle w:val="Pa16"/>
              <w:jc w:val="center"/>
              <w:rPr>
                <w:color w:val="000000"/>
                <w:sz w:val="18"/>
                <w:szCs w:val="18"/>
              </w:rPr>
            </w:pPr>
            <w:r>
              <w:rPr>
                <w:rStyle w:val="A7"/>
              </w:rPr>
              <w:t xml:space="preserve">№ пробы </w:t>
            </w:r>
          </w:p>
        </w:tc>
        <w:tc>
          <w:tcPr>
            <w:tcW w:w="6189" w:type="dxa"/>
            <w:gridSpan w:val="6"/>
          </w:tcPr>
          <w:p w:rsidR="003D1E7A" w:rsidRDefault="003D1E7A">
            <w:pPr>
              <w:pStyle w:val="Pa16"/>
              <w:jc w:val="center"/>
              <w:rPr>
                <w:color w:val="000000"/>
                <w:sz w:val="18"/>
                <w:szCs w:val="18"/>
              </w:rPr>
            </w:pPr>
            <w:r>
              <w:rPr>
                <w:rStyle w:val="A7"/>
              </w:rPr>
              <w:t xml:space="preserve">Количество свободных аминокислот на 100 г сухого веса, мг </w:t>
            </w:r>
          </w:p>
        </w:tc>
      </w:tr>
      <w:tr w:rsidR="003D1E7A">
        <w:tblPrEx>
          <w:tblCellMar>
            <w:top w:w="0" w:type="dxa"/>
            <w:bottom w:w="0" w:type="dxa"/>
          </w:tblCellMar>
        </w:tblPrEx>
        <w:trPr>
          <w:gridAfter w:val="1"/>
          <w:wAfter w:w="1032" w:type="dxa"/>
          <w:trHeight w:val="118"/>
        </w:trPr>
        <w:tc>
          <w:tcPr>
            <w:tcW w:w="2063" w:type="dxa"/>
            <w:vMerge/>
          </w:tcPr>
          <w:p w:rsidR="003D1E7A" w:rsidRDefault="003D1E7A">
            <w:pPr>
              <w:pStyle w:val="Default"/>
              <w:rPr>
                <w:color w:val="auto"/>
              </w:rPr>
            </w:pPr>
          </w:p>
        </w:tc>
        <w:tc>
          <w:tcPr>
            <w:tcW w:w="3094" w:type="dxa"/>
            <w:gridSpan w:val="3"/>
          </w:tcPr>
          <w:p w:rsidR="003D1E7A" w:rsidRDefault="003D1E7A">
            <w:pPr>
              <w:pStyle w:val="Pa16"/>
              <w:jc w:val="center"/>
              <w:rPr>
                <w:color w:val="000000"/>
                <w:sz w:val="18"/>
                <w:szCs w:val="18"/>
              </w:rPr>
            </w:pPr>
            <w:proofErr w:type="gramStart"/>
            <w:r>
              <w:rPr>
                <w:rStyle w:val="A7"/>
              </w:rPr>
              <w:t>рачки</w:t>
            </w:r>
            <w:proofErr w:type="gramEnd"/>
            <w:r>
              <w:rPr>
                <w:rStyle w:val="A7"/>
              </w:rPr>
              <w:t xml:space="preserve"> </w:t>
            </w:r>
          </w:p>
        </w:tc>
        <w:tc>
          <w:tcPr>
            <w:tcW w:w="2063" w:type="dxa"/>
            <w:gridSpan w:val="2"/>
          </w:tcPr>
          <w:p w:rsidR="003D1E7A" w:rsidRDefault="003D1E7A">
            <w:pPr>
              <w:pStyle w:val="Pa16"/>
              <w:jc w:val="center"/>
              <w:rPr>
                <w:color w:val="000000"/>
                <w:sz w:val="18"/>
                <w:szCs w:val="18"/>
              </w:rPr>
            </w:pPr>
            <w:proofErr w:type="gramStart"/>
            <w:r>
              <w:rPr>
                <w:rStyle w:val="A7"/>
              </w:rPr>
              <w:t>цисты</w:t>
            </w:r>
            <w:proofErr w:type="gramEnd"/>
            <w:r>
              <w:rPr>
                <w:rStyle w:val="A7"/>
              </w:rPr>
              <w:t xml:space="preserve"> </w:t>
            </w:r>
          </w:p>
        </w:tc>
      </w:tr>
      <w:tr w:rsidR="003D1E7A">
        <w:tblPrEx>
          <w:tblCellMar>
            <w:top w:w="0" w:type="dxa"/>
            <w:bottom w:w="0" w:type="dxa"/>
          </w:tblCellMar>
        </w:tblPrEx>
        <w:trPr>
          <w:gridAfter w:val="1"/>
          <w:wAfter w:w="1032" w:type="dxa"/>
          <w:trHeight w:val="118"/>
        </w:trPr>
        <w:tc>
          <w:tcPr>
            <w:tcW w:w="2063" w:type="dxa"/>
            <w:vMerge/>
          </w:tcPr>
          <w:p w:rsidR="003D1E7A" w:rsidRDefault="003D1E7A">
            <w:pPr>
              <w:pStyle w:val="Default"/>
              <w:rPr>
                <w:color w:val="auto"/>
              </w:rPr>
            </w:pPr>
          </w:p>
        </w:tc>
        <w:tc>
          <w:tcPr>
            <w:tcW w:w="1031" w:type="dxa"/>
          </w:tcPr>
          <w:p w:rsidR="003D1E7A" w:rsidRDefault="003D1E7A">
            <w:pPr>
              <w:pStyle w:val="Pa16"/>
              <w:jc w:val="center"/>
              <w:rPr>
                <w:color w:val="000000"/>
                <w:sz w:val="18"/>
                <w:szCs w:val="18"/>
              </w:rPr>
            </w:pPr>
            <w:proofErr w:type="gramStart"/>
            <w:r>
              <w:rPr>
                <w:rStyle w:val="A7"/>
              </w:rPr>
              <w:t>июнь</w:t>
            </w:r>
            <w:proofErr w:type="gramEnd"/>
            <w:r>
              <w:rPr>
                <w:rStyle w:val="A7"/>
              </w:rPr>
              <w:t xml:space="preserve">, 2015 г. </w:t>
            </w:r>
          </w:p>
        </w:tc>
        <w:tc>
          <w:tcPr>
            <w:tcW w:w="2063" w:type="dxa"/>
            <w:gridSpan w:val="2"/>
          </w:tcPr>
          <w:p w:rsidR="003D1E7A" w:rsidRDefault="003D1E7A">
            <w:pPr>
              <w:pStyle w:val="Pa16"/>
              <w:jc w:val="center"/>
              <w:rPr>
                <w:color w:val="000000"/>
                <w:sz w:val="18"/>
                <w:szCs w:val="18"/>
              </w:rPr>
            </w:pPr>
            <w:proofErr w:type="gramStart"/>
            <w:r>
              <w:rPr>
                <w:rStyle w:val="A7"/>
              </w:rPr>
              <w:t>август</w:t>
            </w:r>
            <w:proofErr w:type="gramEnd"/>
            <w:r>
              <w:rPr>
                <w:rStyle w:val="A7"/>
              </w:rPr>
              <w:t xml:space="preserve">, 2015 г. </w:t>
            </w:r>
          </w:p>
        </w:tc>
        <w:tc>
          <w:tcPr>
            <w:tcW w:w="2063" w:type="dxa"/>
            <w:gridSpan w:val="2"/>
          </w:tcPr>
          <w:p w:rsidR="003D1E7A" w:rsidRDefault="003D1E7A">
            <w:pPr>
              <w:pStyle w:val="Pa16"/>
              <w:jc w:val="center"/>
              <w:rPr>
                <w:color w:val="000000"/>
                <w:sz w:val="18"/>
                <w:szCs w:val="18"/>
              </w:rPr>
            </w:pPr>
            <w:proofErr w:type="gramStart"/>
            <w:r>
              <w:rPr>
                <w:rStyle w:val="A7"/>
              </w:rPr>
              <w:t>июнь</w:t>
            </w:r>
            <w:proofErr w:type="gramEnd"/>
            <w:r>
              <w:rPr>
                <w:rStyle w:val="A7"/>
              </w:rPr>
              <w:t xml:space="preserve">, 2015 г.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Калатуз</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103,08±1,45 </w:t>
            </w:r>
          </w:p>
        </w:tc>
        <w:tc>
          <w:tcPr>
            <w:tcW w:w="2063" w:type="dxa"/>
            <w:gridSpan w:val="2"/>
          </w:tcPr>
          <w:p w:rsidR="003D1E7A" w:rsidRDefault="003D1E7A">
            <w:pPr>
              <w:pStyle w:val="Pa16"/>
              <w:jc w:val="center"/>
              <w:rPr>
                <w:color w:val="000000"/>
                <w:sz w:val="18"/>
                <w:szCs w:val="18"/>
              </w:rPr>
            </w:pPr>
            <w:r>
              <w:rPr>
                <w:rStyle w:val="A7"/>
              </w:rPr>
              <w:t xml:space="preserve">197,98±1,26 </w:t>
            </w:r>
          </w:p>
        </w:tc>
        <w:tc>
          <w:tcPr>
            <w:tcW w:w="2063" w:type="dxa"/>
            <w:gridSpan w:val="2"/>
          </w:tcPr>
          <w:p w:rsidR="003D1E7A" w:rsidRDefault="003D1E7A">
            <w:pPr>
              <w:pStyle w:val="Pa16"/>
              <w:jc w:val="center"/>
              <w:rPr>
                <w:color w:val="000000"/>
                <w:sz w:val="18"/>
                <w:szCs w:val="18"/>
              </w:rPr>
            </w:pPr>
            <w:r>
              <w:rPr>
                <w:rStyle w:val="A7"/>
              </w:rPr>
              <w:t xml:space="preserve">149,01±1,36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Казы</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33,38±1,22 </w:t>
            </w:r>
          </w:p>
        </w:tc>
        <w:tc>
          <w:tcPr>
            <w:tcW w:w="2063" w:type="dxa"/>
            <w:gridSpan w:val="2"/>
          </w:tcPr>
          <w:p w:rsidR="003D1E7A" w:rsidRDefault="003D1E7A">
            <w:pPr>
              <w:pStyle w:val="Pa16"/>
              <w:jc w:val="center"/>
              <w:rPr>
                <w:color w:val="000000"/>
                <w:sz w:val="18"/>
                <w:szCs w:val="18"/>
              </w:rPr>
            </w:pPr>
            <w:r>
              <w:rPr>
                <w:rStyle w:val="A7"/>
              </w:rPr>
              <w:t xml:space="preserve">158,86±1,7 </w:t>
            </w:r>
          </w:p>
        </w:tc>
        <w:tc>
          <w:tcPr>
            <w:tcW w:w="2063" w:type="dxa"/>
            <w:gridSpan w:val="2"/>
          </w:tcPr>
          <w:p w:rsidR="003D1E7A" w:rsidRDefault="003D1E7A">
            <w:pPr>
              <w:pStyle w:val="Pa16"/>
              <w:jc w:val="center"/>
              <w:rPr>
                <w:color w:val="000000"/>
                <w:sz w:val="18"/>
                <w:szCs w:val="18"/>
              </w:rPr>
            </w:pPr>
            <w:r>
              <w:rPr>
                <w:rStyle w:val="A7"/>
              </w:rPr>
              <w:t xml:space="preserve">104,13±0,97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Жамантуз</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135,86±1,3 </w:t>
            </w:r>
          </w:p>
        </w:tc>
        <w:tc>
          <w:tcPr>
            <w:tcW w:w="2063" w:type="dxa"/>
            <w:gridSpan w:val="2"/>
          </w:tcPr>
          <w:p w:rsidR="003D1E7A" w:rsidRDefault="003D1E7A">
            <w:pPr>
              <w:pStyle w:val="Pa16"/>
              <w:jc w:val="center"/>
              <w:rPr>
                <w:color w:val="000000"/>
                <w:sz w:val="18"/>
                <w:szCs w:val="18"/>
              </w:rPr>
            </w:pPr>
            <w:r>
              <w:rPr>
                <w:rStyle w:val="A7"/>
              </w:rPr>
              <w:t xml:space="preserve">47,03±0,21 </w:t>
            </w:r>
          </w:p>
        </w:tc>
        <w:tc>
          <w:tcPr>
            <w:tcW w:w="2063" w:type="dxa"/>
            <w:gridSpan w:val="2"/>
          </w:tcPr>
          <w:p w:rsidR="003D1E7A" w:rsidRDefault="003D1E7A">
            <w:pPr>
              <w:pStyle w:val="Pa16"/>
              <w:jc w:val="center"/>
              <w:rPr>
                <w:color w:val="000000"/>
                <w:sz w:val="18"/>
                <w:szCs w:val="18"/>
              </w:rPr>
            </w:pPr>
            <w:r>
              <w:rPr>
                <w:rStyle w:val="A7"/>
              </w:rPr>
              <w:t xml:space="preserve">186,07±1,21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Борлы</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75,20±0,73 </w:t>
            </w:r>
          </w:p>
        </w:tc>
        <w:tc>
          <w:tcPr>
            <w:tcW w:w="2063" w:type="dxa"/>
            <w:gridSpan w:val="2"/>
          </w:tcPr>
          <w:p w:rsidR="003D1E7A" w:rsidRDefault="003D1E7A">
            <w:pPr>
              <w:pStyle w:val="Pa16"/>
              <w:jc w:val="center"/>
              <w:rPr>
                <w:color w:val="000000"/>
                <w:sz w:val="18"/>
                <w:szCs w:val="18"/>
              </w:rPr>
            </w:pPr>
            <w:r>
              <w:rPr>
                <w:rStyle w:val="A7"/>
              </w:rPr>
              <w:t xml:space="preserve">24,31±0,19 </w:t>
            </w:r>
          </w:p>
        </w:tc>
        <w:tc>
          <w:tcPr>
            <w:tcW w:w="2063" w:type="dxa"/>
            <w:gridSpan w:val="2"/>
          </w:tcPr>
          <w:p w:rsidR="003D1E7A" w:rsidRDefault="003D1E7A">
            <w:pPr>
              <w:pStyle w:val="Pa16"/>
              <w:jc w:val="center"/>
              <w:rPr>
                <w:color w:val="000000"/>
                <w:sz w:val="18"/>
                <w:szCs w:val="18"/>
              </w:rPr>
            </w:pPr>
            <w:r>
              <w:rPr>
                <w:rStyle w:val="A7"/>
              </w:rPr>
              <w:t xml:space="preserve">50,72±0,32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Шарбакты</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285,93±1,91 </w:t>
            </w:r>
          </w:p>
        </w:tc>
        <w:tc>
          <w:tcPr>
            <w:tcW w:w="2063" w:type="dxa"/>
            <w:gridSpan w:val="2"/>
          </w:tcPr>
          <w:p w:rsidR="003D1E7A" w:rsidRDefault="003D1E7A">
            <w:pPr>
              <w:pStyle w:val="Pa16"/>
              <w:jc w:val="center"/>
              <w:rPr>
                <w:color w:val="000000"/>
                <w:sz w:val="18"/>
                <w:szCs w:val="18"/>
              </w:rPr>
            </w:pPr>
            <w:r>
              <w:rPr>
                <w:rStyle w:val="A7"/>
              </w:rPr>
              <w:t xml:space="preserve">44,86±0,14 </w:t>
            </w:r>
          </w:p>
        </w:tc>
        <w:tc>
          <w:tcPr>
            <w:tcW w:w="2063" w:type="dxa"/>
            <w:gridSpan w:val="2"/>
          </w:tcPr>
          <w:p w:rsidR="003D1E7A" w:rsidRDefault="003D1E7A">
            <w:pPr>
              <w:pStyle w:val="Pa16"/>
              <w:jc w:val="center"/>
              <w:rPr>
                <w:color w:val="000000"/>
                <w:sz w:val="18"/>
                <w:szCs w:val="18"/>
              </w:rPr>
            </w:pPr>
            <w:r>
              <w:rPr>
                <w:rStyle w:val="A7"/>
              </w:rPr>
              <w:t xml:space="preserve">65,49±0,41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Теренколь</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72,43±3,32 </w:t>
            </w:r>
          </w:p>
        </w:tc>
        <w:tc>
          <w:tcPr>
            <w:tcW w:w="2063" w:type="dxa"/>
            <w:gridSpan w:val="2"/>
          </w:tcPr>
          <w:p w:rsidR="003D1E7A" w:rsidRDefault="003D1E7A">
            <w:pPr>
              <w:pStyle w:val="Pa16"/>
              <w:jc w:val="center"/>
              <w:rPr>
                <w:color w:val="000000"/>
                <w:sz w:val="18"/>
                <w:szCs w:val="18"/>
              </w:rPr>
            </w:pPr>
            <w:r>
              <w:rPr>
                <w:rStyle w:val="A7"/>
              </w:rPr>
              <w:t xml:space="preserve">165,55±1,28 </w:t>
            </w:r>
          </w:p>
        </w:tc>
        <w:tc>
          <w:tcPr>
            <w:tcW w:w="2063" w:type="dxa"/>
            <w:gridSpan w:val="2"/>
          </w:tcPr>
          <w:p w:rsidR="003D1E7A" w:rsidRDefault="003D1E7A">
            <w:pPr>
              <w:pStyle w:val="Pa16"/>
              <w:jc w:val="center"/>
              <w:rPr>
                <w:color w:val="000000"/>
                <w:sz w:val="18"/>
                <w:szCs w:val="18"/>
              </w:rPr>
            </w:pPr>
            <w:r>
              <w:rPr>
                <w:rStyle w:val="A7"/>
              </w:rPr>
              <w:t xml:space="preserve">23,10±0,09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Айдарша</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51,55±1,46 </w:t>
            </w:r>
          </w:p>
        </w:tc>
        <w:tc>
          <w:tcPr>
            <w:tcW w:w="2063" w:type="dxa"/>
            <w:gridSpan w:val="2"/>
          </w:tcPr>
          <w:p w:rsidR="003D1E7A" w:rsidRDefault="003D1E7A">
            <w:pPr>
              <w:pStyle w:val="Pa16"/>
              <w:jc w:val="center"/>
              <w:rPr>
                <w:color w:val="000000"/>
                <w:sz w:val="18"/>
                <w:szCs w:val="18"/>
              </w:rPr>
            </w:pPr>
            <w:r>
              <w:rPr>
                <w:rStyle w:val="A7"/>
              </w:rPr>
              <w:t xml:space="preserve">227,67±1,96 </w:t>
            </w:r>
          </w:p>
        </w:tc>
        <w:tc>
          <w:tcPr>
            <w:tcW w:w="2063" w:type="dxa"/>
            <w:gridSpan w:val="2"/>
          </w:tcPr>
          <w:p w:rsidR="003D1E7A" w:rsidRDefault="003D1E7A">
            <w:pPr>
              <w:pStyle w:val="Pa16"/>
              <w:jc w:val="center"/>
              <w:rPr>
                <w:color w:val="000000"/>
                <w:sz w:val="18"/>
                <w:szCs w:val="18"/>
              </w:rPr>
            </w:pPr>
            <w:r>
              <w:rPr>
                <w:rStyle w:val="A7"/>
              </w:rPr>
              <w:t xml:space="preserve">74,77±0,44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Сеитен</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226,54±3,37 </w:t>
            </w:r>
          </w:p>
        </w:tc>
        <w:tc>
          <w:tcPr>
            <w:tcW w:w="2063" w:type="dxa"/>
            <w:gridSpan w:val="2"/>
          </w:tcPr>
          <w:p w:rsidR="003D1E7A" w:rsidRDefault="003D1E7A">
            <w:pPr>
              <w:pStyle w:val="Pa16"/>
              <w:jc w:val="center"/>
              <w:rPr>
                <w:color w:val="000000"/>
                <w:sz w:val="18"/>
                <w:szCs w:val="18"/>
              </w:rPr>
            </w:pPr>
            <w:r>
              <w:rPr>
                <w:rStyle w:val="A7"/>
              </w:rPr>
              <w:t xml:space="preserve">123,61±0,34 </w:t>
            </w:r>
          </w:p>
        </w:tc>
        <w:tc>
          <w:tcPr>
            <w:tcW w:w="2063" w:type="dxa"/>
            <w:gridSpan w:val="2"/>
          </w:tcPr>
          <w:p w:rsidR="003D1E7A" w:rsidRDefault="003D1E7A">
            <w:pPr>
              <w:pStyle w:val="Pa16"/>
              <w:jc w:val="center"/>
              <w:rPr>
                <w:color w:val="000000"/>
                <w:sz w:val="18"/>
                <w:szCs w:val="18"/>
              </w:rPr>
            </w:pPr>
            <w:r>
              <w:rPr>
                <w:rStyle w:val="A7"/>
              </w:rPr>
              <w:t xml:space="preserve">95,53±0,73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Маралды</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130,97±1,22 </w:t>
            </w:r>
          </w:p>
        </w:tc>
        <w:tc>
          <w:tcPr>
            <w:tcW w:w="2063" w:type="dxa"/>
            <w:gridSpan w:val="2"/>
          </w:tcPr>
          <w:p w:rsidR="003D1E7A" w:rsidRDefault="003D1E7A">
            <w:pPr>
              <w:pStyle w:val="Pa16"/>
              <w:jc w:val="center"/>
              <w:rPr>
                <w:color w:val="000000"/>
                <w:sz w:val="18"/>
                <w:szCs w:val="18"/>
              </w:rPr>
            </w:pPr>
            <w:r>
              <w:rPr>
                <w:rStyle w:val="A7"/>
              </w:rPr>
              <w:t xml:space="preserve">202,87±1,26 </w:t>
            </w:r>
          </w:p>
        </w:tc>
        <w:tc>
          <w:tcPr>
            <w:tcW w:w="2063" w:type="dxa"/>
            <w:gridSpan w:val="2"/>
          </w:tcPr>
          <w:p w:rsidR="003D1E7A" w:rsidRDefault="003D1E7A">
            <w:pPr>
              <w:pStyle w:val="Pa16"/>
              <w:jc w:val="center"/>
              <w:rPr>
                <w:color w:val="000000"/>
                <w:sz w:val="18"/>
                <w:szCs w:val="18"/>
              </w:rPr>
            </w:pPr>
            <w:r>
              <w:rPr>
                <w:rStyle w:val="A7"/>
              </w:rPr>
              <w:t xml:space="preserve">49,50±0,29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Бура </w:t>
            </w:r>
          </w:p>
        </w:tc>
        <w:tc>
          <w:tcPr>
            <w:tcW w:w="2063" w:type="dxa"/>
            <w:gridSpan w:val="2"/>
          </w:tcPr>
          <w:p w:rsidR="003D1E7A" w:rsidRDefault="003D1E7A">
            <w:pPr>
              <w:pStyle w:val="Pa16"/>
              <w:jc w:val="center"/>
              <w:rPr>
                <w:color w:val="000000"/>
                <w:sz w:val="18"/>
                <w:szCs w:val="18"/>
              </w:rPr>
            </w:pPr>
            <w:r>
              <w:rPr>
                <w:rStyle w:val="A7"/>
              </w:rPr>
              <w:t xml:space="preserve">85,97±0,73 </w:t>
            </w:r>
          </w:p>
        </w:tc>
        <w:tc>
          <w:tcPr>
            <w:tcW w:w="2063" w:type="dxa"/>
            <w:gridSpan w:val="2"/>
          </w:tcPr>
          <w:p w:rsidR="003D1E7A" w:rsidRDefault="003D1E7A">
            <w:pPr>
              <w:pStyle w:val="Pa16"/>
              <w:jc w:val="center"/>
              <w:rPr>
                <w:color w:val="000000"/>
                <w:sz w:val="18"/>
                <w:szCs w:val="18"/>
              </w:rPr>
            </w:pPr>
            <w:r>
              <w:rPr>
                <w:rStyle w:val="A7"/>
              </w:rPr>
              <w:t xml:space="preserve">47,40±0,17 </w:t>
            </w:r>
          </w:p>
        </w:tc>
        <w:tc>
          <w:tcPr>
            <w:tcW w:w="2063" w:type="dxa"/>
            <w:gridSpan w:val="2"/>
          </w:tcPr>
          <w:p w:rsidR="003D1E7A" w:rsidRDefault="003D1E7A">
            <w:pPr>
              <w:pStyle w:val="Pa16"/>
              <w:jc w:val="center"/>
              <w:rPr>
                <w:color w:val="000000"/>
                <w:sz w:val="18"/>
                <w:szCs w:val="18"/>
              </w:rPr>
            </w:pPr>
            <w:r>
              <w:rPr>
                <w:rStyle w:val="A7"/>
              </w:rPr>
              <w:t xml:space="preserve">115,71±1,11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Ащытакыр</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97,57±1,18 </w:t>
            </w:r>
          </w:p>
        </w:tc>
        <w:tc>
          <w:tcPr>
            <w:tcW w:w="2063" w:type="dxa"/>
            <w:gridSpan w:val="2"/>
          </w:tcPr>
          <w:p w:rsidR="003D1E7A" w:rsidRDefault="003D1E7A">
            <w:pPr>
              <w:pStyle w:val="Pa16"/>
              <w:jc w:val="center"/>
              <w:rPr>
                <w:color w:val="000000"/>
                <w:sz w:val="18"/>
                <w:szCs w:val="18"/>
              </w:rPr>
            </w:pPr>
            <w:r>
              <w:rPr>
                <w:rStyle w:val="A7"/>
              </w:rPr>
              <w:t xml:space="preserve">241,84±1,41 </w:t>
            </w:r>
          </w:p>
        </w:tc>
        <w:tc>
          <w:tcPr>
            <w:tcW w:w="2063" w:type="dxa"/>
            <w:gridSpan w:val="2"/>
          </w:tcPr>
          <w:p w:rsidR="003D1E7A" w:rsidRDefault="003D1E7A">
            <w:pPr>
              <w:pStyle w:val="Pa16"/>
              <w:jc w:val="center"/>
              <w:rPr>
                <w:color w:val="000000"/>
                <w:sz w:val="18"/>
                <w:szCs w:val="18"/>
              </w:rPr>
            </w:pPr>
            <w:r>
              <w:rPr>
                <w:rStyle w:val="A7"/>
              </w:rPr>
              <w:t xml:space="preserve">39,48±0,28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Моилды</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73,58±0,21 </w:t>
            </w:r>
          </w:p>
        </w:tc>
        <w:tc>
          <w:tcPr>
            <w:tcW w:w="2063" w:type="dxa"/>
            <w:gridSpan w:val="2"/>
          </w:tcPr>
          <w:p w:rsidR="003D1E7A" w:rsidRDefault="003D1E7A">
            <w:pPr>
              <w:pStyle w:val="Pa16"/>
              <w:jc w:val="center"/>
              <w:rPr>
                <w:color w:val="000000"/>
                <w:sz w:val="18"/>
                <w:szCs w:val="18"/>
              </w:rPr>
            </w:pPr>
            <w:r>
              <w:rPr>
                <w:rStyle w:val="A7"/>
              </w:rPr>
              <w:t xml:space="preserve">16,55±0,9 </w:t>
            </w:r>
          </w:p>
        </w:tc>
        <w:tc>
          <w:tcPr>
            <w:tcW w:w="2063" w:type="dxa"/>
            <w:gridSpan w:val="2"/>
          </w:tcPr>
          <w:p w:rsidR="003D1E7A" w:rsidRDefault="003D1E7A">
            <w:pPr>
              <w:pStyle w:val="Pa16"/>
              <w:jc w:val="center"/>
              <w:rPr>
                <w:color w:val="000000"/>
                <w:sz w:val="18"/>
                <w:szCs w:val="18"/>
              </w:rPr>
            </w:pPr>
            <w:r>
              <w:rPr>
                <w:rStyle w:val="A7"/>
              </w:rPr>
              <w:t xml:space="preserve">39,49±0,13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Калатуз</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70,34±0,78 </w:t>
            </w:r>
          </w:p>
        </w:tc>
        <w:tc>
          <w:tcPr>
            <w:tcW w:w="2063" w:type="dxa"/>
            <w:gridSpan w:val="2"/>
          </w:tcPr>
          <w:p w:rsidR="003D1E7A" w:rsidRDefault="003D1E7A">
            <w:pPr>
              <w:pStyle w:val="Pa16"/>
              <w:jc w:val="center"/>
              <w:rPr>
                <w:color w:val="000000"/>
                <w:sz w:val="18"/>
                <w:szCs w:val="18"/>
              </w:rPr>
            </w:pPr>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 </w:t>
            </w:r>
          </w:p>
        </w:tc>
      </w:tr>
      <w:tr w:rsidR="003D1E7A">
        <w:tblPrEx>
          <w:tblCellMar>
            <w:top w:w="0" w:type="dxa"/>
            <w:bottom w:w="0" w:type="dxa"/>
          </w:tblCellMar>
        </w:tblPrEx>
        <w:trPr>
          <w:trHeight w:val="118"/>
        </w:trPr>
        <w:tc>
          <w:tcPr>
            <w:tcW w:w="2063" w:type="dxa"/>
          </w:tcPr>
          <w:p w:rsidR="003D1E7A" w:rsidRDefault="003D1E7A">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Казы</w:t>
            </w:r>
            <w:proofErr w:type="spellEnd"/>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115,73±1,02 </w:t>
            </w:r>
          </w:p>
        </w:tc>
        <w:tc>
          <w:tcPr>
            <w:tcW w:w="2063" w:type="dxa"/>
            <w:gridSpan w:val="2"/>
          </w:tcPr>
          <w:p w:rsidR="003D1E7A" w:rsidRDefault="003D1E7A">
            <w:pPr>
              <w:pStyle w:val="Pa16"/>
              <w:jc w:val="center"/>
              <w:rPr>
                <w:color w:val="000000"/>
                <w:sz w:val="18"/>
                <w:szCs w:val="18"/>
              </w:rPr>
            </w:pPr>
            <w:r>
              <w:rPr>
                <w:rStyle w:val="A7"/>
              </w:rPr>
              <w:t xml:space="preserve">- </w:t>
            </w:r>
          </w:p>
        </w:tc>
        <w:tc>
          <w:tcPr>
            <w:tcW w:w="2063" w:type="dxa"/>
            <w:gridSpan w:val="2"/>
          </w:tcPr>
          <w:p w:rsidR="003D1E7A" w:rsidRDefault="003D1E7A">
            <w:pPr>
              <w:pStyle w:val="Pa16"/>
              <w:jc w:val="center"/>
              <w:rPr>
                <w:color w:val="000000"/>
                <w:sz w:val="18"/>
                <w:szCs w:val="18"/>
              </w:rPr>
            </w:pPr>
            <w:r>
              <w:rPr>
                <w:rStyle w:val="A7"/>
              </w:rPr>
              <w:t xml:space="preserve">- </w:t>
            </w:r>
          </w:p>
        </w:tc>
      </w:tr>
    </w:tbl>
    <w:p w:rsidR="003D1E7A" w:rsidRDefault="003D1E7A" w:rsidP="003D1E7A"/>
    <w:p w:rsidR="003D1E7A" w:rsidRDefault="003D1E7A" w:rsidP="003D1E7A">
      <w:pPr>
        <w:pStyle w:val="Pa7"/>
        <w:ind w:firstLine="340"/>
        <w:jc w:val="both"/>
        <w:rPr>
          <w:color w:val="000000"/>
          <w:sz w:val="22"/>
          <w:szCs w:val="22"/>
        </w:rPr>
      </w:pPr>
      <w:r>
        <w:rPr>
          <w:color w:val="000000"/>
          <w:sz w:val="22"/>
          <w:szCs w:val="22"/>
        </w:rPr>
        <w:t>Для некоторых популяций также можно от</w:t>
      </w:r>
      <w:r>
        <w:rPr>
          <w:color w:val="000000"/>
          <w:sz w:val="22"/>
          <w:szCs w:val="22"/>
        </w:rPr>
        <w:softHyphen/>
        <w:t xml:space="preserve">метить влияние сезона на количество свободных аминокислот, так, для популяции </w:t>
      </w:r>
      <w:proofErr w:type="spellStart"/>
      <w:r>
        <w:rPr>
          <w:color w:val="000000"/>
          <w:sz w:val="22"/>
          <w:szCs w:val="22"/>
        </w:rPr>
        <w:t>артемии</w:t>
      </w:r>
      <w:proofErr w:type="spellEnd"/>
      <w:r>
        <w:rPr>
          <w:color w:val="000000"/>
          <w:sz w:val="22"/>
          <w:szCs w:val="22"/>
        </w:rPr>
        <w:t xml:space="preserve"> с озе</w:t>
      </w:r>
      <w:r>
        <w:rPr>
          <w:color w:val="000000"/>
          <w:sz w:val="22"/>
          <w:szCs w:val="22"/>
        </w:rPr>
        <w:softHyphen/>
        <w:t xml:space="preserve">ра </w:t>
      </w:r>
      <w:proofErr w:type="spellStart"/>
      <w:r>
        <w:rPr>
          <w:color w:val="000000"/>
          <w:sz w:val="22"/>
          <w:szCs w:val="22"/>
        </w:rPr>
        <w:t>Калатуз</w:t>
      </w:r>
      <w:proofErr w:type="spellEnd"/>
      <w:r>
        <w:rPr>
          <w:color w:val="000000"/>
          <w:sz w:val="22"/>
          <w:szCs w:val="22"/>
        </w:rPr>
        <w:t xml:space="preserve"> исследованное значение возросло с 103,08±1,45до 197,98±1,26 мг/100 г сухой массы. Среднее содержание свободных аминокислот в </w:t>
      </w:r>
      <w:r>
        <w:rPr>
          <w:color w:val="000000"/>
          <w:sz w:val="22"/>
          <w:szCs w:val="22"/>
        </w:rPr>
        <w:lastRenderedPageBreak/>
        <w:t xml:space="preserve">цистах 12 популяций рачка из различных озер Павлодарской области равнялось 68,06 мг/100 г сухих цист. </w:t>
      </w:r>
    </w:p>
    <w:p w:rsidR="003D1E7A" w:rsidRDefault="003D1E7A" w:rsidP="003D1E7A">
      <w:pPr>
        <w:pStyle w:val="Pa7"/>
        <w:jc w:val="both"/>
        <w:rPr>
          <w:color w:val="000000"/>
          <w:sz w:val="18"/>
          <w:szCs w:val="18"/>
        </w:rPr>
      </w:pPr>
      <w:r>
        <w:rPr>
          <w:color w:val="000000"/>
          <w:sz w:val="22"/>
          <w:szCs w:val="22"/>
        </w:rPr>
        <w:t xml:space="preserve">Таким образом, рачки и цисты </w:t>
      </w:r>
      <w:proofErr w:type="spellStart"/>
      <w:r>
        <w:rPr>
          <w:color w:val="000000"/>
          <w:sz w:val="22"/>
          <w:szCs w:val="22"/>
        </w:rPr>
        <w:t>артемии</w:t>
      </w:r>
      <w:proofErr w:type="spellEnd"/>
      <w:r>
        <w:rPr>
          <w:color w:val="000000"/>
          <w:sz w:val="22"/>
          <w:szCs w:val="22"/>
        </w:rPr>
        <w:t xml:space="preserve"> из различных популяций Павлодарской области отличались высоким содержанием белка (в среднем 42,38 г%) и свободных аминокислот (в среднем 114,34 мг%). </w:t>
      </w:r>
      <w:r>
        <w:rPr>
          <w:color w:val="000000"/>
          <w:sz w:val="18"/>
          <w:szCs w:val="18"/>
        </w:rPr>
        <w:t xml:space="preserve">Вестник. Серия биологическая. №4 (73). 2017 </w:t>
      </w:r>
      <w:r>
        <w:rPr>
          <w:color w:val="000000"/>
          <w:sz w:val="20"/>
          <w:szCs w:val="20"/>
        </w:rPr>
        <w:t xml:space="preserve">110 </w:t>
      </w:r>
      <w:r>
        <w:rPr>
          <w:color w:val="000000"/>
          <w:sz w:val="18"/>
          <w:szCs w:val="18"/>
        </w:rPr>
        <w:t xml:space="preserve">Биохимический анализ биомассы рачка </w:t>
      </w:r>
      <w:proofErr w:type="spellStart"/>
      <w:r>
        <w:rPr>
          <w:i/>
          <w:iCs/>
          <w:color w:val="000000"/>
          <w:sz w:val="18"/>
          <w:szCs w:val="18"/>
        </w:rPr>
        <w:t>Arthemia</w:t>
      </w:r>
      <w:proofErr w:type="spellEnd"/>
      <w:r>
        <w:rPr>
          <w:i/>
          <w:iCs/>
          <w:color w:val="000000"/>
          <w:sz w:val="18"/>
          <w:szCs w:val="18"/>
        </w:rPr>
        <w:t xml:space="preserve"> sp. </w:t>
      </w:r>
      <w:r>
        <w:rPr>
          <w:color w:val="000000"/>
          <w:sz w:val="18"/>
          <w:szCs w:val="18"/>
        </w:rPr>
        <w:t xml:space="preserve">и его цист из популяций некоторых соляных озер ... </w:t>
      </w:r>
    </w:p>
    <w:p w:rsidR="003D1E7A" w:rsidRDefault="003D1E7A" w:rsidP="003D1E7A">
      <w:pPr>
        <w:pStyle w:val="Pa7"/>
        <w:pageBreakBefore/>
        <w:ind w:firstLine="340"/>
        <w:jc w:val="both"/>
        <w:rPr>
          <w:color w:val="000000"/>
          <w:sz w:val="22"/>
          <w:szCs w:val="22"/>
        </w:rPr>
      </w:pPr>
      <w:proofErr w:type="spellStart"/>
      <w:r>
        <w:rPr>
          <w:color w:val="000000"/>
          <w:sz w:val="22"/>
          <w:szCs w:val="22"/>
        </w:rPr>
        <w:lastRenderedPageBreak/>
        <w:t>Rasawo</w:t>
      </w:r>
      <w:proofErr w:type="spellEnd"/>
      <w:r>
        <w:rPr>
          <w:color w:val="000000"/>
          <w:sz w:val="22"/>
          <w:szCs w:val="22"/>
        </w:rPr>
        <w:t xml:space="preserve"> и </w:t>
      </w:r>
      <w:proofErr w:type="spellStart"/>
      <w:r>
        <w:rPr>
          <w:color w:val="000000"/>
          <w:sz w:val="22"/>
          <w:szCs w:val="22"/>
        </w:rPr>
        <w:t>Radull</w:t>
      </w:r>
      <w:proofErr w:type="spellEnd"/>
      <w:r>
        <w:rPr>
          <w:color w:val="000000"/>
          <w:sz w:val="22"/>
          <w:szCs w:val="22"/>
        </w:rPr>
        <w:t xml:space="preserve"> (1986: 126) в своих исследо</w:t>
      </w:r>
      <w:r>
        <w:rPr>
          <w:color w:val="000000"/>
          <w:sz w:val="22"/>
          <w:szCs w:val="22"/>
        </w:rPr>
        <w:softHyphen/>
        <w:t xml:space="preserve">ваниях также пришли к заключению, что </w:t>
      </w:r>
      <w:proofErr w:type="spellStart"/>
      <w:r>
        <w:rPr>
          <w:color w:val="000000"/>
          <w:sz w:val="22"/>
          <w:szCs w:val="22"/>
        </w:rPr>
        <w:t>Artemia</w:t>
      </w:r>
      <w:proofErr w:type="spellEnd"/>
      <w:r>
        <w:rPr>
          <w:color w:val="000000"/>
          <w:sz w:val="22"/>
          <w:szCs w:val="22"/>
        </w:rPr>
        <w:t xml:space="preserve"> является богатым белковым источником (40%), причем его аминокислотный состав обуславли</w:t>
      </w:r>
      <w:r>
        <w:rPr>
          <w:color w:val="000000"/>
          <w:sz w:val="22"/>
          <w:szCs w:val="22"/>
        </w:rPr>
        <w:softHyphen/>
        <w:t>вает пищевую ценность рачка. Ряд авторов ис</w:t>
      </w:r>
      <w:r>
        <w:rPr>
          <w:color w:val="000000"/>
          <w:sz w:val="22"/>
          <w:szCs w:val="22"/>
        </w:rPr>
        <w:softHyphen/>
        <w:t>следовали содержание свободных аминокислот в зависимости от стадии развития рачка, отмечая стабильное повышение их концентрации в ре</w:t>
      </w:r>
      <w:r>
        <w:rPr>
          <w:color w:val="000000"/>
          <w:sz w:val="22"/>
          <w:szCs w:val="22"/>
        </w:rPr>
        <w:softHyphen/>
        <w:t xml:space="preserve">зультате </w:t>
      </w:r>
      <w:proofErr w:type="spellStart"/>
      <w:r>
        <w:rPr>
          <w:color w:val="000000"/>
          <w:sz w:val="22"/>
          <w:szCs w:val="22"/>
        </w:rPr>
        <w:t>автолитического</w:t>
      </w:r>
      <w:proofErr w:type="spellEnd"/>
      <w:r>
        <w:rPr>
          <w:color w:val="000000"/>
          <w:sz w:val="22"/>
          <w:szCs w:val="22"/>
        </w:rPr>
        <w:t xml:space="preserve"> </w:t>
      </w:r>
      <w:proofErr w:type="spellStart"/>
      <w:r>
        <w:rPr>
          <w:color w:val="000000"/>
          <w:sz w:val="22"/>
          <w:szCs w:val="22"/>
        </w:rPr>
        <w:t>протеолиза</w:t>
      </w:r>
      <w:proofErr w:type="spellEnd"/>
      <w:r>
        <w:rPr>
          <w:color w:val="000000"/>
          <w:sz w:val="22"/>
          <w:szCs w:val="22"/>
        </w:rPr>
        <w:t xml:space="preserve"> (</w:t>
      </w:r>
      <w:r>
        <w:rPr>
          <w:rFonts w:ascii="Tahoma" w:hAnsi="Tahoma" w:cs="Tahoma"/>
          <w:color w:val="000000"/>
          <w:sz w:val="22"/>
          <w:szCs w:val="22"/>
        </w:rPr>
        <w:t>�������</w:t>
      </w:r>
      <w:proofErr w:type="spellStart"/>
      <w:r>
        <w:rPr>
          <w:color w:val="000000"/>
          <w:sz w:val="22"/>
          <w:szCs w:val="22"/>
        </w:rPr>
        <w:t>Vasude</w:t>
      </w:r>
      <w:r>
        <w:rPr>
          <w:color w:val="000000"/>
          <w:sz w:val="22"/>
          <w:szCs w:val="22"/>
        </w:rPr>
        <w:softHyphen/>
        <w:t>van</w:t>
      </w:r>
      <w:proofErr w:type="spellEnd"/>
      <w:r>
        <w:rPr>
          <w:color w:val="000000"/>
          <w:sz w:val="22"/>
          <w:szCs w:val="22"/>
        </w:rPr>
        <w:t xml:space="preserve"> S., 2012: 10; </w:t>
      </w:r>
      <w:proofErr w:type="spellStart"/>
      <w:r>
        <w:rPr>
          <w:color w:val="000000"/>
          <w:sz w:val="22"/>
          <w:szCs w:val="22"/>
        </w:rPr>
        <w:t>Gulbrandsen</w:t>
      </w:r>
      <w:proofErr w:type="spellEnd"/>
      <w:r>
        <w:rPr>
          <w:color w:val="000000"/>
          <w:sz w:val="22"/>
          <w:szCs w:val="22"/>
        </w:rPr>
        <w:t xml:space="preserve"> J., 2009: 112). </w:t>
      </w:r>
    </w:p>
    <w:p w:rsidR="003D1E7A" w:rsidRDefault="003D1E7A" w:rsidP="003D1E7A">
      <w:pPr>
        <w:pStyle w:val="Pa7"/>
        <w:ind w:firstLine="340"/>
        <w:jc w:val="both"/>
        <w:rPr>
          <w:color w:val="000000"/>
          <w:sz w:val="22"/>
          <w:szCs w:val="22"/>
        </w:rPr>
      </w:pPr>
      <w:r>
        <w:rPr>
          <w:color w:val="000000"/>
          <w:sz w:val="22"/>
          <w:szCs w:val="22"/>
        </w:rPr>
        <w:t>Известно, что при оценке кормовой ценно</w:t>
      </w:r>
      <w:r>
        <w:rPr>
          <w:color w:val="000000"/>
          <w:sz w:val="22"/>
          <w:szCs w:val="22"/>
        </w:rPr>
        <w:softHyphen/>
        <w:t>сти рачка особое значение имеют липиды, ко</w:t>
      </w:r>
      <w:r>
        <w:rPr>
          <w:color w:val="000000"/>
          <w:sz w:val="22"/>
          <w:szCs w:val="22"/>
        </w:rPr>
        <w:softHyphen/>
        <w:t>торые используются в качестве пластического и энергетического материала у культивируемых организмов. Различные источники описывают первостепенное значение липидов для текущих метаболических процессов в качестве энергети</w:t>
      </w:r>
      <w:r>
        <w:rPr>
          <w:color w:val="000000"/>
          <w:sz w:val="22"/>
          <w:szCs w:val="22"/>
        </w:rPr>
        <w:softHyphen/>
        <w:t>ческого резерва, играющих важную роль в био</w:t>
      </w:r>
      <w:r>
        <w:rPr>
          <w:color w:val="000000"/>
          <w:sz w:val="22"/>
          <w:szCs w:val="22"/>
        </w:rPr>
        <w:softHyphen/>
        <w:t xml:space="preserve">химических реакциях при выходе организма из состояния </w:t>
      </w:r>
      <w:proofErr w:type="spellStart"/>
      <w:r>
        <w:rPr>
          <w:color w:val="000000"/>
          <w:sz w:val="22"/>
          <w:szCs w:val="22"/>
        </w:rPr>
        <w:t>гидробиоза</w:t>
      </w:r>
      <w:proofErr w:type="spellEnd"/>
      <w:r>
        <w:rPr>
          <w:color w:val="000000"/>
          <w:sz w:val="22"/>
          <w:szCs w:val="22"/>
        </w:rPr>
        <w:t xml:space="preserve"> (</w:t>
      </w:r>
      <w:proofErr w:type="spellStart"/>
      <w:r>
        <w:rPr>
          <w:color w:val="000000"/>
          <w:sz w:val="22"/>
          <w:szCs w:val="22"/>
        </w:rPr>
        <w:t>Womersley</w:t>
      </w:r>
      <w:proofErr w:type="spellEnd"/>
      <w:r>
        <w:rPr>
          <w:color w:val="000000"/>
          <w:sz w:val="22"/>
          <w:szCs w:val="22"/>
        </w:rPr>
        <w:t xml:space="preserve"> C., 1981: 671). </w:t>
      </w:r>
    </w:p>
    <w:p w:rsidR="003D1E7A" w:rsidRDefault="003D1E7A" w:rsidP="003D1E7A">
      <w:pPr>
        <w:pStyle w:val="Pa7"/>
        <w:jc w:val="both"/>
        <w:rPr>
          <w:color w:val="000000"/>
          <w:sz w:val="22"/>
          <w:szCs w:val="22"/>
        </w:rPr>
      </w:pPr>
      <w:r>
        <w:rPr>
          <w:color w:val="000000"/>
          <w:sz w:val="22"/>
          <w:szCs w:val="22"/>
        </w:rPr>
        <w:t>На рисунках 2 и 3 представлены результаты определения содержания общих липидов в рач</w:t>
      </w:r>
      <w:r>
        <w:rPr>
          <w:color w:val="000000"/>
          <w:sz w:val="22"/>
          <w:szCs w:val="22"/>
        </w:rPr>
        <w:softHyphen/>
        <w:t xml:space="preserve">ках и цистах </w:t>
      </w:r>
      <w:proofErr w:type="spellStart"/>
      <w:r>
        <w:rPr>
          <w:color w:val="000000"/>
          <w:sz w:val="22"/>
          <w:szCs w:val="22"/>
        </w:rPr>
        <w:t>артемии</w:t>
      </w:r>
      <w:proofErr w:type="spellEnd"/>
      <w:r>
        <w:rPr>
          <w:color w:val="000000"/>
          <w:sz w:val="22"/>
          <w:szCs w:val="22"/>
        </w:rPr>
        <w:t xml:space="preserve"> из популяций Павлодар</w:t>
      </w:r>
      <w:r>
        <w:rPr>
          <w:color w:val="000000"/>
          <w:sz w:val="22"/>
          <w:szCs w:val="22"/>
        </w:rPr>
        <w:softHyphen/>
        <w:t xml:space="preserve">ской области. </w:t>
      </w:r>
    </w:p>
    <w:p w:rsidR="003D1E7A" w:rsidRDefault="003D1E7A" w:rsidP="003D1E7A">
      <w:pPr>
        <w:pStyle w:val="Pa7"/>
        <w:ind w:firstLine="340"/>
        <w:jc w:val="both"/>
        <w:rPr>
          <w:color w:val="000000"/>
          <w:sz w:val="22"/>
          <w:szCs w:val="22"/>
        </w:rPr>
      </w:pPr>
      <w:r>
        <w:rPr>
          <w:color w:val="000000"/>
          <w:sz w:val="22"/>
          <w:szCs w:val="22"/>
        </w:rPr>
        <w:t>Из рисунка 2 видно, что высокое содержа</w:t>
      </w:r>
      <w:r>
        <w:rPr>
          <w:color w:val="000000"/>
          <w:sz w:val="22"/>
          <w:szCs w:val="22"/>
        </w:rPr>
        <w:softHyphen/>
        <w:t xml:space="preserve">ние общих липидов в рачках характерно для 7 популяций </w:t>
      </w:r>
      <w:proofErr w:type="spellStart"/>
      <w:r>
        <w:rPr>
          <w:color w:val="000000"/>
          <w:sz w:val="22"/>
          <w:szCs w:val="22"/>
        </w:rPr>
        <w:t>Лебяжинского</w:t>
      </w:r>
      <w:proofErr w:type="spellEnd"/>
      <w:r>
        <w:rPr>
          <w:color w:val="000000"/>
          <w:sz w:val="22"/>
          <w:szCs w:val="22"/>
        </w:rPr>
        <w:t xml:space="preserve"> района (пробы №1-7, среднее 41,38 г%), наименьшим содержанием отличалась проба Павлодарского района (про</w:t>
      </w:r>
      <w:r>
        <w:rPr>
          <w:color w:val="000000"/>
          <w:sz w:val="22"/>
          <w:szCs w:val="22"/>
        </w:rPr>
        <w:softHyphen/>
        <w:t xml:space="preserve">ба №12, 21,69±0,13 г%). Рачки популяций </w:t>
      </w:r>
      <w:proofErr w:type="spellStart"/>
      <w:r>
        <w:rPr>
          <w:color w:val="000000"/>
          <w:sz w:val="22"/>
          <w:szCs w:val="22"/>
        </w:rPr>
        <w:t>Шар</w:t>
      </w:r>
      <w:r>
        <w:rPr>
          <w:color w:val="000000"/>
          <w:sz w:val="22"/>
          <w:szCs w:val="22"/>
        </w:rPr>
        <w:softHyphen/>
        <w:t>бактинского</w:t>
      </w:r>
      <w:proofErr w:type="spellEnd"/>
      <w:r>
        <w:rPr>
          <w:color w:val="000000"/>
          <w:sz w:val="22"/>
          <w:szCs w:val="22"/>
        </w:rPr>
        <w:t xml:space="preserve"> района содержали 35,26 г% общих жиров. Среднее содержание общих липидов в цистах 12 популяций </w:t>
      </w:r>
      <w:proofErr w:type="spellStart"/>
      <w:r>
        <w:rPr>
          <w:color w:val="000000"/>
          <w:sz w:val="22"/>
          <w:szCs w:val="22"/>
        </w:rPr>
        <w:t>артемии</w:t>
      </w:r>
      <w:proofErr w:type="spellEnd"/>
      <w:r>
        <w:rPr>
          <w:color w:val="000000"/>
          <w:sz w:val="22"/>
          <w:szCs w:val="22"/>
        </w:rPr>
        <w:t xml:space="preserve"> из различных озер Павлодарской области равнялось 7,98 г/100 г сухой массы цист. Отмечено влияние сезонных колебаний на содержании липидов в рачках анализированных популяций Павлодар</w:t>
      </w:r>
      <w:r>
        <w:rPr>
          <w:color w:val="000000"/>
          <w:sz w:val="22"/>
          <w:szCs w:val="22"/>
        </w:rPr>
        <w:softHyphen/>
        <w:t xml:space="preserve">ской области, так, в июне концентрация общих </w:t>
      </w:r>
    </w:p>
    <w:p w:rsidR="003D1E7A" w:rsidRDefault="003D1E7A" w:rsidP="003D1E7A">
      <w:pPr>
        <w:pStyle w:val="Pa14"/>
        <w:jc w:val="center"/>
        <w:rPr>
          <w:color w:val="000000"/>
          <w:sz w:val="18"/>
          <w:szCs w:val="18"/>
        </w:rPr>
      </w:pPr>
      <w:r>
        <w:rPr>
          <w:b/>
          <w:bCs/>
          <w:color w:val="000000"/>
          <w:sz w:val="18"/>
          <w:szCs w:val="18"/>
        </w:rPr>
        <w:t xml:space="preserve">Рисунок 2 </w:t>
      </w:r>
      <w:r>
        <w:rPr>
          <w:color w:val="000000"/>
          <w:sz w:val="18"/>
          <w:szCs w:val="18"/>
        </w:rPr>
        <w:t xml:space="preserve">– Содержание общих липидов в рачках </w:t>
      </w:r>
      <w:proofErr w:type="spellStart"/>
      <w:r>
        <w:rPr>
          <w:color w:val="000000"/>
          <w:sz w:val="18"/>
          <w:szCs w:val="18"/>
        </w:rPr>
        <w:t>артемии</w:t>
      </w:r>
      <w:proofErr w:type="spellEnd"/>
      <w:r>
        <w:rPr>
          <w:color w:val="000000"/>
          <w:sz w:val="18"/>
          <w:szCs w:val="18"/>
        </w:rPr>
        <w:t xml:space="preserve"> из различных популяций </w:t>
      </w:r>
    </w:p>
    <w:p w:rsidR="003D1E7A" w:rsidRDefault="003D1E7A" w:rsidP="003D1E7A">
      <w:pPr>
        <w:rPr>
          <w:color w:val="000000"/>
          <w:sz w:val="18"/>
          <w:szCs w:val="18"/>
        </w:rPr>
      </w:pPr>
      <w:r>
        <w:rPr>
          <w:b/>
          <w:bCs/>
          <w:color w:val="000000"/>
          <w:sz w:val="18"/>
          <w:szCs w:val="18"/>
        </w:rPr>
        <w:t xml:space="preserve">Рисунок 3 </w:t>
      </w:r>
      <w:r>
        <w:rPr>
          <w:color w:val="000000"/>
          <w:sz w:val="18"/>
          <w:szCs w:val="18"/>
        </w:rPr>
        <w:t xml:space="preserve">– Содержание общих липидов в цистах </w:t>
      </w:r>
      <w:proofErr w:type="spellStart"/>
      <w:r>
        <w:rPr>
          <w:color w:val="000000"/>
          <w:sz w:val="18"/>
          <w:szCs w:val="18"/>
        </w:rPr>
        <w:t>артемии</w:t>
      </w:r>
      <w:proofErr w:type="spellEnd"/>
      <w:r>
        <w:rPr>
          <w:color w:val="000000"/>
          <w:sz w:val="18"/>
          <w:szCs w:val="18"/>
        </w:rPr>
        <w:t xml:space="preserve"> из различных популяций</w:t>
      </w:r>
    </w:p>
    <w:p w:rsidR="00D77625" w:rsidRDefault="00D77625" w:rsidP="00D77625">
      <w:pPr>
        <w:pStyle w:val="Pa7"/>
        <w:ind w:firstLine="340"/>
        <w:jc w:val="both"/>
        <w:rPr>
          <w:color w:val="000000"/>
          <w:sz w:val="22"/>
          <w:szCs w:val="22"/>
        </w:rPr>
      </w:pPr>
      <w:proofErr w:type="gramStart"/>
      <w:r>
        <w:rPr>
          <w:color w:val="000000"/>
          <w:sz w:val="22"/>
          <w:szCs w:val="22"/>
        </w:rPr>
        <w:t>липидов</w:t>
      </w:r>
      <w:proofErr w:type="gramEnd"/>
      <w:r>
        <w:rPr>
          <w:color w:val="000000"/>
          <w:sz w:val="22"/>
          <w:szCs w:val="22"/>
        </w:rPr>
        <w:t xml:space="preserve"> колебалась от 21,60±0,12 (популяция оз. </w:t>
      </w:r>
      <w:proofErr w:type="spellStart"/>
      <w:r>
        <w:rPr>
          <w:color w:val="000000"/>
          <w:sz w:val="22"/>
          <w:szCs w:val="22"/>
        </w:rPr>
        <w:t>Моилды</w:t>
      </w:r>
      <w:proofErr w:type="spellEnd"/>
      <w:r>
        <w:rPr>
          <w:color w:val="000000"/>
          <w:sz w:val="22"/>
          <w:szCs w:val="22"/>
        </w:rPr>
        <w:t xml:space="preserve">) до 62,32 г/100 г сухой массы (оз. </w:t>
      </w:r>
      <w:proofErr w:type="spellStart"/>
      <w:r>
        <w:rPr>
          <w:color w:val="000000"/>
          <w:sz w:val="22"/>
          <w:szCs w:val="22"/>
        </w:rPr>
        <w:t>Казы</w:t>
      </w:r>
      <w:proofErr w:type="spellEnd"/>
      <w:r>
        <w:rPr>
          <w:color w:val="000000"/>
          <w:sz w:val="22"/>
          <w:szCs w:val="22"/>
        </w:rPr>
        <w:t>), при этом среднее значение равнялось 37,69 г/100 г сухой массы, к концу августа уже составляла 15,88±0,09 – 21,12±0,14 г/100 г су</w:t>
      </w:r>
      <w:r>
        <w:rPr>
          <w:color w:val="000000"/>
          <w:sz w:val="22"/>
          <w:szCs w:val="22"/>
        </w:rPr>
        <w:softHyphen/>
        <w:t>хой массы. Среднее содержание жиров в ци</w:t>
      </w:r>
      <w:r>
        <w:rPr>
          <w:color w:val="000000"/>
          <w:sz w:val="22"/>
          <w:szCs w:val="22"/>
        </w:rPr>
        <w:softHyphen/>
        <w:t xml:space="preserve">стах 12 популяций </w:t>
      </w:r>
      <w:proofErr w:type="spellStart"/>
      <w:r>
        <w:rPr>
          <w:color w:val="000000"/>
          <w:sz w:val="22"/>
          <w:szCs w:val="22"/>
        </w:rPr>
        <w:t>артемии</w:t>
      </w:r>
      <w:proofErr w:type="spellEnd"/>
      <w:r>
        <w:rPr>
          <w:color w:val="000000"/>
          <w:sz w:val="22"/>
          <w:szCs w:val="22"/>
        </w:rPr>
        <w:t xml:space="preserve"> из различных озер </w:t>
      </w:r>
      <w:proofErr w:type="spellStart"/>
      <w:r>
        <w:rPr>
          <w:color w:val="000000"/>
          <w:sz w:val="22"/>
          <w:szCs w:val="22"/>
        </w:rPr>
        <w:t>Павлодарскойобласти</w:t>
      </w:r>
      <w:proofErr w:type="spellEnd"/>
      <w:r>
        <w:rPr>
          <w:color w:val="000000"/>
          <w:sz w:val="22"/>
          <w:szCs w:val="22"/>
        </w:rPr>
        <w:t xml:space="preserve"> равнялось 7,98 г/100 г сухих цист. </w:t>
      </w:r>
    </w:p>
    <w:p w:rsidR="00D77625" w:rsidRDefault="00D77625" w:rsidP="00D77625">
      <w:pPr>
        <w:pStyle w:val="Pa7"/>
        <w:ind w:firstLine="340"/>
        <w:jc w:val="both"/>
        <w:rPr>
          <w:color w:val="000000"/>
          <w:sz w:val="22"/>
          <w:szCs w:val="22"/>
        </w:rPr>
      </w:pPr>
      <w:r>
        <w:rPr>
          <w:color w:val="000000"/>
          <w:sz w:val="22"/>
          <w:szCs w:val="22"/>
        </w:rPr>
        <w:t>Таким образом, рачки 12 популяций соляных озер Павлодарской области отличались высоким содержанием липидов, в среднем значение со</w:t>
      </w:r>
      <w:r>
        <w:rPr>
          <w:color w:val="000000"/>
          <w:sz w:val="22"/>
          <w:szCs w:val="22"/>
        </w:rPr>
        <w:softHyphen/>
        <w:t>ставило 37,69 г%. Среднее содержание общих жиров в цистах павлодарских популяций оказа</w:t>
      </w:r>
      <w:r>
        <w:rPr>
          <w:color w:val="000000"/>
          <w:sz w:val="22"/>
          <w:szCs w:val="22"/>
        </w:rPr>
        <w:softHyphen/>
        <w:t xml:space="preserve">лось ниже, чем в рачках в 4,7 раза. </w:t>
      </w:r>
    </w:p>
    <w:p w:rsidR="00D77625" w:rsidRDefault="00D77625" w:rsidP="00D77625">
      <w:pPr>
        <w:pStyle w:val="Pa7"/>
        <w:ind w:firstLine="340"/>
        <w:jc w:val="both"/>
        <w:rPr>
          <w:color w:val="000000"/>
          <w:sz w:val="22"/>
          <w:szCs w:val="22"/>
        </w:rPr>
      </w:pPr>
      <w:r>
        <w:rPr>
          <w:color w:val="000000"/>
          <w:sz w:val="22"/>
          <w:szCs w:val="22"/>
        </w:rPr>
        <w:t>Углеводы используются как первичный ис</w:t>
      </w:r>
      <w:r>
        <w:rPr>
          <w:color w:val="000000"/>
          <w:sz w:val="22"/>
          <w:szCs w:val="22"/>
        </w:rPr>
        <w:softHyphen/>
        <w:t>точник энергии для метаболических реакций при выклеве рачка (</w:t>
      </w:r>
      <w:proofErr w:type="spellStart"/>
      <w:r>
        <w:rPr>
          <w:color w:val="000000"/>
          <w:sz w:val="22"/>
          <w:szCs w:val="22"/>
        </w:rPr>
        <w:t>Whyte</w:t>
      </w:r>
      <w:proofErr w:type="spellEnd"/>
      <w:r>
        <w:rPr>
          <w:color w:val="000000"/>
          <w:sz w:val="22"/>
          <w:szCs w:val="22"/>
        </w:rPr>
        <w:t xml:space="preserve"> J.N.C., 1989: 335). </w:t>
      </w:r>
    </w:p>
    <w:p w:rsidR="00D77625" w:rsidRDefault="00D77625" w:rsidP="00D77625">
      <w:pPr>
        <w:pStyle w:val="Pa7"/>
        <w:jc w:val="both"/>
        <w:rPr>
          <w:color w:val="000000"/>
          <w:sz w:val="22"/>
          <w:szCs w:val="22"/>
        </w:rPr>
      </w:pPr>
      <w:r>
        <w:rPr>
          <w:color w:val="000000"/>
          <w:sz w:val="22"/>
          <w:szCs w:val="22"/>
        </w:rPr>
        <w:t xml:space="preserve">На рисунках 4 и 5 представлены данные с массовой долей глюкозы в рачках и цистах </w:t>
      </w:r>
      <w:proofErr w:type="spellStart"/>
      <w:r>
        <w:rPr>
          <w:color w:val="000000"/>
          <w:sz w:val="22"/>
          <w:szCs w:val="22"/>
        </w:rPr>
        <w:t>арте</w:t>
      </w:r>
      <w:r>
        <w:rPr>
          <w:color w:val="000000"/>
          <w:sz w:val="22"/>
          <w:szCs w:val="22"/>
        </w:rPr>
        <w:softHyphen/>
        <w:t>мии</w:t>
      </w:r>
      <w:proofErr w:type="spellEnd"/>
      <w:r>
        <w:rPr>
          <w:color w:val="000000"/>
          <w:sz w:val="22"/>
          <w:szCs w:val="22"/>
        </w:rPr>
        <w:t xml:space="preserve"> из различных популяций соляных озер Пав</w:t>
      </w:r>
      <w:r>
        <w:rPr>
          <w:color w:val="000000"/>
          <w:sz w:val="22"/>
          <w:szCs w:val="22"/>
        </w:rPr>
        <w:softHyphen/>
        <w:t xml:space="preserve">лодарской области. </w:t>
      </w:r>
    </w:p>
    <w:p w:rsidR="00D77625" w:rsidRDefault="00D77625" w:rsidP="00D77625">
      <w:pPr>
        <w:pStyle w:val="Pa7"/>
        <w:jc w:val="both"/>
        <w:rPr>
          <w:color w:val="000000"/>
          <w:sz w:val="22"/>
          <w:szCs w:val="22"/>
        </w:rPr>
      </w:pPr>
      <w:r>
        <w:rPr>
          <w:color w:val="000000"/>
          <w:sz w:val="22"/>
          <w:szCs w:val="22"/>
        </w:rPr>
        <w:t xml:space="preserve">Среднее значение массовой доли глюкозы в рачках </w:t>
      </w:r>
      <w:proofErr w:type="spellStart"/>
      <w:r>
        <w:rPr>
          <w:color w:val="000000"/>
          <w:sz w:val="22"/>
          <w:szCs w:val="22"/>
        </w:rPr>
        <w:t>артемии</w:t>
      </w:r>
      <w:proofErr w:type="spellEnd"/>
      <w:r>
        <w:rPr>
          <w:color w:val="000000"/>
          <w:sz w:val="22"/>
          <w:szCs w:val="22"/>
        </w:rPr>
        <w:t xml:space="preserve"> двух заливов Большого Араль</w:t>
      </w:r>
      <w:r>
        <w:rPr>
          <w:color w:val="000000"/>
          <w:sz w:val="22"/>
          <w:szCs w:val="22"/>
        </w:rPr>
        <w:softHyphen/>
        <w:t>ского моря равнялось 2,30 г/100 г сухой массы, данный показатель для популяций из различных озер Павлодарской области составил 2,06 г/100 г сырой массы. С течением времени концентрация глюкозы в исследованных пробах Павлодарской области снизилась в среднем до 0,66 г/100 г су</w:t>
      </w:r>
      <w:r>
        <w:rPr>
          <w:color w:val="000000"/>
          <w:sz w:val="22"/>
          <w:szCs w:val="22"/>
        </w:rPr>
        <w:softHyphen/>
        <w:t>хой массы. Среднее содержание глюкозы в ци</w:t>
      </w:r>
      <w:r>
        <w:rPr>
          <w:color w:val="000000"/>
          <w:sz w:val="22"/>
          <w:szCs w:val="22"/>
        </w:rPr>
        <w:softHyphen/>
        <w:t>стах 12 популяций рачка из различных озер Пав</w:t>
      </w:r>
      <w:r>
        <w:rPr>
          <w:color w:val="000000"/>
          <w:sz w:val="22"/>
          <w:szCs w:val="22"/>
        </w:rPr>
        <w:softHyphen/>
        <w:t xml:space="preserve">лодарской области равнялось 6,50 г/100 г сухого веса. </w:t>
      </w:r>
    </w:p>
    <w:p w:rsidR="00D77625" w:rsidRDefault="00D77625" w:rsidP="00D77625">
      <w:pPr>
        <w:pStyle w:val="Pa14"/>
        <w:jc w:val="center"/>
        <w:rPr>
          <w:color w:val="000000"/>
          <w:sz w:val="18"/>
          <w:szCs w:val="18"/>
        </w:rPr>
      </w:pPr>
      <w:r>
        <w:rPr>
          <w:b/>
          <w:bCs/>
          <w:color w:val="000000"/>
          <w:sz w:val="18"/>
          <w:szCs w:val="18"/>
        </w:rPr>
        <w:t xml:space="preserve">Рисунок 4 </w:t>
      </w:r>
      <w:r>
        <w:rPr>
          <w:color w:val="000000"/>
          <w:sz w:val="18"/>
          <w:szCs w:val="18"/>
        </w:rPr>
        <w:t xml:space="preserve">– Содержание общих углеводов в рачках </w:t>
      </w:r>
      <w:proofErr w:type="spellStart"/>
      <w:r>
        <w:rPr>
          <w:color w:val="000000"/>
          <w:sz w:val="18"/>
          <w:szCs w:val="18"/>
        </w:rPr>
        <w:t>артемии</w:t>
      </w:r>
      <w:proofErr w:type="spellEnd"/>
      <w:r>
        <w:rPr>
          <w:color w:val="000000"/>
          <w:sz w:val="18"/>
          <w:szCs w:val="18"/>
        </w:rPr>
        <w:t xml:space="preserve"> из различных популяций </w:t>
      </w:r>
    </w:p>
    <w:p w:rsidR="00D77625" w:rsidRDefault="00D77625" w:rsidP="00D77625">
      <w:pPr>
        <w:pStyle w:val="Pa14"/>
        <w:jc w:val="center"/>
        <w:rPr>
          <w:color w:val="000000"/>
          <w:sz w:val="18"/>
          <w:szCs w:val="18"/>
        </w:rPr>
      </w:pPr>
      <w:r>
        <w:rPr>
          <w:b/>
          <w:bCs/>
          <w:color w:val="000000"/>
          <w:sz w:val="18"/>
          <w:szCs w:val="18"/>
        </w:rPr>
        <w:t xml:space="preserve">Рисунок 5 </w:t>
      </w:r>
      <w:r>
        <w:rPr>
          <w:color w:val="000000"/>
          <w:sz w:val="18"/>
          <w:szCs w:val="18"/>
        </w:rPr>
        <w:t xml:space="preserve">– Содержание общих углеводов в цистах </w:t>
      </w:r>
      <w:proofErr w:type="spellStart"/>
      <w:r>
        <w:rPr>
          <w:color w:val="000000"/>
          <w:sz w:val="18"/>
          <w:szCs w:val="18"/>
        </w:rPr>
        <w:t>артемии</w:t>
      </w:r>
      <w:proofErr w:type="spellEnd"/>
      <w:r>
        <w:rPr>
          <w:color w:val="000000"/>
          <w:sz w:val="18"/>
          <w:szCs w:val="18"/>
        </w:rPr>
        <w:t xml:space="preserve"> из различных </w:t>
      </w:r>
      <w:proofErr w:type="spellStart"/>
      <w:r>
        <w:rPr>
          <w:color w:val="000000"/>
          <w:sz w:val="18"/>
          <w:szCs w:val="18"/>
        </w:rPr>
        <w:t>популяци</w:t>
      </w:r>
      <w:r>
        <w:rPr>
          <w:b/>
          <w:bCs/>
          <w:color w:val="000000"/>
          <w:sz w:val="18"/>
          <w:szCs w:val="18"/>
        </w:rPr>
        <w:t>й</w:t>
      </w:r>
      <w:r>
        <w:rPr>
          <w:color w:val="000000"/>
          <w:sz w:val="18"/>
          <w:szCs w:val="18"/>
        </w:rPr>
        <w:t>Вестник</w:t>
      </w:r>
      <w:proofErr w:type="spellEnd"/>
      <w:r>
        <w:rPr>
          <w:color w:val="000000"/>
          <w:sz w:val="18"/>
          <w:szCs w:val="18"/>
        </w:rPr>
        <w:t xml:space="preserve">. Серия биологическая. №4 (73). 2017 </w:t>
      </w:r>
      <w:r>
        <w:rPr>
          <w:color w:val="000000"/>
          <w:sz w:val="20"/>
          <w:szCs w:val="20"/>
        </w:rPr>
        <w:t xml:space="preserve">112 </w:t>
      </w:r>
      <w:r>
        <w:rPr>
          <w:color w:val="000000"/>
          <w:sz w:val="18"/>
          <w:szCs w:val="18"/>
        </w:rPr>
        <w:t xml:space="preserve">Биохимический анализ биомассы рачка </w:t>
      </w:r>
      <w:proofErr w:type="spellStart"/>
      <w:r>
        <w:rPr>
          <w:i/>
          <w:iCs/>
          <w:color w:val="000000"/>
          <w:sz w:val="18"/>
          <w:szCs w:val="18"/>
        </w:rPr>
        <w:t>Arthemia</w:t>
      </w:r>
      <w:proofErr w:type="spellEnd"/>
      <w:r>
        <w:rPr>
          <w:i/>
          <w:iCs/>
          <w:color w:val="000000"/>
          <w:sz w:val="18"/>
          <w:szCs w:val="18"/>
        </w:rPr>
        <w:t xml:space="preserve"> sp. </w:t>
      </w:r>
      <w:r>
        <w:rPr>
          <w:color w:val="000000"/>
          <w:sz w:val="18"/>
          <w:szCs w:val="18"/>
        </w:rPr>
        <w:t xml:space="preserve">и его цист из популяций некоторых соляных озер ... </w:t>
      </w:r>
    </w:p>
    <w:p w:rsidR="00D77625" w:rsidRDefault="00D77625" w:rsidP="00D77625">
      <w:pPr>
        <w:pStyle w:val="Pa7"/>
        <w:pageBreakBefore/>
        <w:ind w:firstLine="340"/>
        <w:jc w:val="both"/>
        <w:rPr>
          <w:color w:val="000000"/>
          <w:sz w:val="22"/>
          <w:szCs w:val="22"/>
        </w:rPr>
      </w:pPr>
      <w:r>
        <w:rPr>
          <w:color w:val="000000"/>
          <w:sz w:val="22"/>
          <w:szCs w:val="22"/>
        </w:rPr>
        <w:lastRenderedPageBreak/>
        <w:t xml:space="preserve">Результаты определения гликогена в рачках </w:t>
      </w:r>
      <w:proofErr w:type="spellStart"/>
      <w:r>
        <w:rPr>
          <w:color w:val="000000"/>
          <w:sz w:val="22"/>
          <w:szCs w:val="22"/>
        </w:rPr>
        <w:t>артемии</w:t>
      </w:r>
      <w:proofErr w:type="spellEnd"/>
      <w:r>
        <w:rPr>
          <w:color w:val="000000"/>
          <w:sz w:val="22"/>
          <w:szCs w:val="22"/>
        </w:rPr>
        <w:t xml:space="preserve"> из различных популяций представлены в таблице 5. Сравнительная оценка среднего со</w:t>
      </w:r>
      <w:r>
        <w:rPr>
          <w:color w:val="000000"/>
          <w:sz w:val="22"/>
          <w:szCs w:val="22"/>
        </w:rPr>
        <w:softHyphen/>
        <w:t xml:space="preserve">держания гликогена в 100 г сухой массы рачка 12 популяций из Павлодарской области показал, что наиболее богаты полисахаридом оказались образцы из 7 популяций </w:t>
      </w:r>
      <w:proofErr w:type="spellStart"/>
      <w:r>
        <w:rPr>
          <w:color w:val="000000"/>
          <w:sz w:val="22"/>
          <w:szCs w:val="22"/>
        </w:rPr>
        <w:t>Лебяжинского</w:t>
      </w:r>
      <w:proofErr w:type="spellEnd"/>
      <w:r>
        <w:rPr>
          <w:color w:val="000000"/>
          <w:sz w:val="22"/>
          <w:szCs w:val="22"/>
        </w:rPr>
        <w:t xml:space="preserve"> района (пробы №1-7, 18,33 мг%), пробы </w:t>
      </w:r>
      <w:proofErr w:type="spellStart"/>
      <w:r>
        <w:rPr>
          <w:color w:val="000000"/>
          <w:sz w:val="22"/>
          <w:szCs w:val="22"/>
        </w:rPr>
        <w:t>Шарбактинско</w:t>
      </w:r>
      <w:r>
        <w:rPr>
          <w:color w:val="000000"/>
          <w:sz w:val="22"/>
          <w:szCs w:val="22"/>
        </w:rPr>
        <w:softHyphen/>
        <w:t>го</w:t>
      </w:r>
      <w:proofErr w:type="spellEnd"/>
      <w:r>
        <w:rPr>
          <w:color w:val="000000"/>
          <w:sz w:val="22"/>
          <w:szCs w:val="22"/>
        </w:rPr>
        <w:t xml:space="preserve"> и Павлодарского района содержали примерно одинаковое количество, 17,39 и 16,24 мг%, со</w:t>
      </w:r>
      <w:r>
        <w:rPr>
          <w:color w:val="000000"/>
          <w:sz w:val="22"/>
          <w:szCs w:val="22"/>
        </w:rPr>
        <w:softHyphen/>
        <w:t>ответственно. Рачки морских популяций содер</w:t>
      </w:r>
      <w:r>
        <w:rPr>
          <w:color w:val="000000"/>
          <w:sz w:val="22"/>
          <w:szCs w:val="22"/>
        </w:rPr>
        <w:softHyphen/>
        <w:t>жали в среднем 22,85 мг% гликогена. Среднее содержание данного полисахарида в цистах 12 популяций рачка из различных озер Павлодар</w:t>
      </w:r>
      <w:r>
        <w:rPr>
          <w:color w:val="000000"/>
          <w:sz w:val="22"/>
          <w:szCs w:val="22"/>
        </w:rPr>
        <w:softHyphen/>
        <w:t xml:space="preserve">ской области равнялось 16,71 мг/100 г сухой массы цист. С течением времени концентрация гликогена в рачках павлодарских популяций снижалась в среднем в 2,4 раза. </w:t>
      </w:r>
    </w:p>
    <w:p w:rsidR="00D77625" w:rsidRDefault="00D77625" w:rsidP="00D77625">
      <w:pPr>
        <w:pStyle w:val="Pa15"/>
        <w:rPr>
          <w:color w:val="000000"/>
          <w:sz w:val="18"/>
          <w:szCs w:val="18"/>
        </w:rPr>
      </w:pPr>
      <w:r>
        <w:rPr>
          <w:b/>
          <w:bCs/>
          <w:color w:val="000000"/>
          <w:sz w:val="18"/>
          <w:szCs w:val="18"/>
        </w:rPr>
        <w:t xml:space="preserve">Таблица 5 </w:t>
      </w:r>
      <w:r>
        <w:rPr>
          <w:color w:val="000000"/>
          <w:sz w:val="18"/>
          <w:szCs w:val="18"/>
        </w:rPr>
        <w:t xml:space="preserve">– Количество гликогена (мг%) в рачках и цистах </w:t>
      </w:r>
      <w:proofErr w:type="spellStart"/>
      <w:r>
        <w:rPr>
          <w:color w:val="000000"/>
          <w:sz w:val="18"/>
          <w:szCs w:val="18"/>
        </w:rPr>
        <w:t>артемии</w:t>
      </w:r>
      <w:proofErr w:type="spellEnd"/>
      <w:r>
        <w:rPr>
          <w:color w:val="000000"/>
          <w:sz w:val="18"/>
          <w:szCs w:val="18"/>
        </w:rPr>
        <w:t xml:space="preserve"> из различных популяций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063"/>
        <w:gridCol w:w="1031"/>
        <w:gridCol w:w="1032"/>
        <w:gridCol w:w="1031"/>
        <w:gridCol w:w="1032"/>
        <w:gridCol w:w="1031"/>
        <w:gridCol w:w="1032"/>
      </w:tblGrid>
      <w:tr w:rsidR="00D77625">
        <w:tblPrEx>
          <w:tblCellMar>
            <w:top w:w="0" w:type="dxa"/>
            <w:bottom w:w="0" w:type="dxa"/>
          </w:tblCellMar>
        </w:tblPrEx>
        <w:trPr>
          <w:trHeight w:val="294"/>
        </w:trPr>
        <w:tc>
          <w:tcPr>
            <w:tcW w:w="2063" w:type="dxa"/>
            <w:vMerge w:val="restart"/>
          </w:tcPr>
          <w:p w:rsidR="00D77625" w:rsidRDefault="00D77625">
            <w:pPr>
              <w:pStyle w:val="Pa16"/>
              <w:jc w:val="center"/>
              <w:rPr>
                <w:color w:val="000000"/>
                <w:sz w:val="18"/>
                <w:szCs w:val="18"/>
              </w:rPr>
            </w:pPr>
            <w:r>
              <w:rPr>
                <w:rStyle w:val="A7"/>
              </w:rPr>
              <w:t xml:space="preserve">№ пробы </w:t>
            </w:r>
          </w:p>
        </w:tc>
        <w:tc>
          <w:tcPr>
            <w:tcW w:w="6189" w:type="dxa"/>
            <w:gridSpan w:val="6"/>
          </w:tcPr>
          <w:p w:rsidR="00D77625" w:rsidRDefault="00D77625">
            <w:pPr>
              <w:pStyle w:val="Pa16"/>
              <w:jc w:val="center"/>
              <w:rPr>
                <w:color w:val="000000"/>
                <w:sz w:val="18"/>
                <w:szCs w:val="18"/>
              </w:rPr>
            </w:pPr>
            <w:r>
              <w:rPr>
                <w:rStyle w:val="A7"/>
              </w:rPr>
              <w:t xml:space="preserve">Содержание гликогена на 100 г сухого веса, мг </w:t>
            </w:r>
          </w:p>
        </w:tc>
      </w:tr>
      <w:tr w:rsidR="00D77625">
        <w:tblPrEx>
          <w:tblCellMar>
            <w:top w:w="0" w:type="dxa"/>
            <w:bottom w:w="0" w:type="dxa"/>
          </w:tblCellMar>
        </w:tblPrEx>
        <w:trPr>
          <w:gridAfter w:val="1"/>
          <w:wAfter w:w="1032" w:type="dxa"/>
          <w:trHeight w:val="118"/>
        </w:trPr>
        <w:tc>
          <w:tcPr>
            <w:tcW w:w="2063" w:type="dxa"/>
            <w:vMerge/>
          </w:tcPr>
          <w:p w:rsidR="00D77625" w:rsidRDefault="00D77625">
            <w:pPr>
              <w:pStyle w:val="Default"/>
              <w:rPr>
                <w:color w:val="auto"/>
              </w:rPr>
            </w:pPr>
          </w:p>
        </w:tc>
        <w:tc>
          <w:tcPr>
            <w:tcW w:w="3094" w:type="dxa"/>
            <w:gridSpan w:val="3"/>
          </w:tcPr>
          <w:p w:rsidR="00D77625" w:rsidRDefault="00D77625">
            <w:pPr>
              <w:pStyle w:val="Pa16"/>
              <w:jc w:val="center"/>
              <w:rPr>
                <w:color w:val="000000"/>
                <w:sz w:val="18"/>
                <w:szCs w:val="18"/>
              </w:rPr>
            </w:pPr>
            <w:proofErr w:type="gramStart"/>
            <w:r>
              <w:rPr>
                <w:rStyle w:val="A7"/>
              </w:rPr>
              <w:t>рачки</w:t>
            </w:r>
            <w:proofErr w:type="gramEnd"/>
            <w:r>
              <w:rPr>
                <w:rStyle w:val="A7"/>
              </w:rPr>
              <w:t xml:space="preserve"> </w:t>
            </w:r>
          </w:p>
        </w:tc>
        <w:tc>
          <w:tcPr>
            <w:tcW w:w="2063" w:type="dxa"/>
            <w:gridSpan w:val="2"/>
          </w:tcPr>
          <w:p w:rsidR="00D77625" w:rsidRDefault="00D77625">
            <w:pPr>
              <w:pStyle w:val="Pa16"/>
              <w:jc w:val="center"/>
              <w:rPr>
                <w:color w:val="000000"/>
                <w:sz w:val="18"/>
                <w:szCs w:val="18"/>
              </w:rPr>
            </w:pPr>
            <w:proofErr w:type="gramStart"/>
            <w:r>
              <w:rPr>
                <w:rStyle w:val="A7"/>
              </w:rPr>
              <w:t>цисты</w:t>
            </w:r>
            <w:proofErr w:type="gramEnd"/>
            <w:r>
              <w:rPr>
                <w:rStyle w:val="A7"/>
              </w:rPr>
              <w:t xml:space="preserve"> </w:t>
            </w:r>
          </w:p>
        </w:tc>
      </w:tr>
      <w:tr w:rsidR="00D77625">
        <w:tblPrEx>
          <w:tblCellMar>
            <w:top w:w="0" w:type="dxa"/>
            <w:bottom w:w="0" w:type="dxa"/>
          </w:tblCellMar>
        </w:tblPrEx>
        <w:trPr>
          <w:gridAfter w:val="1"/>
          <w:wAfter w:w="1032" w:type="dxa"/>
          <w:trHeight w:val="118"/>
        </w:trPr>
        <w:tc>
          <w:tcPr>
            <w:tcW w:w="2063" w:type="dxa"/>
            <w:vMerge/>
          </w:tcPr>
          <w:p w:rsidR="00D77625" w:rsidRDefault="00D77625">
            <w:pPr>
              <w:pStyle w:val="Default"/>
              <w:rPr>
                <w:color w:val="auto"/>
              </w:rPr>
            </w:pPr>
          </w:p>
        </w:tc>
        <w:tc>
          <w:tcPr>
            <w:tcW w:w="1031" w:type="dxa"/>
          </w:tcPr>
          <w:p w:rsidR="00D77625" w:rsidRDefault="00D77625">
            <w:pPr>
              <w:pStyle w:val="Pa16"/>
              <w:jc w:val="center"/>
              <w:rPr>
                <w:color w:val="000000"/>
                <w:sz w:val="18"/>
                <w:szCs w:val="18"/>
              </w:rPr>
            </w:pPr>
            <w:proofErr w:type="gramStart"/>
            <w:r>
              <w:rPr>
                <w:rStyle w:val="A7"/>
              </w:rPr>
              <w:t>июнь</w:t>
            </w:r>
            <w:proofErr w:type="gramEnd"/>
            <w:r>
              <w:rPr>
                <w:rStyle w:val="A7"/>
              </w:rPr>
              <w:t xml:space="preserve">, 2015 г. </w:t>
            </w:r>
          </w:p>
        </w:tc>
        <w:tc>
          <w:tcPr>
            <w:tcW w:w="2063" w:type="dxa"/>
            <w:gridSpan w:val="2"/>
          </w:tcPr>
          <w:p w:rsidR="00D77625" w:rsidRDefault="00D77625">
            <w:pPr>
              <w:pStyle w:val="Pa16"/>
              <w:jc w:val="center"/>
              <w:rPr>
                <w:color w:val="000000"/>
                <w:sz w:val="18"/>
                <w:szCs w:val="18"/>
              </w:rPr>
            </w:pPr>
            <w:proofErr w:type="gramStart"/>
            <w:r>
              <w:rPr>
                <w:rStyle w:val="A7"/>
              </w:rPr>
              <w:t>август</w:t>
            </w:r>
            <w:proofErr w:type="gramEnd"/>
            <w:r>
              <w:rPr>
                <w:rStyle w:val="A7"/>
              </w:rPr>
              <w:t xml:space="preserve">, 2015 г. </w:t>
            </w:r>
          </w:p>
        </w:tc>
        <w:tc>
          <w:tcPr>
            <w:tcW w:w="2063" w:type="dxa"/>
            <w:gridSpan w:val="2"/>
          </w:tcPr>
          <w:p w:rsidR="00D77625" w:rsidRDefault="00D77625">
            <w:pPr>
              <w:pStyle w:val="Pa16"/>
              <w:jc w:val="center"/>
              <w:rPr>
                <w:color w:val="000000"/>
                <w:sz w:val="18"/>
                <w:szCs w:val="18"/>
              </w:rPr>
            </w:pPr>
            <w:proofErr w:type="gramStart"/>
            <w:r>
              <w:rPr>
                <w:rStyle w:val="A7"/>
              </w:rPr>
              <w:t>июнь</w:t>
            </w:r>
            <w:proofErr w:type="gramEnd"/>
            <w:r>
              <w:rPr>
                <w:rStyle w:val="A7"/>
              </w:rPr>
              <w:t xml:space="preserve">, 2015 г.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Калатуз</w:t>
            </w:r>
            <w:proofErr w:type="spellEnd"/>
            <w:r>
              <w:rPr>
                <w:rStyle w:val="A7"/>
              </w:rPr>
              <w:t xml:space="preserve"> </w:t>
            </w:r>
          </w:p>
        </w:tc>
        <w:tc>
          <w:tcPr>
            <w:tcW w:w="2063" w:type="dxa"/>
            <w:gridSpan w:val="2"/>
          </w:tcPr>
          <w:p w:rsidR="00D77625" w:rsidRDefault="00D77625">
            <w:pPr>
              <w:pStyle w:val="Pa16"/>
              <w:jc w:val="center"/>
              <w:rPr>
                <w:color w:val="000000"/>
                <w:sz w:val="18"/>
                <w:szCs w:val="18"/>
              </w:rPr>
            </w:pPr>
            <w:r>
              <w:rPr>
                <w:rStyle w:val="A7"/>
              </w:rPr>
              <w:t xml:space="preserve">15,52±0,21 </w:t>
            </w:r>
          </w:p>
        </w:tc>
        <w:tc>
          <w:tcPr>
            <w:tcW w:w="2063" w:type="dxa"/>
            <w:gridSpan w:val="2"/>
          </w:tcPr>
          <w:p w:rsidR="00D77625" w:rsidRDefault="00D77625">
            <w:pPr>
              <w:pStyle w:val="Pa16"/>
              <w:jc w:val="center"/>
              <w:rPr>
                <w:color w:val="000000"/>
                <w:sz w:val="18"/>
                <w:szCs w:val="18"/>
              </w:rPr>
            </w:pPr>
            <w:r>
              <w:rPr>
                <w:rStyle w:val="A7"/>
              </w:rPr>
              <w:t xml:space="preserve">14,05±0,24 </w:t>
            </w:r>
          </w:p>
        </w:tc>
        <w:tc>
          <w:tcPr>
            <w:tcW w:w="2063" w:type="dxa"/>
            <w:gridSpan w:val="2"/>
          </w:tcPr>
          <w:p w:rsidR="00D77625" w:rsidRDefault="00D77625">
            <w:pPr>
              <w:pStyle w:val="Pa16"/>
              <w:jc w:val="center"/>
              <w:rPr>
                <w:color w:val="000000"/>
                <w:sz w:val="18"/>
                <w:szCs w:val="18"/>
              </w:rPr>
            </w:pPr>
            <w:r>
              <w:rPr>
                <w:rStyle w:val="A7"/>
              </w:rPr>
              <w:t xml:space="preserve">11,12±0,12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Казы</w:t>
            </w:r>
            <w:proofErr w:type="spellEnd"/>
            <w:r>
              <w:rPr>
                <w:rStyle w:val="A7"/>
              </w:rPr>
              <w:t xml:space="preserve"> </w:t>
            </w:r>
          </w:p>
        </w:tc>
        <w:tc>
          <w:tcPr>
            <w:tcW w:w="2063" w:type="dxa"/>
            <w:gridSpan w:val="2"/>
          </w:tcPr>
          <w:p w:rsidR="00D77625" w:rsidRDefault="00D77625">
            <w:pPr>
              <w:pStyle w:val="Pa16"/>
              <w:jc w:val="center"/>
              <w:rPr>
                <w:color w:val="000000"/>
                <w:sz w:val="18"/>
                <w:szCs w:val="18"/>
              </w:rPr>
            </w:pPr>
            <w:r>
              <w:rPr>
                <w:rStyle w:val="A7"/>
              </w:rPr>
              <w:t xml:space="preserve">25,03±0,69 </w:t>
            </w:r>
          </w:p>
        </w:tc>
        <w:tc>
          <w:tcPr>
            <w:tcW w:w="2063" w:type="dxa"/>
            <w:gridSpan w:val="2"/>
          </w:tcPr>
          <w:p w:rsidR="00D77625" w:rsidRDefault="00D77625">
            <w:pPr>
              <w:pStyle w:val="Pa16"/>
              <w:jc w:val="center"/>
              <w:rPr>
                <w:color w:val="000000"/>
                <w:sz w:val="18"/>
                <w:szCs w:val="18"/>
              </w:rPr>
            </w:pPr>
            <w:r>
              <w:rPr>
                <w:rStyle w:val="A7"/>
              </w:rPr>
              <w:t xml:space="preserve">8,35±0,03 </w:t>
            </w:r>
          </w:p>
        </w:tc>
        <w:tc>
          <w:tcPr>
            <w:tcW w:w="2063" w:type="dxa"/>
            <w:gridSpan w:val="2"/>
          </w:tcPr>
          <w:p w:rsidR="00D77625" w:rsidRDefault="00D77625">
            <w:pPr>
              <w:pStyle w:val="Pa16"/>
              <w:jc w:val="center"/>
              <w:rPr>
                <w:color w:val="000000"/>
                <w:sz w:val="18"/>
                <w:szCs w:val="18"/>
              </w:rPr>
            </w:pPr>
            <w:r>
              <w:rPr>
                <w:rStyle w:val="A7"/>
              </w:rPr>
              <w:t xml:space="preserve">23,74±0,96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Жамантуз</w:t>
            </w:r>
            <w:proofErr w:type="spellEnd"/>
            <w:r>
              <w:rPr>
                <w:rStyle w:val="A7"/>
              </w:rPr>
              <w:t xml:space="preserve"> </w:t>
            </w:r>
          </w:p>
        </w:tc>
        <w:tc>
          <w:tcPr>
            <w:tcW w:w="2063" w:type="dxa"/>
            <w:gridSpan w:val="2"/>
          </w:tcPr>
          <w:p w:rsidR="00D77625" w:rsidRDefault="00D77625">
            <w:pPr>
              <w:pStyle w:val="Pa16"/>
              <w:jc w:val="center"/>
              <w:rPr>
                <w:color w:val="000000"/>
                <w:sz w:val="18"/>
                <w:szCs w:val="18"/>
              </w:rPr>
            </w:pPr>
            <w:r>
              <w:rPr>
                <w:rStyle w:val="A7"/>
              </w:rPr>
              <w:t xml:space="preserve">20,06±0,16 </w:t>
            </w:r>
          </w:p>
        </w:tc>
        <w:tc>
          <w:tcPr>
            <w:tcW w:w="2063" w:type="dxa"/>
            <w:gridSpan w:val="2"/>
          </w:tcPr>
          <w:p w:rsidR="00D77625" w:rsidRDefault="00D77625">
            <w:pPr>
              <w:pStyle w:val="Pa16"/>
              <w:jc w:val="center"/>
              <w:rPr>
                <w:color w:val="000000"/>
                <w:sz w:val="18"/>
                <w:szCs w:val="18"/>
              </w:rPr>
            </w:pPr>
            <w:r>
              <w:rPr>
                <w:rStyle w:val="A7"/>
              </w:rPr>
              <w:t xml:space="preserve">6,26±0,3 </w:t>
            </w:r>
          </w:p>
        </w:tc>
        <w:tc>
          <w:tcPr>
            <w:tcW w:w="2063" w:type="dxa"/>
            <w:gridSpan w:val="2"/>
          </w:tcPr>
          <w:p w:rsidR="00D77625" w:rsidRDefault="00D77625">
            <w:pPr>
              <w:pStyle w:val="Pa16"/>
              <w:jc w:val="center"/>
              <w:rPr>
                <w:color w:val="000000"/>
                <w:sz w:val="18"/>
                <w:szCs w:val="18"/>
              </w:rPr>
            </w:pPr>
            <w:r>
              <w:rPr>
                <w:rStyle w:val="A7"/>
              </w:rPr>
              <w:t xml:space="preserve">21,38±0,87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Борлы</w:t>
            </w:r>
            <w:proofErr w:type="spellEnd"/>
            <w:r>
              <w:rPr>
                <w:rStyle w:val="A7"/>
              </w:rPr>
              <w:t xml:space="preserve"> </w:t>
            </w:r>
          </w:p>
        </w:tc>
        <w:tc>
          <w:tcPr>
            <w:tcW w:w="2063" w:type="dxa"/>
            <w:gridSpan w:val="2"/>
          </w:tcPr>
          <w:p w:rsidR="00D77625" w:rsidRDefault="00D77625">
            <w:pPr>
              <w:pStyle w:val="Pa16"/>
              <w:jc w:val="center"/>
              <w:rPr>
                <w:color w:val="000000"/>
                <w:sz w:val="18"/>
                <w:szCs w:val="18"/>
              </w:rPr>
            </w:pPr>
            <w:r>
              <w:rPr>
                <w:rStyle w:val="A7"/>
              </w:rPr>
              <w:t xml:space="preserve">15,80±0,12 </w:t>
            </w:r>
          </w:p>
        </w:tc>
        <w:tc>
          <w:tcPr>
            <w:tcW w:w="2063" w:type="dxa"/>
            <w:gridSpan w:val="2"/>
          </w:tcPr>
          <w:p w:rsidR="00D77625" w:rsidRDefault="00D77625">
            <w:pPr>
              <w:pStyle w:val="Pa16"/>
              <w:jc w:val="center"/>
              <w:rPr>
                <w:color w:val="000000"/>
                <w:sz w:val="18"/>
                <w:szCs w:val="18"/>
              </w:rPr>
            </w:pPr>
            <w:r>
              <w:rPr>
                <w:rStyle w:val="A7"/>
              </w:rPr>
              <w:t xml:space="preserve">2,55±0,02 </w:t>
            </w:r>
          </w:p>
        </w:tc>
        <w:tc>
          <w:tcPr>
            <w:tcW w:w="2063" w:type="dxa"/>
            <w:gridSpan w:val="2"/>
          </w:tcPr>
          <w:p w:rsidR="00D77625" w:rsidRDefault="00D77625">
            <w:pPr>
              <w:pStyle w:val="Pa16"/>
              <w:jc w:val="center"/>
              <w:rPr>
                <w:color w:val="000000"/>
                <w:sz w:val="18"/>
                <w:szCs w:val="18"/>
              </w:rPr>
            </w:pPr>
            <w:r>
              <w:rPr>
                <w:rStyle w:val="A7"/>
              </w:rPr>
              <w:t xml:space="preserve">13,75±0,02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Шарбакты</w:t>
            </w:r>
            <w:proofErr w:type="spellEnd"/>
            <w:r>
              <w:rPr>
                <w:rStyle w:val="A7"/>
              </w:rPr>
              <w:t xml:space="preserve"> </w:t>
            </w:r>
          </w:p>
        </w:tc>
        <w:tc>
          <w:tcPr>
            <w:tcW w:w="2063" w:type="dxa"/>
            <w:gridSpan w:val="2"/>
          </w:tcPr>
          <w:p w:rsidR="00D77625" w:rsidRDefault="00D77625">
            <w:pPr>
              <w:pStyle w:val="Pa16"/>
              <w:jc w:val="center"/>
              <w:rPr>
                <w:color w:val="000000"/>
                <w:sz w:val="18"/>
                <w:szCs w:val="18"/>
              </w:rPr>
            </w:pPr>
            <w:r>
              <w:rPr>
                <w:rStyle w:val="A7"/>
              </w:rPr>
              <w:t xml:space="preserve">25,88±0,18 </w:t>
            </w:r>
          </w:p>
        </w:tc>
        <w:tc>
          <w:tcPr>
            <w:tcW w:w="2063" w:type="dxa"/>
            <w:gridSpan w:val="2"/>
          </w:tcPr>
          <w:p w:rsidR="00D77625" w:rsidRDefault="00D77625">
            <w:pPr>
              <w:pStyle w:val="Pa16"/>
              <w:jc w:val="center"/>
              <w:rPr>
                <w:color w:val="000000"/>
                <w:sz w:val="18"/>
                <w:szCs w:val="18"/>
              </w:rPr>
            </w:pPr>
            <w:r>
              <w:rPr>
                <w:rStyle w:val="A7"/>
              </w:rPr>
              <w:t xml:space="preserve">11,93±0,09 </w:t>
            </w:r>
          </w:p>
        </w:tc>
        <w:tc>
          <w:tcPr>
            <w:tcW w:w="2063" w:type="dxa"/>
            <w:gridSpan w:val="2"/>
          </w:tcPr>
          <w:p w:rsidR="00D77625" w:rsidRDefault="00D77625">
            <w:pPr>
              <w:pStyle w:val="Pa16"/>
              <w:jc w:val="center"/>
              <w:rPr>
                <w:color w:val="000000"/>
                <w:sz w:val="18"/>
                <w:szCs w:val="18"/>
              </w:rPr>
            </w:pPr>
            <w:r>
              <w:rPr>
                <w:rStyle w:val="A7"/>
              </w:rPr>
              <w:t xml:space="preserve">19,18±0,11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Теренколь</w:t>
            </w:r>
            <w:proofErr w:type="spellEnd"/>
            <w:r>
              <w:rPr>
                <w:rStyle w:val="A7"/>
              </w:rPr>
              <w:t xml:space="preserve"> </w:t>
            </w:r>
          </w:p>
        </w:tc>
        <w:tc>
          <w:tcPr>
            <w:tcW w:w="2063" w:type="dxa"/>
            <w:gridSpan w:val="2"/>
          </w:tcPr>
          <w:p w:rsidR="00D77625" w:rsidRDefault="00D77625">
            <w:pPr>
              <w:pStyle w:val="Pa16"/>
              <w:jc w:val="center"/>
              <w:rPr>
                <w:color w:val="000000"/>
                <w:sz w:val="18"/>
                <w:szCs w:val="18"/>
              </w:rPr>
            </w:pPr>
            <w:r>
              <w:rPr>
                <w:rStyle w:val="A7"/>
              </w:rPr>
              <w:t xml:space="preserve">20,14±0,13 </w:t>
            </w:r>
          </w:p>
        </w:tc>
        <w:tc>
          <w:tcPr>
            <w:tcW w:w="2063" w:type="dxa"/>
            <w:gridSpan w:val="2"/>
          </w:tcPr>
          <w:p w:rsidR="00D77625" w:rsidRDefault="00D77625">
            <w:pPr>
              <w:pStyle w:val="Pa16"/>
              <w:jc w:val="center"/>
              <w:rPr>
                <w:color w:val="000000"/>
                <w:sz w:val="18"/>
                <w:szCs w:val="18"/>
              </w:rPr>
            </w:pPr>
            <w:r>
              <w:rPr>
                <w:rStyle w:val="A7"/>
              </w:rPr>
              <w:t xml:space="preserve">3,52±0,12 </w:t>
            </w:r>
          </w:p>
        </w:tc>
        <w:tc>
          <w:tcPr>
            <w:tcW w:w="2063" w:type="dxa"/>
            <w:gridSpan w:val="2"/>
          </w:tcPr>
          <w:p w:rsidR="00D77625" w:rsidRDefault="00D77625">
            <w:pPr>
              <w:pStyle w:val="Pa16"/>
              <w:jc w:val="center"/>
              <w:rPr>
                <w:color w:val="000000"/>
                <w:sz w:val="18"/>
                <w:szCs w:val="18"/>
              </w:rPr>
            </w:pPr>
            <w:r>
              <w:rPr>
                <w:rStyle w:val="A7"/>
              </w:rPr>
              <w:t xml:space="preserve">22,07±0,03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Айдарша</w:t>
            </w:r>
            <w:proofErr w:type="spellEnd"/>
            <w:r>
              <w:rPr>
                <w:rStyle w:val="A7"/>
              </w:rPr>
              <w:t xml:space="preserve"> </w:t>
            </w:r>
          </w:p>
        </w:tc>
        <w:tc>
          <w:tcPr>
            <w:tcW w:w="2063" w:type="dxa"/>
            <w:gridSpan w:val="2"/>
          </w:tcPr>
          <w:p w:rsidR="00D77625" w:rsidRDefault="00D77625">
            <w:pPr>
              <w:pStyle w:val="Pa16"/>
              <w:jc w:val="center"/>
              <w:rPr>
                <w:color w:val="000000"/>
                <w:sz w:val="18"/>
                <w:szCs w:val="18"/>
              </w:rPr>
            </w:pPr>
            <w:r>
              <w:rPr>
                <w:rStyle w:val="A7"/>
              </w:rPr>
              <w:t xml:space="preserve">5,92±0,2 </w:t>
            </w:r>
          </w:p>
        </w:tc>
        <w:tc>
          <w:tcPr>
            <w:tcW w:w="2063" w:type="dxa"/>
            <w:gridSpan w:val="2"/>
          </w:tcPr>
          <w:p w:rsidR="00D77625" w:rsidRDefault="00D77625">
            <w:pPr>
              <w:pStyle w:val="Pa16"/>
              <w:jc w:val="center"/>
              <w:rPr>
                <w:color w:val="000000"/>
                <w:sz w:val="18"/>
                <w:szCs w:val="18"/>
              </w:rPr>
            </w:pPr>
            <w:r>
              <w:rPr>
                <w:rStyle w:val="A7"/>
              </w:rPr>
              <w:t xml:space="preserve">7,07±0,13 </w:t>
            </w:r>
          </w:p>
        </w:tc>
        <w:tc>
          <w:tcPr>
            <w:tcW w:w="2063" w:type="dxa"/>
            <w:gridSpan w:val="2"/>
          </w:tcPr>
          <w:p w:rsidR="00D77625" w:rsidRDefault="00D77625">
            <w:pPr>
              <w:pStyle w:val="Pa16"/>
              <w:jc w:val="center"/>
              <w:rPr>
                <w:color w:val="000000"/>
                <w:sz w:val="18"/>
                <w:szCs w:val="18"/>
              </w:rPr>
            </w:pPr>
            <w:r>
              <w:rPr>
                <w:rStyle w:val="A7"/>
              </w:rPr>
              <w:t xml:space="preserve">4,01±0,01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Сеитен</w:t>
            </w:r>
            <w:proofErr w:type="spellEnd"/>
            <w:r>
              <w:rPr>
                <w:rStyle w:val="A7"/>
              </w:rPr>
              <w:t xml:space="preserve"> </w:t>
            </w:r>
          </w:p>
        </w:tc>
        <w:tc>
          <w:tcPr>
            <w:tcW w:w="2063" w:type="dxa"/>
            <w:gridSpan w:val="2"/>
          </w:tcPr>
          <w:p w:rsidR="00D77625" w:rsidRDefault="00D77625">
            <w:pPr>
              <w:pStyle w:val="Pa16"/>
              <w:jc w:val="center"/>
              <w:rPr>
                <w:color w:val="000000"/>
                <w:sz w:val="18"/>
                <w:szCs w:val="18"/>
              </w:rPr>
            </w:pPr>
            <w:r>
              <w:rPr>
                <w:rStyle w:val="A7"/>
              </w:rPr>
              <w:t xml:space="preserve">18,66±0,12 </w:t>
            </w:r>
          </w:p>
        </w:tc>
        <w:tc>
          <w:tcPr>
            <w:tcW w:w="2063" w:type="dxa"/>
            <w:gridSpan w:val="2"/>
          </w:tcPr>
          <w:p w:rsidR="00D77625" w:rsidRDefault="00D77625">
            <w:pPr>
              <w:pStyle w:val="Pa16"/>
              <w:jc w:val="center"/>
              <w:rPr>
                <w:color w:val="000000"/>
                <w:sz w:val="18"/>
                <w:szCs w:val="18"/>
              </w:rPr>
            </w:pPr>
            <w:r>
              <w:rPr>
                <w:rStyle w:val="A7"/>
              </w:rPr>
              <w:t xml:space="preserve">11,09±0,55 </w:t>
            </w:r>
          </w:p>
        </w:tc>
        <w:tc>
          <w:tcPr>
            <w:tcW w:w="2063" w:type="dxa"/>
            <w:gridSpan w:val="2"/>
          </w:tcPr>
          <w:p w:rsidR="00D77625" w:rsidRDefault="00D77625">
            <w:pPr>
              <w:pStyle w:val="Pa16"/>
              <w:jc w:val="center"/>
              <w:rPr>
                <w:color w:val="000000"/>
                <w:sz w:val="18"/>
                <w:szCs w:val="18"/>
              </w:rPr>
            </w:pPr>
            <w:r>
              <w:rPr>
                <w:rStyle w:val="A7"/>
              </w:rPr>
              <w:t xml:space="preserve">19,94±0,17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Маралды</w:t>
            </w:r>
            <w:proofErr w:type="spellEnd"/>
            <w:r>
              <w:rPr>
                <w:rStyle w:val="A7"/>
              </w:rPr>
              <w:t xml:space="preserve"> </w:t>
            </w:r>
          </w:p>
        </w:tc>
        <w:tc>
          <w:tcPr>
            <w:tcW w:w="2063" w:type="dxa"/>
            <w:gridSpan w:val="2"/>
          </w:tcPr>
          <w:p w:rsidR="00D77625" w:rsidRDefault="00D77625">
            <w:pPr>
              <w:pStyle w:val="Pa16"/>
              <w:jc w:val="center"/>
              <w:rPr>
                <w:color w:val="000000"/>
                <w:sz w:val="18"/>
                <w:szCs w:val="18"/>
              </w:rPr>
            </w:pPr>
            <w:r>
              <w:rPr>
                <w:rStyle w:val="A7"/>
              </w:rPr>
              <w:t xml:space="preserve">10,61±0,14 </w:t>
            </w:r>
          </w:p>
        </w:tc>
        <w:tc>
          <w:tcPr>
            <w:tcW w:w="2063" w:type="dxa"/>
            <w:gridSpan w:val="2"/>
          </w:tcPr>
          <w:p w:rsidR="00D77625" w:rsidRDefault="00D77625">
            <w:pPr>
              <w:pStyle w:val="Pa16"/>
              <w:jc w:val="center"/>
              <w:rPr>
                <w:color w:val="000000"/>
                <w:sz w:val="18"/>
                <w:szCs w:val="18"/>
              </w:rPr>
            </w:pPr>
            <w:r>
              <w:rPr>
                <w:rStyle w:val="A7"/>
              </w:rPr>
              <w:t xml:space="preserve">3,24±0,01 </w:t>
            </w:r>
          </w:p>
        </w:tc>
        <w:tc>
          <w:tcPr>
            <w:tcW w:w="2063" w:type="dxa"/>
            <w:gridSpan w:val="2"/>
          </w:tcPr>
          <w:p w:rsidR="00D77625" w:rsidRDefault="00D77625">
            <w:pPr>
              <w:pStyle w:val="Pa16"/>
              <w:jc w:val="center"/>
              <w:rPr>
                <w:color w:val="000000"/>
                <w:sz w:val="18"/>
                <w:szCs w:val="18"/>
              </w:rPr>
            </w:pPr>
            <w:r>
              <w:rPr>
                <w:rStyle w:val="A7"/>
              </w:rPr>
              <w:t xml:space="preserve">9,33±0,05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Бура </w:t>
            </w:r>
          </w:p>
        </w:tc>
        <w:tc>
          <w:tcPr>
            <w:tcW w:w="2063" w:type="dxa"/>
            <w:gridSpan w:val="2"/>
          </w:tcPr>
          <w:p w:rsidR="00D77625" w:rsidRDefault="00D77625">
            <w:pPr>
              <w:pStyle w:val="Pa16"/>
              <w:jc w:val="center"/>
              <w:rPr>
                <w:color w:val="000000"/>
                <w:sz w:val="18"/>
                <w:szCs w:val="18"/>
              </w:rPr>
            </w:pPr>
            <w:r>
              <w:rPr>
                <w:rStyle w:val="A7"/>
              </w:rPr>
              <w:t xml:space="preserve">25,15±0,19 </w:t>
            </w:r>
          </w:p>
        </w:tc>
        <w:tc>
          <w:tcPr>
            <w:tcW w:w="2063" w:type="dxa"/>
            <w:gridSpan w:val="2"/>
          </w:tcPr>
          <w:p w:rsidR="00D77625" w:rsidRDefault="00D77625">
            <w:pPr>
              <w:pStyle w:val="Pa16"/>
              <w:jc w:val="center"/>
              <w:rPr>
                <w:color w:val="000000"/>
                <w:sz w:val="18"/>
                <w:szCs w:val="18"/>
              </w:rPr>
            </w:pPr>
            <w:r>
              <w:rPr>
                <w:rStyle w:val="A7"/>
              </w:rPr>
              <w:t xml:space="preserve">7,99±0,21 </w:t>
            </w:r>
          </w:p>
        </w:tc>
        <w:tc>
          <w:tcPr>
            <w:tcW w:w="2063" w:type="dxa"/>
            <w:gridSpan w:val="2"/>
          </w:tcPr>
          <w:p w:rsidR="00D77625" w:rsidRDefault="00D77625">
            <w:pPr>
              <w:pStyle w:val="Pa16"/>
              <w:jc w:val="center"/>
              <w:rPr>
                <w:color w:val="000000"/>
                <w:sz w:val="18"/>
                <w:szCs w:val="18"/>
              </w:rPr>
            </w:pPr>
            <w:r>
              <w:rPr>
                <w:rStyle w:val="A7"/>
              </w:rPr>
              <w:t xml:space="preserve">25,15±0,15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Ащытакыр</w:t>
            </w:r>
            <w:proofErr w:type="spellEnd"/>
            <w:r>
              <w:rPr>
                <w:rStyle w:val="A7"/>
              </w:rPr>
              <w:t xml:space="preserve"> </w:t>
            </w:r>
          </w:p>
        </w:tc>
        <w:tc>
          <w:tcPr>
            <w:tcW w:w="2063" w:type="dxa"/>
            <w:gridSpan w:val="2"/>
          </w:tcPr>
          <w:p w:rsidR="00D77625" w:rsidRDefault="00D77625">
            <w:pPr>
              <w:pStyle w:val="Pa16"/>
              <w:jc w:val="center"/>
              <w:rPr>
                <w:color w:val="000000"/>
                <w:sz w:val="18"/>
                <w:szCs w:val="18"/>
              </w:rPr>
            </w:pPr>
            <w:r>
              <w:rPr>
                <w:rStyle w:val="A7"/>
              </w:rPr>
              <w:t xml:space="preserve">15,14±0,17 </w:t>
            </w:r>
          </w:p>
        </w:tc>
        <w:tc>
          <w:tcPr>
            <w:tcW w:w="2063" w:type="dxa"/>
            <w:gridSpan w:val="2"/>
          </w:tcPr>
          <w:p w:rsidR="00D77625" w:rsidRDefault="00D77625">
            <w:pPr>
              <w:pStyle w:val="Pa16"/>
              <w:jc w:val="center"/>
              <w:rPr>
                <w:color w:val="000000"/>
                <w:sz w:val="18"/>
                <w:szCs w:val="18"/>
              </w:rPr>
            </w:pPr>
            <w:r>
              <w:rPr>
                <w:rStyle w:val="A7"/>
              </w:rPr>
              <w:t xml:space="preserve">5,20±0,37 </w:t>
            </w:r>
          </w:p>
        </w:tc>
        <w:tc>
          <w:tcPr>
            <w:tcW w:w="2063" w:type="dxa"/>
            <w:gridSpan w:val="2"/>
          </w:tcPr>
          <w:p w:rsidR="00D77625" w:rsidRDefault="00D77625">
            <w:pPr>
              <w:pStyle w:val="Pa16"/>
              <w:jc w:val="center"/>
              <w:rPr>
                <w:color w:val="000000"/>
                <w:sz w:val="18"/>
                <w:szCs w:val="18"/>
              </w:rPr>
            </w:pPr>
            <w:r>
              <w:rPr>
                <w:rStyle w:val="A7"/>
              </w:rPr>
              <w:t xml:space="preserve">15,71±0,1 </w:t>
            </w:r>
          </w:p>
        </w:tc>
      </w:tr>
      <w:tr w:rsidR="00D77625">
        <w:tblPrEx>
          <w:tblCellMar>
            <w:top w:w="0" w:type="dxa"/>
            <w:bottom w:w="0" w:type="dxa"/>
          </w:tblCellMar>
        </w:tblPrEx>
        <w:trPr>
          <w:trHeight w:val="118"/>
        </w:trPr>
        <w:tc>
          <w:tcPr>
            <w:tcW w:w="2063" w:type="dxa"/>
          </w:tcPr>
          <w:p w:rsidR="00D77625" w:rsidRDefault="00D77625">
            <w:pPr>
              <w:pStyle w:val="Pa16"/>
              <w:jc w:val="center"/>
              <w:rPr>
                <w:color w:val="000000"/>
                <w:sz w:val="18"/>
                <w:szCs w:val="18"/>
              </w:rPr>
            </w:pPr>
            <w:proofErr w:type="gramStart"/>
            <w:r>
              <w:rPr>
                <w:rStyle w:val="A7"/>
              </w:rPr>
              <w:t>озеро</w:t>
            </w:r>
            <w:proofErr w:type="gramEnd"/>
            <w:r>
              <w:rPr>
                <w:rStyle w:val="A7"/>
              </w:rPr>
              <w:t xml:space="preserve"> </w:t>
            </w:r>
            <w:proofErr w:type="spellStart"/>
            <w:r>
              <w:rPr>
                <w:rStyle w:val="A7"/>
              </w:rPr>
              <w:t>Моилды</w:t>
            </w:r>
            <w:proofErr w:type="spellEnd"/>
            <w:r>
              <w:rPr>
                <w:rStyle w:val="A7"/>
              </w:rPr>
              <w:t xml:space="preserve"> </w:t>
            </w:r>
          </w:p>
        </w:tc>
        <w:tc>
          <w:tcPr>
            <w:tcW w:w="2063" w:type="dxa"/>
            <w:gridSpan w:val="2"/>
          </w:tcPr>
          <w:p w:rsidR="00D77625" w:rsidRDefault="00D77625">
            <w:pPr>
              <w:pStyle w:val="Pa16"/>
              <w:jc w:val="center"/>
              <w:rPr>
                <w:color w:val="000000"/>
                <w:sz w:val="18"/>
                <w:szCs w:val="18"/>
              </w:rPr>
            </w:pPr>
            <w:r>
              <w:rPr>
                <w:rStyle w:val="A7"/>
              </w:rPr>
              <w:t xml:space="preserve">16,24±0,13 </w:t>
            </w:r>
          </w:p>
        </w:tc>
        <w:tc>
          <w:tcPr>
            <w:tcW w:w="2063" w:type="dxa"/>
            <w:gridSpan w:val="2"/>
          </w:tcPr>
          <w:p w:rsidR="00D77625" w:rsidRDefault="00D77625">
            <w:pPr>
              <w:pStyle w:val="Pa16"/>
              <w:jc w:val="center"/>
              <w:rPr>
                <w:color w:val="000000"/>
                <w:sz w:val="18"/>
                <w:szCs w:val="18"/>
              </w:rPr>
            </w:pPr>
            <w:r>
              <w:rPr>
                <w:rStyle w:val="A7"/>
              </w:rPr>
              <w:t xml:space="preserve">9,41±0,36 </w:t>
            </w:r>
          </w:p>
        </w:tc>
        <w:tc>
          <w:tcPr>
            <w:tcW w:w="2063" w:type="dxa"/>
            <w:gridSpan w:val="2"/>
          </w:tcPr>
          <w:p w:rsidR="00D77625" w:rsidRDefault="00D77625">
            <w:pPr>
              <w:pStyle w:val="Pa16"/>
              <w:jc w:val="center"/>
              <w:rPr>
                <w:color w:val="000000"/>
                <w:sz w:val="18"/>
                <w:szCs w:val="18"/>
              </w:rPr>
            </w:pPr>
            <w:r>
              <w:rPr>
                <w:rStyle w:val="A7"/>
              </w:rPr>
              <w:t xml:space="preserve">15,12±0,03 </w:t>
            </w:r>
          </w:p>
        </w:tc>
      </w:tr>
    </w:tbl>
    <w:p w:rsidR="00D77625" w:rsidRPr="00D77625" w:rsidRDefault="00D77625" w:rsidP="00D77625">
      <w:pPr>
        <w:pStyle w:val="Pa14"/>
        <w:jc w:val="center"/>
        <w:rPr>
          <w:color w:val="000000"/>
          <w:sz w:val="18"/>
          <w:szCs w:val="18"/>
          <w:lang w:val="en-US"/>
        </w:rPr>
      </w:pPr>
      <w:r>
        <w:rPr>
          <w:sz w:val="18"/>
          <w:szCs w:val="18"/>
        </w:rPr>
        <w:t xml:space="preserve">Оразова С.Б. и др. </w:t>
      </w:r>
      <w:r>
        <w:rPr>
          <w:b/>
          <w:bCs/>
          <w:color w:val="000000"/>
          <w:sz w:val="18"/>
          <w:szCs w:val="18"/>
        </w:rPr>
        <w:t>Литература</w:t>
      </w:r>
      <w:r w:rsidRPr="00D77625">
        <w:rPr>
          <w:b/>
          <w:bCs/>
          <w:color w:val="000000"/>
          <w:sz w:val="18"/>
          <w:szCs w:val="18"/>
          <w:lang w:val="en-US"/>
        </w:rPr>
        <w:t xml:space="preserve">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1 Prasath E.B., Munuswamy N., and Nazar A.K.A. Preliminary studies on the suitability of a fairy shrimp Streptocephalus di</w:t>
      </w:r>
      <w:r w:rsidRPr="00D77625">
        <w:rPr>
          <w:color w:val="000000"/>
          <w:sz w:val="18"/>
          <w:szCs w:val="18"/>
          <w:lang w:val="en-US"/>
        </w:rPr>
        <w:softHyphen/>
        <w:t xml:space="preserve">chotomus as live food in aquaculture // Journal of the World Aquaculture Society. – 1994. – Vol. 25. – P. 204-207.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2 Munuswamy N., Nazar A.K.A., Velu C.S., and Dumont H.J. Culturing the fairy shrimp Streptocephalus dichotomus Baird using livestock waste – a reclamation study // Hydrobiologia. – 1997. – Vol. 358. – P. 199-203.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3 Annon S.E. The state of world fisheries and aquaculture. Food and agriculture organisation of the United Nations, Rome, Italy. – 2000. – p. 142.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4 Velu C.S., Munuswamy N. Nutritional evaluation of decapsulated cysts of fairy shrimp (Streptocephalus dichotomus) for ornamental fish larval rearing // Aquaculture Research. – 2003. – Vol. 34. – P. 967-974. </w:t>
      </w:r>
    </w:p>
    <w:p w:rsidR="00D77625" w:rsidRDefault="00D77625" w:rsidP="00D77625">
      <w:pPr>
        <w:pStyle w:val="Pa19"/>
        <w:ind w:firstLine="340"/>
        <w:jc w:val="both"/>
        <w:rPr>
          <w:color w:val="000000"/>
          <w:sz w:val="18"/>
          <w:szCs w:val="18"/>
        </w:rPr>
      </w:pPr>
      <w:r>
        <w:rPr>
          <w:color w:val="000000"/>
          <w:sz w:val="18"/>
          <w:szCs w:val="18"/>
        </w:rPr>
        <w:t xml:space="preserve">5 </w:t>
      </w:r>
      <w:proofErr w:type="spellStart"/>
      <w:r>
        <w:rPr>
          <w:color w:val="000000"/>
          <w:sz w:val="18"/>
          <w:szCs w:val="18"/>
        </w:rPr>
        <w:t>Ясюченя</w:t>
      </w:r>
      <w:proofErr w:type="spellEnd"/>
      <w:r>
        <w:rPr>
          <w:color w:val="000000"/>
          <w:sz w:val="18"/>
          <w:szCs w:val="18"/>
        </w:rPr>
        <w:t xml:space="preserve"> Т.Л. Хозяйственное использование ресурса рачка </w:t>
      </w:r>
      <w:proofErr w:type="spellStart"/>
      <w:r>
        <w:rPr>
          <w:color w:val="000000"/>
          <w:sz w:val="18"/>
          <w:szCs w:val="18"/>
        </w:rPr>
        <w:t>артемия</w:t>
      </w:r>
      <w:proofErr w:type="spellEnd"/>
      <w:r>
        <w:rPr>
          <w:color w:val="000000"/>
          <w:sz w:val="18"/>
          <w:szCs w:val="18"/>
        </w:rPr>
        <w:t xml:space="preserve"> в озере Большое Яровое: итоги и перспективы // Биоразнообразие </w:t>
      </w:r>
      <w:proofErr w:type="spellStart"/>
      <w:r>
        <w:rPr>
          <w:color w:val="000000"/>
          <w:sz w:val="18"/>
          <w:szCs w:val="18"/>
        </w:rPr>
        <w:t>артемии</w:t>
      </w:r>
      <w:proofErr w:type="spellEnd"/>
      <w:r>
        <w:rPr>
          <w:color w:val="000000"/>
          <w:sz w:val="18"/>
          <w:szCs w:val="18"/>
        </w:rPr>
        <w:t xml:space="preserve"> в странах СНГ: современное состояние ее запасов и их использование: Сб. </w:t>
      </w:r>
      <w:proofErr w:type="spellStart"/>
      <w:r>
        <w:rPr>
          <w:color w:val="000000"/>
          <w:sz w:val="18"/>
          <w:szCs w:val="18"/>
        </w:rPr>
        <w:t>докл</w:t>
      </w:r>
      <w:proofErr w:type="spellEnd"/>
      <w:r>
        <w:rPr>
          <w:color w:val="000000"/>
          <w:sz w:val="18"/>
          <w:szCs w:val="18"/>
        </w:rPr>
        <w:t xml:space="preserve">. – Тюмень, 2004. – C.197 </w:t>
      </w:r>
    </w:p>
    <w:p w:rsidR="00D77625" w:rsidRDefault="00D77625" w:rsidP="00D77625">
      <w:pPr>
        <w:pStyle w:val="Pa19"/>
        <w:ind w:firstLine="340"/>
        <w:jc w:val="both"/>
        <w:rPr>
          <w:color w:val="000000"/>
          <w:sz w:val="18"/>
          <w:szCs w:val="18"/>
        </w:rPr>
      </w:pPr>
      <w:r>
        <w:rPr>
          <w:color w:val="000000"/>
          <w:sz w:val="18"/>
          <w:szCs w:val="18"/>
        </w:rPr>
        <w:t xml:space="preserve">6 Антипова Л.В., Глотова И.А., Рогов И.А. Методы исследования мяса и мясных продуктов. – Москва: Колос, 2001. – 376 с.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7 Manual of research methods for Crustacean biochemistry and physiology / Ed. by M.H. Ravindranath. – Diocesan Press, Madras, 1981. – 50 p. </w:t>
      </w:r>
    </w:p>
    <w:p w:rsidR="00D77625" w:rsidRDefault="00D77625" w:rsidP="00D77625">
      <w:pPr>
        <w:pStyle w:val="Pa19"/>
        <w:ind w:firstLine="340"/>
        <w:jc w:val="both"/>
        <w:rPr>
          <w:color w:val="000000"/>
          <w:sz w:val="18"/>
          <w:szCs w:val="18"/>
        </w:rPr>
      </w:pPr>
      <w:r>
        <w:rPr>
          <w:color w:val="000000"/>
          <w:sz w:val="18"/>
          <w:szCs w:val="18"/>
        </w:rPr>
        <w:t xml:space="preserve">8 Практикум по биохимии /Под ред. С.Е. </w:t>
      </w:r>
      <w:proofErr w:type="spellStart"/>
      <w:r>
        <w:rPr>
          <w:color w:val="000000"/>
          <w:sz w:val="18"/>
          <w:szCs w:val="18"/>
        </w:rPr>
        <w:t>Северина</w:t>
      </w:r>
      <w:proofErr w:type="spellEnd"/>
      <w:r>
        <w:rPr>
          <w:color w:val="000000"/>
          <w:sz w:val="18"/>
          <w:szCs w:val="18"/>
        </w:rPr>
        <w:t xml:space="preserve">, Г.А. Соловьевой. – 2 изд. – М.: </w:t>
      </w:r>
      <w:proofErr w:type="spellStart"/>
      <w:r>
        <w:rPr>
          <w:color w:val="000000"/>
          <w:sz w:val="18"/>
          <w:szCs w:val="18"/>
        </w:rPr>
        <w:t>Изд.МГУ</w:t>
      </w:r>
      <w:proofErr w:type="spellEnd"/>
      <w:r>
        <w:rPr>
          <w:color w:val="000000"/>
          <w:sz w:val="18"/>
          <w:szCs w:val="18"/>
        </w:rPr>
        <w:t xml:space="preserve">, 1989. – 509 с. </w:t>
      </w:r>
    </w:p>
    <w:p w:rsidR="00D77625" w:rsidRPr="00D77625" w:rsidRDefault="00D77625" w:rsidP="00D77625">
      <w:pPr>
        <w:pStyle w:val="Pa19"/>
        <w:ind w:firstLine="340"/>
        <w:jc w:val="both"/>
        <w:rPr>
          <w:color w:val="000000"/>
          <w:sz w:val="18"/>
          <w:szCs w:val="18"/>
          <w:lang w:val="en-US"/>
        </w:rPr>
      </w:pPr>
      <w:r>
        <w:rPr>
          <w:color w:val="000000"/>
          <w:sz w:val="18"/>
          <w:szCs w:val="18"/>
        </w:rPr>
        <w:t>9 ГОСТ 7686-35 Рыба, морские млекопитающие, морские беспозвоночные и продукты их переработки. Методы</w:t>
      </w:r>
      <w:r w:rsidRPr="00D77625">
        <w:rPr>
          <w:color w:val="000000"/>
          <w:sz w:val="18"/>
          <w:szCs w:val="18"/>
          <w:lang w:val="en-US"/>
        </w:rPr>
        <w:t xml:space="preserve"> </w:t>
      </w:r>
      <w:r>
        <w:rPr>
          <w:color w:val="000000"/>
          <w:sz w:val="18"/>
          <w:szCs w:val="18"/>
        </w:rPr>
        <w:t>анализа</w:t>
      </w:r>
      <w:r w:rsidRPr="00D77625">
        <w:rPr>
          <w:color w:val="000000"/>
          <w:sz w:val="18"/>
          <w:szCs w:val="18"/>
          <w:lang w:val="en-US"/>
        </w:rPr>
        <w:t xml:space="preserve">. – </w:t>
      </w:r>
      <w:r>
        <w:rPr>
          <w:color w:val="000000"/>
          <w:sz w:val="18"/>
          <w:szCs w:val="18"/>
        </w:rPr>
        <w:t>Москва</w:t>
      </w:r>
      <w:r w:rsidRPr="00D77625">
        <w:rPr>
          <w:color w:val="000000"/>
          <w:sz w:val="18"/>
          <w:szCs w:val="18"/>
          <w:lang w:val="en-US"/>
        </w:rPr>
        <w:t xml:space="preserve">, 1985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10 Rasawo J. and Radull J. Inoculation of brine shrimp, Artemia salina (in Kenya): Expected impact on aquaculture develop</w:t>
      </w:r>
      <w:r w:rsidRPr="00D77625">
        <w:rPr>
          <w:color w:val="000000"/>
          <w:sz w:val="18"/>
          <w:szCs w:val="18"/>
          <w:lang w:val="en-US"/>
        </w:rPr>
        <w:softHyphen/>
        <w:t xml:space="preserve">ment / In: Hulsman (ed) Aquaculture research in African region. – Pudoe, Wageningen, 1986. – P. 126-239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11 Vasudevan S. Biometrical, morphological and biochemical characterization of three Artemia (Crustacea: Anostraca) popula</w:t>
      </w:r>
      <w:r w:rsidRPr="00D77625">
        <w:rPr>
          <w:color w:val="000000"/>
          <w:sz w:val="18"/>
          <w:szCs w:val="18"/>
          <w:lang w:val="en-US"/>
        </w:rPr>
        <w:softHyphen/>
        <w:t xml:space="preserve">tions from South India // International Journal of Artemia Biology. – 2012. – Vol 2, No 2. – P. 7-29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12 Gulbrandsen J., Bjerkeng B., Kim J., Scott T.M. and Rust M.B, Post mortem changes in the concentration of free amino acids in Artemia franciscana at different temperatures // Aquaculture. – 2009. – Vol. 291. – P. 111-114.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13 Womersley C. Biochemical and physiological aspects of anhydrobiosis // Comp. Biochem. Physiol. – 1981. – Vol. 70B. – P. 669-678.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14 Whyte J.N.C., Bourne N. and Hodgson C.A. Influence of algal diets on biochemical composition and energy reserves in Patinopecten yessogengis (Jay) larvae // Aquaculture. – 1989. – Vol. 78. – P. 333-347.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15 Clegg J.S., Conte F.P. A review of the cellular and developmental biology of Artemia / In: Persoone, Sorgeloos, Roels and Jaspers (eds) The Brine Shrimp Artemia . – Physiology,Biochemistry, Molecular biology, Universa Press, Wetteren, Belgium, 1980. – P. 11-54.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16 Clegg J.S., Campagna V. Comparisons of stress proteins and soluble carbohydrate in encysted embryos of Artemia francis</w:t>
      </w:r>
      <w:r w:rsidRPr="00D77625">
        <w:rPr>
          <w:color w:val="000000"/>
          <w:sz w:val="18"/>
          <w:szCs w:val="18"/>
          <w:lang w:val="en-US"/>
        </w:rPr>
        <w:softHyphen/>
        <w:t xml:space="preserve">cana and two species of Parartemia // Comp. Biochem. Physiol. – 2006. – Vol. 145. – P. 119-125. </w:t>
      </w:r>
    </w:p>
    <w:p w:rsidR="00D77625" w:rsidRPr="00D77625" w:rsidRDefault="00D77625" w:rsidP="00D77625">
      <w:pPr>
        <w:pStyle w:val="Pa14"/>
        <w:jc w:val="center"/>
        <w:rPr>
          <w:color w:val="000000"/>
          <w:sz w:val="18"/>
          <w:szCs w:val="18"/>
          <w:lang w:val="en-US"/>
        </w:rPr>
      </w:pPr>
      <w:r w:rsidRPr="00D77625">
        <w:rPr>
          <w:b/>
          <w:bCs/>
          <w:color w:val="000000"/>
          <w:sz w:val="18"/>
          <w:szCs w:val="18"/>
          <w:lang w:val="en-US"/>
        </w:rPr>
        <w:t xml:space="preserve">References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1 Prasath E.B., Munuswamy N., and Nazar A.K.A. (1994) Preliminary studies on the suitability of a fairy shrimp Streptocepha</w:t>
      </w:r>
      <w:r w:rsidRPr="00D77625">
        <w:rPr>
          <w:color w:val="000000"/>
          <w:sz w:val="18"/>
          <w:szCs w:val="18"/>
          <w:lang w:val="en-US"/>
        </w:rPr>
        <w:softHyphen/>
        <w:t xml:space="preserve">lus dichotomus as live food in aquaculture. Journal of the World Aquaculture Society. vol. 25, pp. 204-207.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2 Munuswamy N., Nazar A.K.A., Velu C.S., and Dumont H.J. (1997) Culturing the fairy shrimp Streptocephalus dichotomus Baird using livestock waste – a reclamation study. Hydrobiologia. vol. 358, pp. 199-203.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lastRenderedPageBreak/>
        <w:t xml:space="preserve">3 Annon S.E. The state of world fisheries and aquaculture. (Food and agriculture organisation of the United Nations, Rome, Italy, 2000), pp. 142.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4 Velu C.S., Munuswamy N. (2003) Nutritional evaluation of decapsulated cysts of fairy shrimp (Streptocephalus dichotomus) for ornamental fish larval rearing. Aquaculture Research, vol. 34, pp. 967-974.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5 Iasiuchenia T.L. (2004) Khoziaistvennoe ispol’zovanie resursa rachka artemiia v ozere Bol’shoe Iarovoe: itogi i perspektivy [Rational utilization of resource in Great Lake Artemia breviceps Yarovoye: results and prospects], Bioraznoobrazie artemii v stranakh SNG: sovremennoe sostoianie ee zapasov i ikh ispol’zovanie, pp.197.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6 Antipova L.V., Glotova I.A., Rogov I.A. (2001) Metody issledovaniia miasa i miasnykh produktov (Moscow, Kolos) [Re</w:t>
      </w:r>
      <w:r w:rsidRPr="00D77625">
        <w:rPr>
          <w:color w:val="000000"/>
          <w:sz w:val="18"/>
          <w:szCs w:val="18"/>
          <w:lang w:val="en-US"/>
        </w:rPr>
        <w:softHyphen/>
        <w:t xml:space="preserve">search methods of meat and meat products], pp. 376.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7 Manual of research methods for Crustacean biochemistry and physiology, ed. by M.H. Ravindranath (Diocesan Press, Madras, 1981), pp. 50.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8 Praktikum po biokhimii [Workshop on biochemistry], ed. by S.E. Severin, G.A. Solov’eva (Moscow, MSU, 1989), pp. 509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9 GOST 7686-35 Ryba, morskie mlekopitaiushchie, morskie bespozvonochnye i produkty ikh pererabotki. Metody analiza [State standard 7686-35 Fish, marine mammals, marine invertebrates and their by-products. Methods of analysis] (Moscow, 1985). </w:t>
      </w:r>
    </w:p>
    <w:p w:rsidR="00D77625" w:rsidRDefault="00D77625" w:rsidP="00D77625">
      <w:pPr>
        <w:pStyle w:val="Pa19"/>
        <w:ind w:firstLine="340"/>
        <w:jc w:val="both"/>
        <w:rPr>
          <w:color w:val="000000"/>
          <w:sz w:val="18"/>
          <w:szCs w:val="18"/>
        </w:rPr>
      </w:pPr>
      <w:r w:rsidRPr="00D77625">
        <w:rPr>
          <w:color w:val="000000"/>
          <w:sz w:val="18"/>
          <w:szCs w:val="18"/>
          <w:lang w:val="en-US"/>
        </w:rPr>
        <w:t>10 Rasawo J., Radull J. (1986) Inoculation of brine shrimp, Artemia salina (in Kenya): Expected impact on aquaculture develop</w:t>
      </w:r>
      <w:r w:rsidRPr="00D77625">
        <w:rPr>
          <w:color w:val="000000"/>
          <w:sz w:val="18"/>
          <w:szCs w:val="18"/>
          <w:lang w:val="en-US"/>
        </w:rPr>
        <w:softHyphen/>
        <w:t>ment, in: Hulsman (</w:t>
      </w:r>
      <w:proofErr w:type="gramStart"/>
      <w:r w:rsidRPr="00D77625">
        <w:rPr>
          <w:color w:val="000000"/>
          <w:sz w:val="18"/>
          <w:szCs w:val="18"/>
          <w:lang w:val="en-US"/>
        </w:rPr>
        <w:t>ed</w:t>
      </w:r>
      <w:proofErr w:type="gramEnd"/>
      <w:r w:rsidRPr="00D77625">
        <w:rPr>
          <w:color w:val="000000"/>
          <w:sz w:val="18"/>
          <w:szCs w:val="18"/>
          <w:lang w:val="en-US"/>
        </w:rPr>
        <w:t>) Aquaculture research in African region (Pudoe, Wageningen, 1986), pp. 126-239.</w:t>
      </w:r>
      <w:r>
        <w:rPr>
          <w:color w:val="000000"/>
          <w:sz w:val="18"/>
          <w:szCs w:val="18"/>
        </w:rPr>
        <w:t>Вестник</w:t>
      </w:r>
      <w:r w:rsidRPr="00D77625">
        <w:rPr>
          <w:color w:val="000000"/>
          <w:sz w:val="18"/>
          <w:szCs w:val="18"/>
          <w:lang w:val="en-US"/>
        </w:rPr>
        <w:t xml:space="preserve">. </w:t>
      </w:r>
      <w:r>
        <w:rPr>
          <w:color w:val="000000"/>
          <w:sz w:val="18"/>
          <w:szCs w:val="18"/>
        </w:rPr>
        <w:t>Серия</w:t>
      </w:r>
      <w:r w:rsidRPr="00D77625">
        <w:rPr>
          <w:color w:val="000000"/>
          <w:sz w:val="18"/>
          <w:szCs w:val="18"/>
          <w:lang w:val="en-US"/>
        </w:rPr>
        <w:t xml:space="preserve"> </w:t>
      </w:r>
      <w:r>
        <w:rPr>
          <w:color w:val="000000"/>
          <w:sz w:val="18"/>
          <w:szCs w:val="18"/>
        </w:rPr>
        <w:t>биологическая</w:t>
      </w:r>
      <w:r w:rsidRPr="00D77625">
        <w:rPr>
          <w:color w:val="000000"/>
          <w:sz w:val="18"/>
          <w:szCs w:val="18"/>
          <w:lang w:val="en-US"/>
        </w:rPr>
        <w:t xml:space="preserve">. </w:t>
      </w:r>
      <w:r>
        <w:rPr>
          <w:color w:val="000000"/>
          <w:sz w:val="18"/>
          <w:szCs w:val="18"/>
        </w:rPr>
        <w:t xml:space="preserve">№4 (73). 2017 </w:t>
      </w:r>
      <w:r>
        <w:rPr>
          <w:color w:val="000000"/>
          <w:sz w:val="20"/>
          <w:szCs w:val="20"/>
        </w:rPr>
        <w:t xml:space="preserve">114 </w:t>
      </w:r>
      <w:r>
        <w:rPr>
          <w:color w:val="000000"/>
          <w:sz w:val="18"/>
          <w:szCs w:val="18"/>
        </w:rPr>
        <w:t xml:space="preserve">Биохимический анализ биомассы рачка </w:t>
      </w:r>
      <w:proofErr w:type="spellStart"/>
      <w:r>
        <w:rPr>
          <w:i/>
          <w:iCs/>
          <w:color w:val="000000"/>
          <w:sz w:val="18"/>
          <w:szCs w:val="18"/>
        </w:rPr>
        <w:t>Arthemia</w:t>
      </w:r>
      <w:proofErr w:type="spellEnd"/>
      <w:r>
        <w:rPr>
          <w:i/>
          <w:iCs/>
          <w:color w:val="000000"/>
          <w:sz w:val="18"/>
          <w:szCs w:val="18"/>
        </w:rPr>
        <w:t xml:space="preserve"> sp. </w:t>
      </w:r>
      <w:r>
        <w:rPr>
          <w:color w:val="000000"/>
          <w:sz w:val="18"/>
          <w:szCs w:val="18"/>
        </w:rPr>
        <w:t xml:space="preserve">и его цист из популяций некоторых соляных озер ... </w:t>
      </w:r>
    </w:p>
    <w:p w:rsidR="00D77625" w:rsidRPr="00D77625" w:rsidRDefault="00D77625" w:rsidP="00D77625">
      <w:pPr>
        <w:pStyle w:val="Pa19"/>
        <w:pageBreakBefore/>
        <w:ind w:firstLine="340"/>
        <w:jc w:val="both"/>
        <w:rPr>
          <w:color w:val="000000"/>
          <w:sz w:val="18"/>
          <w:szCs w:val="18"/>
          <w:lang w:val="en-US"/>
        </w:rPr>
      </w:pPr>
      <w:r w:rsidRPr="00D77625">
        <w:rPr>
          <w:color w:val="000000"/>
          <w:sz w:val="18"/>
          <w:szCs w:val="18"/>
          <w:lang w:val="en-US"/>
        </w:rPr>
        <w:lastRenderedPageBreak/>
        <w:t xml:space="preserve">11 Vasudevan S. (2012) Biometrical, morphological and biochemical characterization of three Artemia (Crustacea: Anostraca) populations from South India. International Journal of Artemia Biology, vol 2, no 2, pp. 7-29.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12 Gulbrandsen J., Bjerkeng B., Kim J., Scott T.M. and Rust M.B. (2009) Post mortem changes in the concentration of free amino acids in Artemia franciscana at different temperatures. Aquaculture, vol. 291, pp. 111-114.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13 Womersley C. (1981) Biochemical and physiological aspects of anhydrobiosis. Comp. Biochem. Physiol, vol. 70B, pp. 669- 678. </w:t>
      </w:r>
    </w:p>
    <w:p w:rsidR="00D77625" w:rsidRPr="00D77625" w:rsidRDefault="00D77625" w:rsidP="00D77625">
      <w:pPr>
        <w:pStyle w:val="Pa19"/>
        <w:ind w:firstLine="340"/>
        <w:jc w:val="both"/>
        <w:rPr>
          <w:color w:val="000000"/>
          <w:sz w:val="18"/>
          <w:szCs w:val="18"/>
          <w:lang w:val="en-US"/>
        </w:rPr>
      </w:pPr>
      <w:r w:rsidRPr="00D77625">
        <w:rPr>
          <w:color w:val="000000"/>
          <w:sz w:val="18"/>
          <w:szCs w:val="18"/>
          <w:lang w:val="en-US"/>
        </w:rPr>
        <w:t xml:space="preserve">14 Whyte J.N.C., Bourne N. and Hodgson C.A. (1989) Influence of algal diets on biochemical composition and energy reserves in Patinopecten yessogengis (Jay) larvae. Aquaculture, vol. 78, pp. 333-347. </w:t>
      </w:r>
    </w:p>
    <w:p w:rsidR="00D77625" w:rsidRDefault="00D77625" w:rsidP="00D77625">
      <w:pPr>
        <w:pStyle w:val="Pa19"/>
        <w:ind w:firstLine="340"/>
        <w:jc w:val="both"/>
        <w:rPr>
          <w:color w:val="000000"/>
          <w:sz w:val="18"/>
          <w:szCs w:val="18"/>
        </w:rPr>
      </w:pPr>
      <w:r w:rsidRPr="00D77625">
        <w:rPr>
          <w:color w:val="000000"/>
          <w:sz w:val="18"/>
          <w:szCs w:val="18"/>
          <w:lang w:val="en-US"/>
        </w:rPr>
        <w:t xml:space="preserve">15 Clegg J.S., Conte F.P. (1980) A review of the cellular and developmental biology of Artemia, in: Persoone, Sorgeloos, Roels and Jaspers (eds) The Brine Shrimp Artemia. </w:t>
      </w:r>
      <w:proofErr w:type="spellStart"/>
      <w:r>
        <w:rPr>
          <w:color w:val="000000"/>
          <w:sz w:val="18"/>
          <w:szCs w:val="18"/>
        </w:rPr>
        <w:t>Physiology</w:t>
      </w:r>
      <w:proofErr w:type="spellEnd"/>
      <w:r>
        <w:rPr>
          <w:color w:val="000000"/>
          <w:sz w:val="18"/>
          <w:szCs w:val="18"/>
        </w:rPr>
        <w:t xml:space="preserve">, </w:t>
      </w:r>
      <w:proofErr w:type="spellStart"/>
      <w:r>
        <w:rPr>
          <w:color w:val="000000"/>
          <w:sz w:val="18"/>
          <w:szCs w:val="18"/>
        </w:rPr>
        <w:t>Biochemistry</w:t>
      </w:r>
      <w:proofErr w:type="spellEnd"/>
      <w:r>
        <w:rPr>
          <w:color w:val="000000"/>
          <w:sz w:val="18"/>
          <w:szCs w:val="18"/>
        </w:rPr>
        <w:t xml:space="preserve">, </w:t>
      </w:r>
      <w:proofErr w:type="spellStart"/>
      <w:r>
        <w:rPr>
          <w:color w:val="000000"/>
          <w:sz w:val="18"/>
          <w:szCs w:val="18"/>
        </w:rPr>
        <w:t>Molecular</w:t>
      </w:r>
      <w:proofErr w:type="spellEnd"/>
      <w:r>
        <w:rPr>
          <w:color w:val="000000"/>
          <w:sz w:val="18"/>
          <w:szCs w:val="18"/>
        </w:rPr>
        <w:t xml:space="preserve"> </w:t>
      </w:r>
      <w:proofErr w:type="spellStart"/>
      <w:r>
        <w:rPr>
          <w:color w:val="000000"/>
          <w:sz w:val="18"/>
          <w:szCs w:val="18"/>
        </w:rPr>
        <w:t>biology</w:t>
      </w:r>
      <w:proofErr w:type="spellEnd"/>
      <w:r>
        <w:rPr>
          <w:color w:val="000000"/>
          <w:sz w:val="18"/>
          <w:szCs w:val="18"/>
        </w:rPr>
        <w:t xml:space="preserve"> (</w:t>
      </w:r>
      <w:proofErr w:type="spellStart"/>
      <w:r>
        <w:rPr>
          <w:color w:val="000000"/>
          <w:sz w:val="18"/>
          <w:szCs w:val="18"/>
        </w:rPr>
        <w:t>Universa</w:t>
      </w:r>
      <w:proofErr w:type="spellEnd"/>
      <w:r>
        <w:rPr>
          <w:color w:val="000000"/>
          <w:sz w:val="18"/>
          <w:szCs w:val="18"/>
        </w:rPr>
        <w:t xml:space="preserve"> </w:t>
      </w:r>
      <w:proofErr w:type="spellStart"/>
      <w:r>
        <w:rPr>
          <w:color w:val="000000"/>
          <w:sz w:val="18"/>
          <w:szCs w:val="18"/>
        </w:rPr>
        <w:t>Press</w:t>
      </w:r>
      <w:proofErr w:type="spellEnd"/>
      <w:r>
        <w:rPr>
          <w:color w:val="000000"/>
          <w:sz w:val="18"/>
          <w:szCs w:val="18"/>
        </w:rPr>
        <w:t xml:space="preserve">, </w:t>
      </w:r>
      <w:proofErr w:type="spellStart"/>
      <w:r>
        <w:rPr>
          <w:color w:val="000000"/>
          <w:sz w:val="18"/>
          <w:szCs w:val="18"/>
        </w:rPr>
        <w:t>Wetteren</w:t>
      </w:r>
      <w:proofErr w:type="spellEnd"/>
      <w:r>
        <w:rPr>
          <w:color w:val="000000"/>
          <w:sz w:val="18"/>
          <w:szCs w:val="18"/>
        </w:rPr>
        <w:t xml:space="preserve">, </w:t>
      </w:r>
      <w:proofErr w:type="spellStart"/>
      <w:r>
        <w:rPr>
          <w:color w:val="000000"/>
          <w:sz w:val="18"/>
          <w:szCs w:val="18"/>
        </w:rPr>
        <w:t>Belgium</w:t>
      </w:r>
      <w:proofErr w:type="spellEnd"/>
      <w:r>
        <w:rPr>
          <w:color w:val="000000"/>
          <w:sz w:val="18"/>
          <w:szCs w:val="18"/>
        </w:rPr>
        <w:t xml:space="preserve">, 1980), </w:t>
      </w:r>
      <w:proofErr w:type="spellStart"/>
      <w:r>
        <w:rPr>
          <w:color w:val="000000"/>
          <w:sz w:val="18"/>
          <w:szCs w:val="18"/>
        </w:rPr>
        <w:t>pp</w:t>
      </w:r>
      <w:proofErr w:type="spellEnd"/>
      <w:r>
        <w:rPr>
          <w:color w:val="000000"/>
          <w:sz w:val="18"/>
          <w:szCs w:val="18"/>
        </w:rPr>
        <w:t xml:space="preserve">. 11-54. </w:t>
      </w:r>
    </w:p>
    <w:p w:rsidR="00D77625" w:rsidRDefault="00D77625" w:rsidP="00D77625">
      <w:r w:rsidRPr="00D77625">
        <w:rPr>
          <w:color w:val="000000"/>
          <w:sz w:val="18"/>
          <w:szCs w:val="18"/>
          <w:lang w:val="en-US"/>
        </w:rPr>
        <w:t xml:space="preserve">16 Clegg J.S., Campagna V. (2006) Comparisons of stress proteins and soluble carbohydrate in encysted embryos of Artemia franciscana and </w:t>
      </w:r>
      <w:proofErr w:type="gramStart"/>
      <w:r w:rsidRPr="00D77625">
        <w:rPr>
          <w:color w:val="000000"/>
          <w:sz w:val="18"/>
          <w:szCs w:val="18"/>
          <w:lang w:val="en-US"/>
        </w:rPr>
        <w:t>two</w:t>
      </w:r>
      <w:proofErr w:type="gramEnd"/>
      <w:r w:rsidRPr="00D77625">
        <w:rPr>
          <w:color w:val="000000"/>
          <w:sz w:val="18"/>
          <w:szCs w:val="18"/>
          <w:lang w:val="en-US"/>
        </w:rPr>
        <w:t xml:space="preserve"> species of Parartemia. </w:t>
      </w:r>
      <w:proofErr w:type="spellStart"/>
      <w:r>
        <w:rPr>
          <w:color w:val="000000"/>
          <w:sz w:val="18"/>
          <w:szCs w:val="18"/>
        </w:rPr>
        <w:t>Comp</w:t>
      </w:r>
      <w:proofErr w:type="spellEnd"/>
      <w:r>
        <w:rPr>
          <w:color w:val="000000"/>
          <w:sz w:val="18"/>
          <w:szCs w:val="18"/>
        </w:rPr>
        <w:t xml:space="preserve">. </w:t>
      </w:r>
      <w:proofErr w:type="spellStart"/>
      <w:r>
        <w:rPr>
          <w:color w:val="000000"/>
          <w:sz w:val="18"/>
          <w:szCs w:val="18"/>
        </w:rPr>
        <w:t>Biochem</w:t>
      </w:r>
      <w:proofErr w:type="spellEnd"/>
      <w:r>
        <w:rPr>
          <w:color w:val="000000"/>
          <w:sz w:val="18"/>
          <w:szCs w:val="18"/>
        </w:rPr>
        <w:t xml:space="preserve">. </w:t>
      </w:r>
      <w:proofErr w:type="spellStart"/>
      <w:r>
        <w:rPr>
          <w:color w:val="000000"/>
          <w:sz w:val="18"/>
          <w:szCs w:val="18"/>
        </w:rPr>
        <w:t>Physio</w:t>
      </w:r>
      <w:proofErr w:type="spellEnd"/>
      <w:r>
        <w:rPr>
          <w:color w:val="000000"/>
          <w:sz w:val="18"/>
          <w:szCs w:val="18"/>
        </w:rPr>
        <w:t xml:space="preserve">, </w:t>
      </w:r>
      <w:proofErr w:type="spellStart"/>
      <w:r>
        <w:rPr>
          <w:color w:val="000000"/>
          <w:sz w:val="18"/>
          <w:szCs w:val="18"/>
        </w:rPr>
        <w:t>vol</w:t>
      </w:r>
      <w:proofErr w:type="spellEnd"/>
      <w:r>
        <w:rPr>
          <w:color w:val="000000"/>
          <w:sz w:val="18"/>
          <w:szCs w:val="18"/>
        </w:rPr>
        <w:t xml:space="preserve">. 145, </w:t>
      </w:r>
      <w:proofErr w:type="spellStart"/>
      <w:r>
        <w:rPr>
          <w:color w:val="000000"/>
          <w:sz w:val="18"/>
          <w:szCs w:val="18"/>
        </w:rPr>
        <w:t>pp</w:t>
      </w:r>
      <w:proofErr w:type="spellEnd"/>
      <w:r>
        <w:rPr>
          <w:color w:val="000000"/>
          <w:sz w:val="18"/>
          <w:szCs w:val="18"/>
        </w:rPr>
        <w:t>. 119-125.</w:t>
      </w:r>
      <w:bookmarkStart w:id="0" w:name="_GoBack"/>
      <w:bookmarkEnd w:id="0"/>
    </w:p>
    <w:sectPr w:rsidR="00D77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DS OpiumNew">
    <w:altName w:val="DS OpiumNew"/>
    <w:panose1 w:val="00000000000000000000"/>
    <w:charset w:val="CC"/>
    <w:family w:val="swiss"/>
    <w:notTrueType/>
    <w:pitch w:val="default"/>
    <w:sig w:usb0="00000203"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7A"/>
    <w:rsid w:val="003D1E7A"/>
    <w:rsid w:val="004315EB"/>
    <w:rsid w:val="00D7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3E54C-066E-4AD8-B1AB-7D857903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6">
    <w:name w:val="Pa6"/>
    <w:basedOn w:val="a"/>
    <w:next w:val="a"/>
    <w:uiPriority w:val="99"/>
    <w:rsid w:val="003D1E7A"/>
    <w:pPr>
      <w:autoSpaceDE w:val="0"/>
      <w:autoSpaceDN w:val="0"/>
      <w:adjustRightInd w:val="0"/>
      <w:spacing w:after="0" w:line="221" w:lineRule="atLeast"/>
    </w:pPr>
    <w:rPr>
      <w:rFonts w:ascii="Times New Roman" w:hAnsi="Times New Roman" w:cs="Times New Roman"/>
      <w:sz w:val="24"/>
      <w:szCs w:val="24"/>
    </w:rPr>
  </w:style>
  <w:style w:type="paragraph" w:customStyle="1" w:styleId="Pa1">
    <w:name w:val="Pa1"/>
    <w:basedOn w:val="a"/>
    <w:next w:val="a"/>
    <w:uiPriority w:val="99"/>
    <w:rsid w:val="003D1E7A"/>
    <w:pPr>
      <w:autoSpaceDE w:val="0"/>
      <w:autoSpaceDN w:val="0"/>
      <w:adjustRightInd w:val="0"/>
      <w:spacing w:after="0" w:line="241" w:lineRule="atLeast"/>
    </w:pPr>
    <w:rPr>
      <w:rFonts w:ascii="Times New Roman" w:hAnsi="Times New Roman" w:cs="Times New Roman"/>
      <w:sz w:val="24"/>
      <w:szCs w:val="24"/>
    </w:rPr>
  </w:style>
  <w:style w:type="character" w:customStyle="1" w:styleId="A13">
    <w:name w:val="A13"/>
    <w:uiPriority w:val="99"/>
    <w:rsid w:val="003D1E7A"/>
    <w:rPr>
      <w:b/>
      <w:bCs/>
      <w:color w:val="000000"/>
      <w:sz w:val="14"/>
      <w:szCs w:val="14"/>
    </w:rPr>
  </w:style>
  <w:style w:type="paragraph" w:customStyle="1" w:styleId="Pa8">
    <w:name w:val="Pa8"/>
    <w:basedOn w:val="a"/>
    <w:next w:val="a"/>
    <w:uiPriority w:val="99"/>
    <w:rsid w:val="003D1E7A"/>
    <w:pPr>
      <w:autoSpaceDE w:val="0"/>
      <w:autoSpaceDN w:val="0"/>
      <w:adjustRightInd w:val="0"/>
      <w:spacing w:after="0" w:line="191" w:lineRule="atLeast"/>
    </w:pPr>
    <w:rPr>
      <w:rFonts w:ascii="Times New Roman" w:hAnsi="Times New Roman" w:cs="Times New Roman"/>
      <w:sz w:val="24"/>
      <w:szCs w:val="24"/>
    </w:rPr>
  </w:style>
  <w:style w:type="character" w:customStyle="1" w:styleId="A15">
    <w:name w:val="A15"/>
    <w:uiPriority w:val="99"/>
    <w:rsid w:val="003D1E7A"/>
    <w:rPr>
      <w:color w:val="000000"/>
      <w:sz w:val="11"/>
      <w:szCs w:val="11"/>
    </w:rPr>
  </w:style>
  <w:style w:type="paragraph" w:customStyle="1" w:styleId="Pa9">
    <w:name w:val="Pa9"/>
    <w:basedOn w:val="a"/>
    <w:next w:val="a"/>
    <w:uiPriority w:val="99"/>
    <w:rsid w:val="003D1E7A"/>
    <w:pPr>
      <w:autoSpaceDE w:val="0"/>
      <w:autoSpaceDN w:val="0"/>
      <w:adjustRightInd w:val="0"/>
      <w:spacing w:after="0" w:line="241" w:lineRule="atLeast"/>
    </w:pPr>
    <w:rPr>
      <w:rFonts w:ascii="Times New Roman" w:hAnsi="Times New Roman" w:cs="Times New Roman"/>
      <w:sz w:val="24"/>
      <w:szCs w:val="24"/>
    </w:rPr>
  </w:style>
  <w:style w:type="paragraph" w:customStyle="1" w:styleId="Pa10">
    <w:name w:val="Pa10"/>
    <w:basedOn w:val="a"/>
    <w:next w:val="a"/>
    <w:uiPriority w:val="99"/>
    <w:rsid w:val="003D1E7A"/>
    <w:pPr>
      <w:autoSpaceDE w:val="0"/>
      <w:autoSpaceDN w:val="0"/>
      <w:adjustRightInd w:val="0"/>
      <w:spacing w:after="0" w:line="181" w:lineRule="atLeast"/>
    </w:pPr>
    <w:rPr>
      <w:rFonts w:ascii="Times New Roman" w:hAnsi="Times New Roman" w:cs="Times New Roman"/>
      <w:sz w:val="24"/>
      <w:szCs w:val="24"/>
    </w:rPr>
  </w:style>
  <w:style w:type="paragraph" w:customStyle="1" w:styleId="Pa14">
    <w:name w:val="Pa14"/>
    <w:basedOn w:val="a"/>
    <w:next w:val="a"/>
    <w:uiPriority w:val="99"/>
    <w:rsid w:val="003D1E7A"/>
    <w:pPr>
      <w:autoSpaceDE w:val="0"/>
      <w:autoSpaceDN w:val="0"/>
      <w:adjustRightInd w:val="0"/>
      <w:spacing w:after="0" w:line="181" w:lineRule="atLeast"/>
    </w:pPr>
    <w:rPr>
      <w:rFonts w:ascii="Times New Roman" w:hAnsi="Times New Roman" w:cs="Times New Roman"/>
      <w:sz w:val="24"/>
      <w:szCs w:val="24"/>
    </w:rPr>
  </w:style>
  <w:style w:type="paragraph" w:customStyle="1" w:styleId="Pa11">
    <w:name w:val="Pa11"/>
    <w:basedOn w:val="a"/>
    <w:next w:val="a"/>
    <w:uiPriority w:val="99"/>
    <w:rsid w:val="003D1E7A"/>
    <w:pPr>
      <w:autoSpaceDE w:val="0"/>
      <w:autoSpaceDN w:val="0"/>
      <w:adjustRightInd w:val="0"/>
      <w:spacing w:after="0" w:line="191" w:lineRule="atLeast"/>
    </w:pPr>
    <w:rPr>
      <w:rFonts w:ascii="Times New Roman" w:hAnsi="Times New Roman" w:cs="Times New Roman"/>
      <w:sz w:val="24"/>
      <w:szCs w:val="24"/>
    </w:rPr>
  </w:style>
  <w:style w:type="paragraph" w:customStyle="1" w:styleId="Pa12">
    <w:name w:val="Pa12"/>
    <w:basedOn w:val="a"/>
    <w:next w:val="a"/>
    <w:uiPriority w:val="99"/>
    <w:rsid w:val="003D1E7A"/>
    <w:pPr>
      <w:autoSpaceDE w:val="0"/>
      <w:autoSpaceDN w:val="0"/>
      <w:adjustRightInd w:val="0"/>
      <w:spacing w:after="0" w:line="161" w:lineRule="atLeast"/>
    </w:pPr>
    <w:rPr>
      <w:rFonts w:ascii="Times New Roman" w:hAnsi="Times New Roman" w:cs="Times New Roman"/>
      <w:sz w:val="24"/>
      <w:szCs w:val="24"/>
    </w:rPr>
  </w:style>
  <w:style w:type="character" w:customStyle="1" w:styleId="A8">
    <w:name w:val="A8"/>
    <w:uiPriority w:val="99"/>
    <w:rsid w:val="003D1E7A"/>
    <w:rPr>
      <w:rFonts w:ascii="DS OpiumNew" w:hAnsi="DS OpiumNew" w:cs="DS OpiumNew"/>
      <w:color w:val="000000"/>
      <w:sz w:val="9"/>
      <w:szCs w:val="9"/>
    </w:rPr>
  </w:style>
  <w:style w:type="paragraph" w:customStyle="1" w:styleId="Pa13">
    <w:name w:val="Pa13"/>
    <w:basedOn w:val="a"/>
    <w:next w:val="a"/>
    <w:uiPriority w:val="99"/>
    <w:rsid w:val="003D1E7A"/>
    <w:pPr>
      <w:autoSpaceDE w:val="0"/>
      <w:autoSpaceDN w:val="0"/>
      <w:adjustRightInd w:val="0"/>
      <w:spacing w:after="0" w:line="191" w:lineRule="atLeast"/>
    </w:pPr>
    <w:rPr>
      <w:rFonts w:ascii="Times New Roman" w:hAnsi="Times New Roman" w:cs="Times New Roman"/>
      <w:sz w:val="24"/>
      <w:szCs w:val="24"/>
    </w:rPr>
  </w:style>
  <w:style w:type="paragraph" w:customStyle="1" w:styleId="Pa15">
    <w:name w:val="Pa15"/>
    <w:basedOn w:val="Default"/>
    <w:next w:val="Default"/>
    <w:uiPriority w:val="99"/>
    <w:rsid w:val="003D1E7A"/>
    <w:pPr>
      <w:spacing w:line="181" w:lineRule="atLeast"/>
    </w:pPr>
    <w:rPr>
      <w:color w:val="auto"/>
    </w:rPr>
  </w:style>
  <w:style w:type="paragraph" w:customStyle="1" w:styleId="Default">
    <w:name w:val="Default"/>
    <w:rsid w:val="003D1E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3D1E7A"/>
    <w:pPr>
      <w:spacing w:line="221" w:lineRule="atLeast"/>
    </w:pPr>
    <w:rPr>
      <w:color w:val="auto"/>
    </w:rPr>
  </w:style>
  <w:style w:type="paragraph" w:customStyle="1" w:styleId="Pa18">
    <w:name w:val="Pa18"/>
    <w:basedOn w:val="Default"/>
    <w:next w:val="Default"/>
    <w:uiPriority w:val="99"/>
    <w:rsid w:val="003D1E7A"/>
    <w:pPr>
      <w:spacing w:line="181" w:lineRule="atLeast"/>
    </w:pPr>
    <w:rPr>
      <w:color w:val="auto"/>
    </w:rPr>
  </w:style>
  <w:style w:type="character" w:customStyle="1" w:styleId="A7">
    <w:name w:val="A7"/>
    <w:uiPriority w:val="99"/>
    <w:rsid w:val="003D1E7A"/>
    <w:rPr>
      <w:color w:val="000000"/>
      <w:sz w:val="18"/>
      <w:szCs w:val="18"/>
    </w:rPr>
  </w:style>
  <w:style w:type="paragraph" w:customStyle="1" w:styleId="Pa16">
    <w:name w:val="Pa16"/>
    <w:basedOn w:val="Default"/>
    <w:next w:val="Default"/>
    <w:uiPriority w:val="99"/>
    <w:rsid w:val="003D1E7A"/>
    <w:pPr>
      <w:spacing w:line="221" w:lineRule="atLeast"/>
    </w:pPr>
    <w:rPr>
      <w:color w:val="auto"/>
    </w:rPr>
  </w:style>
  <w:style w:type="paragraph" w:customStyle="1" w:styleId="Pa19">
    <w:name w:val="Pa19"/>
    <w:basedOn w:val="Default"/>
    <w:next w:val="Default"/>
    <w:uiPriority w:val="99"/>
    <w:rsid w:val="00D77625"/>
    <w:pPr>
      <w:spacing w:line="1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4587</Words>
  <Characters>26146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Омирбекова Наргуль</dc:creator>
  <cp:keywords/>
  <dc:description/>
  <cp:lastModifiedBy>Омирбекова Наргуль</cp:lastModifiedBy>
  <cp:revision>1</cp:revision>
  <dcterms:created xsi:type="dcterms:W3CDTF">2018-05-11T09:48:00Z</dcterms:created>
  <dcterms:modified xsi:type="dcterms:W3CDTF">2018-05-11T11:04:00Z</dcterms:modified>
</cp:coreProperties>
</file>