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07" w:rsidRDefault="00BB3507" w:rsidP="00BB3507">
      <w:pPr>
        <w:pStyle w:val="Pa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МРНТИ 31.27.25; 69.51.03</w:t>
      </w:r>
    </w:p>
    <w:p w:rsidR="00BB3507" w:rsidRDefault="00BB3507" w:rsidP="00BB3507">
      <w:pPr>
        <w:pStyle w:val="Pa1"/>
        <w:jc w:val="center"/>
        <w:rPr>
          <w:color w:val="000000"/>
          <w:sz w:val="14"/>
          <w:szCs w:val="14"/>
        </w:rPr>
      </w:pPr>
      <w:r>
        <w:rPr>
          <w:b/>
          <w:bCs/>
          <w:color w:val="000000"/>
          <w:sz w:val="23"/>
          <w:szCs w:val="23"/>
        </w:rPr>
        <w:t>Оразова С.Б.</w:t>
      </w:r>
      <w:r>
        <w:rPr>
          <w:rStyle w:val="A13"/>
        </w:rPr>
        <w:t>1</w:t>
      </w:r>
      <w:r>
        <w:rPr>
          <w:b/>
          <w:bCs/>
          <w:color w:val="000000"/>
          <w:sz w:val="23"/>
          <w:szCs w:val="23"/>
        </w:rPr>
        <w:t>, Шарапова Л.И.</w:t>
      </w:r>
      <w:r>
        <w:rPr>
          <w:rStyle w:val="A13"/>
        </w:rPr>
        <w:t>2</w:t>
      </w:r>
      <w:r>
        <w:rPr>
          <w:b/>
          <w:bCs/>
          <w:color w:val="000000"/>
          <w:sz w:val="23"/>
          <w:szCs w:val="23"/>
        </w:rPr>
        <w:t xml:space="preserve">, </w:t>
      </w:r>
      <w:proofErr w:type="spellStart"/>
      <w:r>
        <w:rPr>
          <w:b/>
          <w:bCs/>
          <w:color w:val="000000"/>
          <w:sz w:val="23"/>
          <w:szCs w:val="23"/>
        </w:rPr>
        <w:t>Кайрат</w:t>
      </w:r>
      <w:proofErr w:type="spellEnd"/>
      <w:r>
        <w:rPr>
          <w:b/>
          <w:bCs/>
          <w:color w:val="000000"/>
          <w:sz w:val="23"/>
          <w:szCs w:val="23"/>
        </w:rPr>
        <w:t xml:space="preserve"> Б.К.</w:t>
      </w:r>
      <w:r>
        <w:rPr>
          <w:rStyle w:val="A13"/>
        </w:rPr>
        <w:t>3</w:t>
      </w:r>
      <w:r>
        <w:rPr>
          <w:b/>
          <w:bCs/>
          <w:color w:val="000000"/>
          <w:sz w:val="23"/>
          <w:szCs w:val="23"/>
        </w:rPr>
        <w:t xml:space="preserve">, </w:t>
      </w:r>
      <w:proofErr w:type="spellStart"/>
      <w:r>
        <w:rPr>
          <w:b/>
          <w:bCs/>
          <w:color w:val="000000"/>
          <w:sz w:val="23"/>
          <w:szCs w:val="23"/>
        </w:rPr>
        <w:t>Сержанова</w:t>
      </w:r>
      <w:proofErr w:type="spellEnd"/>
      <w:r>
        <w:rPr>
          <w:b/>
          <w:bCs/>
          <w:color w:val="000000"/>
          <w:sz w:val="23"/>
          <w:szCs w:val="23"/>
        </w:rPr>
        <w:t xml:space="preserve"> С.С.</w:t>
      </w:r>
      <w:r>
        <w:rPr>
          <w:rStyle w:val="A13"/>
        </w:rPr>
        <w:t>4</w:t>
      </w:r>
      <w:r>
        <w:rPr>
          <w:b/>
          <w:bCs/>
          <w:color w:val="000000"/>
          <w:sz w:val="23"/>
          <w:szCs w:val="23"/>
        </w:rPr>
        <w:t>, Омирбекова Н.Ж.</w:t>
      </w:r>
      <w:r>
        <w:rPr>
          <w:rStyle w:val="A13"/>
        </w:rPr>
        <w:t>5</w:t>
      </w:r>
    </w:p>
    <w:p w:rsidR="00BB3507" w:rsidRDefault="00BB3507" w:rsidP="00BB3507">
      <w:pPr>
        <w:pStyle w:val="Pa8"/>
        <w:spacing w:before="100"/>
        <w:ind w:left="560" w:right="560"/>
        <w:jc w:val="center"/>
        <w:rPr>
          <w:color w:val="000000"/>
          <w:sz w:val="19"/>
          <w:szCs w:val="19"/>
        </w:rPr>
      </w:pPr>
      <w:r>
        <w:rPr>
          <w:rStyle w:val="A15"/>
        </w:rPr>
        <w:t>1</w:t>
      </w:r>
      <w:r>
        <w:rPr>
          <w:color w:val="000000"/>
          <w:sz w:val="19"/>
          <w:szCs w:val="19"/>
        </w:rPr>
        <w:t xml:space="preserve">кандидат биологических наук, старший преподаватель кафедры биотехнологии, e-mail: Saltanat.Orazova@kaznu.kz </w:t>
      </w:r>
      <w:r>
        <w:rPr>
          <w:rStyle w:val="A15"/>
        </w:rPr>
        <w:t>3</w:t>
      </w:r>
      <w:r>
        <w:rPr>
          <w:color w:val="000000"/>
          <w:sz w:val="19"/>
          <w:szCs w:val="19"/>
        </w:rPr>
        <w:t xml:space="preserve">магистр биологии, преподаватель кафедры биофизики и биомедицины, e-mail: Bakytzhan.Kairat@kaznu.kz </w:t>
      </w:r>
      <w:r>
        <w:rPr>
          <w:rStyle w:val="A15"/>
        </w:rPr>
        <w:t>4</w:t>
      </w:r>
      <w:r>
        <w:rPr>
          <w:color w:val="000000"/>
          <w:sz w:val="19"/>
          <w:szCs w:val="19"/>
        </w:rPr>
        <w:t xml:space="preserve">студентка магистратуры кафедры молекулярной биологии и генетики </w:t>
      </w:r>
      <w:r>
        <w:rPr>
          <w:rStyle w:val="A15"/>
        </w:rPr>
        <w:t>5</w:t>
      </w:r>
      <w:r>
        <w:rPr>
          <w:color w:val="000000"/>
          <w:sz w:val="19"/>
          <w:szCs w:val="19"/>
        </w:rPr>
        <w:t xml:space="preserve">доктор биологических наук, профессор кафедры молекулярной биологии и генетики Казахский национальный университет имени аль-Фараби, Казахстан, г. Алматы </w:t>
      </w:r>
      <w:r>
        <w:rPr>
          <w:rStyle w:val="A15"/>
        </w:rPr>
        <w:t>2</w:t>
      </w:r>
      <w:r>
        <w:rPr>
          <w:color w:val="000000"/>
          <w:sz w:val="19"/>
          <w:szCs w:val="19"/>
        </w:rPr>
        <w:t xml:space="preserve">кандидат биологических наук, зав. лабораторией гидробиологии и </w:t>
      </w:r>
      <w:proofErr w:type="spellStart"/>
      <w:r>
        <w:rPr>
          <w:color w:val="000000"/>
          <w:sz w:val="19"/>
          <w:szCs w:val="19"/>
        </w:rPr>
        <w:t>гидроаналитики</w:t>
      </w:r>
      <w:proofErr w:type="spellEnd"/>
      <w:r>
        <w:rPr>
          <w:color w:val="000000"/>
          <w:sz w:val="19"/>
          <w:szCs w:val="19"/>
        </w:rPr>
        <w:t xml:space="preserve"> Казахского НИИ рыбного хозяйства, Казахстан, г. Алматы</w:t>
      </w:r>
    </w:p>
    <w:p w:rsidR="004315EB" w:rsidRDefault="00BB3507" w:rsidP="00BB3507">
      <w:pPr>
        <w:rPr>
          <w:rFonts w:ascii="DS OpiumNew" w:hAnsi="DS OpiumNew" w:cs="DS OpiumNew"/>
          <w:b/>
          <w:bCs/>
          <w:color w:val="000000"/>
          <w:sz w:val="23"/>
          <w:szCs w:val="23"/>
        </w:rPr>
      </w:pPr>
      <w:bookmarkStart w:id="0" w:name="_GoBack"/>
      <w:r>
        <w:rPr>
          <w:rFonts w:ascii="DS OpiumNew" w:hAnsi="DS OpiumNew" w:cs="DS OpiumNew"/>
          <w:b/>
          <w:bCs/>
          <w:color w:val="000000"/>
          <w:sz w:val="23"/>
          <w:szCs w:val="23"/>
        </w:rPr>
        <w:t xml:space="preserve">БИОХИМИЧЕСКИЙ АНАЛИЗ БИОМАССЫ РАЧКА </w:t>
      </w:r>
      <w:r>
        <w:rPr>
          <w:rFonts w:ascii="DS OpiumNew" w:hAnsi="DS OpiumNew" w:cs="DS OpiumNew"/>
          <w:b/>
          <w:bCs/>
          <w:i/>
          <w:iCs/>
          <w:color w:val="000000"/>
          <w:sz w:val="23"/>
          <w:szCs w:val="23"/>
        </w:rPr>
        <w:t xml:space="preserve">ARTHEMIA SP. </w:t>
      </w:r>
      <w:r>
        <w:rPr>
          <w:rFonts w:ascii="DS OpiumNew" w:hAnsi="DS OpiumNew" w:cs="DS OpiumNew"/>
          <w:b/>
          <w:bCs/>
          <w:color w:val="000000"/>
          <w:sz w:val="23"/>
          <w:szCs w:val="23"/>
        </w:rPr>
        <w:t>И ЕГО ЦИСТ ИЗ ПОПУЛЯЦИЙ НЕКОТОРЫХ СОЛЯНЫХ ОЗЕР ПАВЛОДАРСКОЙ ОБЛАСТИ</w:t>
      </w:r>
    </w:p>
    <w:bookmarkEnd w:id="0"/>
    <w:p w:rsidR="00BB3507" w:rsidRDefault="00BB3507" w:rsidP="00BB3507">
      <w:pPr>
        <w:pStyle w:val="Pa10"/>
        <w:ind w:left="560" w:right="560" w:firstLine="340"/>
        <w:jc w:val="both"/>
        <w:rPr>
          <w:rFonts w:cs="DS OpiumNew"/>
          <w:color w:val="000000"/>
          <w:sz w:val="18"/>
          <w:szCs w:val="18"/>
        </w:rPr>
      </w:pPr>
      <w:r>
        <w:rPr>
          <w:rFonts w:cs="DS OpiumNew"/>
          <w:color w:val="000000"/>
          <w:sz w:val="18"/>
          <w:szCs w:val="18"/>
        </w:rPr>
        <w:t xml:space="preserve">В последние годы увеличился спрос на ценный биоресурс гипергалинных водоемов Казахстана – цисты и рачки </w:t>
      </w:r>
      <w:proofErr w:type="spellStart"/>
      <w:r>
        <w:rPr>
          <w:rFonts w:cs="DS OpiumNew"/>
          <w:color w:val="000000"/>
          <w:sz w:val="18"/>
          <w:szCs w:val="18"/>
        </w:rPr>
        <w:t>Artemia</w:t>
      </w:r>
      <w:proofErr w:type="spellEnd"/>
      <w:r>
        <w:rPr>
          <w:rFonts w:cs="DS OpiumNew"/>
          <w:color w:val="000000"/>
          <w:sz w:val="18"/>
          <w:szCs w:val="18"/>
        </w:rPr>
        <w:t xml:space="preserve"> sp., как незаменимом стартовом корме для большинства видов рыб, морских ракообразных, сельскохозяйственных животных. Биомасса </w:t>
      </w:r>
      <w:proofErr w:type="spellStart"/>
      <w:r>
        <w:rPr>
          <w:rFonts w:cs="DS OpiumNew"/>
          <w:color w:val="000000"/>
          <w:sz w:val="18"/>
          <w:szCs w:val="18"/>
        </w:rPr>
        <w:t>артемии</w:t>
      </w:r>
      <w:proofErr w:type="spellEnd"/>
      <w:r>
        <w:rPr>
          <w:rFonts w:cs="DS OpiumNew"/>
          <w:color w:val="000000"/>
          <w:sz w:val="18"/>
          <w:szCs w:val="18"/>
        </w:rPr>
        <w:t xml:space="preserve"> отличается высоким содержанием белка со значительным уровнем незаменимых аминокислот, гормонов, каротиноидов, витаминов, ценных жирных кислот. Артемия отличается исключительно быстрым ростом, ускоренным половым созреванием и высокой плодовитостью, что имеет большое значение для поддержания численности популяции. В силу этих причин </w:t>
      </w:r>
      <w:proofErr w:type="spellStart"/>
      <w:r>
        <w:rPr>
          <w:rFonts w:cs="DS OpiumNew"/>
          <w:color w:val="000000"/>
          <w:sz w:val="18"/>
          <w:szCs w:val="18"/>
        </w:rPr>
        <w:t>артемия</w:t>
      </w:r>
      <w:proofErr w:type="spellEnd"/>
      <w:r>
        <w:rPr>
          <w:rFonts w:cs="DS OpiumNew"/>
          <w:color w:val="000000"/>
          <w:sz w:val="18"/>
          <w:szCs w:val="18"/>
        </w:rPr>
        <w:t xml:space="preserve"> является ценным источником белка в кормопроизводстве. Ценность </w:t>
      </w:r>
      <w:proofErr w:type="spellStart"/>
      <w:r>
        <w:rPr>
          <w:rFonts w:cs="DS OpiumNew"/>
          <w:color w:val="000000"/>
          <w:sz w:val="18"/>
          <w:szCs w:val="18"/>
        </w:rPr>
        <w:t>артемии</w:t>
      </w:r>
      <w:proofErr w:type="spellEnd"/>
      <w:r>
        <w:rPr>
          <w:rFonts w:cs="DS OpiumNew"/>
          <w:color w:val="000000"/>
          <w:sz w:val="18"/>
          <w:szCs w:val="18"/>
        </w:rPr>
        <w:t>, используемой в качестве корма, зависит от ее биохимического состава, на который влияют такие факторы окружающей среды, как температура, концентрация солей, содержание кислорода и др. В связи с этим разные популяции из различных природных источников отличаются по составу и имеют разную кормовую ценность.</w:t>
      </w:r>
    </w:p>
    <w:p w:rsidR="00BB3507" w:rsidRDefault="00BB3507" w:rsidP="00BB3507">
      <w:pPr>
        <w:pStyle w:val="Pa10"/>
        <w:ind w:left="560" w:right="560" w:firstLine="340"/>
        <w:jc w:val="both"/>
        <w:rPr>
          <w:rFonts w:cs="DS OpiumNew"/>
          <w:color w:val="000000"/>
          <w:sz w:val="16"/>
          <w:szCs w:val="16"/>
        </w:rPr>
      </w:pPr>
      <w:r>
        <w:rPr>
          <w:rFonts w:cs="DS OpiumNew"/>
          <w:color w:val="000000"/>
          <w:sz w:val="16"/>
          <w:szCs w:val="16"/>
        </w:rPr>
        <w:t xml:space="preserve">В статье рассмотрен биохимический состав биомассы рачка и цист из популяций </w:t>
      </w:r>
      <w:proofErr w:type="spellStart"/>
      <w:r>
        <w:rPr>
          <w:rFonts w:cs="DS OpiumNew"/>
          <w:color w:val="000000"/>
          <w:sz w:val="16"/>
          <w:szCs w:val="16"/>
        </w:rPr>
        <w:t>артемии</w:t>
      </w:r>
      <w:proofErr w:type="spellEnd"/>
      <w:r>
        <w:rPr>
          <w:rFonts w:cs="DS OpiumNew"/>
          <w:color w:val="000000"/>
          <w:sz w:val="16"/>
          <w:szCs w:val="16"/>
        </w:rPr>
        <w:t xml:space="preserve"> </w:t>
      </w:r>
      <w:proofErr w:type="spellStart"/>
      <w:r>
        <w:rPr>
          <w:rFonts w:cs="DS OpiumNew"/>
          <w:color w:val="000000"/>
          <w:sz w:val="16"/>
          <w:szCs w:val="16"/>
        </w:rPr>
        <w:t>Arthemia</w:t>
      </w:r>
      <w:proofErr w:type="spellEnd"/>
      <w:r>
        <w:rPr>
          <w:rFonts w:cs="DS OpiumNew"/>
          <w:color w:val="000000"/>
          <w:sz w:val="16"/>
          <w:szCs w:val="16"/>
        </w:rPr>
        <w:t xml:space="preserve"> </w:t>
      </w:r>
      <w:proofErr w:type="spellStart"/>
      <w:r>
        <w:rPr>
          <w:rFonts w:cs="DS OpiumNew"/>
          <w:color w:val="000000"/>
          <w:sz w:val="16"/>
          <w:szCs w:val="16"/>
        </w:rPr>
        <w:t>sр</w:t>
      </w:r>
      <w:proofErr w:type="spellEnd"/>
      <w:r>
        <w:rPr>
          <w:rFonts w:cs="DS OpiumNew"/>
          <w:color w:val="000000"/>
          <w:sz w:val="16"/>
          <w:szCs w:val="16"/>
        </w:rPr>
        <w:t xml:space="preserve">., отобранных из 12 соляных озер Павлодарской области Казахстана. Установлено, что исследованные объекты отличались высоким содержанием белка (в среднем 42,38 г%), свободных аминокислот (в среднем 114,34 мг%), липидов (в среднем 37,69 г%), при этом содержание общих жиров в цистах оказалось ниже, чем в рачках в 4,7 раза; среднее значение массовой доли глюкозы в рачках </w:t>
      </w:r>
      <w:proofErr w:type="spellStart"/>
      <w:r>
        <w:rPr>
          <w:rFonts w:cs="DS OpiumNew"/>
          <w:color w:val="000000"/>
          <w:sz w:val="16"/>
          <w:szCs w:val="16"/>
        </w:rPr>
        <w:t>артемии</w:t>
      </w:r>
      <w:proofErr w:type="spellEnd"/>
      <w:r>
        <w:rPr>
          <w:rFonts w:cs="DS OpiumNew"/>
          <w:color w:val="000000"/>
          <w:sz w:val="16"/>
          <w:szCs w:val="16"/>
        </w:rPr>
        <w:t xml:space="preserve"> исследованных популяций не превышал 2,5 г%; цисты содержали не более 1 г% общих углеводов; содержание гликогена в цистах и рачках </w:t>
      </w:r>
      <w:proofErr w:type="spellStart"/>
      <w:r>
        <w:rPr>
          <w:rFonts w:cs="DS OpiumNew"/>
          <w:color w:val="000000"/>
          <w:sz w:val="16"/>
          <w:szCs w:val="16"/>
        </w:rPr>
        <w:t>артемии</w:t>
      </w:r>
      <w:proofErr w:type="spellEnd"/>
      <w:r>
        <w:rPr>
          <w:rFonts w:cs="DS OpiumNew"/>
          <w:color w:val="000000"/>
          <w:sz w:val="16"/>
          <w:szCs w:val="16"/>
        </w:rPr>
        <w:t xml:space="preserve"> оказалось примерно одинаковым. Имели место сезонные колебания в содержании сухого вещества, свободных аминокислот, общих липидов, общих углеводов и гликогена в рачках изученных популяций.</w:t>
      </w:r>
    </w:p>
    <w:p w:rsidR="00BB3507" w:rsidRDefault="00BB3507" w:rsidP="00BB3507">
      <w:pPr>
        <w:rPr>
          <w:rFonts w:cs="DS OpiumNew"/>
          <w:color w:val="000000"/>
          <w:sz w:val="18"/>
          <w:szCs w:val="18"/>
        </w:rPr>
      </w:pPr>
    </w:p>
    <w:p w:rsidR="00BB3507" w:rsidRPr="00BB3507" w:rsidRDefault="00BB3507" w:rsidP="00BB3507">
      <w:pPr>
        <w:rPr>
          <w:lang w:val="en-US"/>
        </w:rPr>
      </w:pPr>
    </w:p>
    <w:sectPr w:rsidR="00BB3507" w:rsidRPr="00BB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S OpiumNew">
    <w:altName w:val="DS OpiumNew"/>
    <w:panose1 w:val="00000000000000000000"/>
    <w:charset w:val="CC"/>
    <w:family w:val="swiss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07"/>
    <w:rsid w:val="004315EB"/>
    <w:rsid w:val="00B56494"/>
    <w:rsid w:val="00BB3507"/>
    <w:rsid w:val="00B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C5269-5503-481C-A229-72BF660A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uiPriority w:val="99"/>
    <w:rsid w:val="00BB3507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BB350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3">
    <w:name w:val="A13"/>
    <w:uiPriority w:val="99"/>
    <w:rsid w:val="00BB3507"/>
    <w:rPr>
      <w:b/>
      <w:bCs/>
      <w:color w:val="000000"/>
      <w:sz w:val="14"/>
      <w:szCs w:val="14"/>
    </w:rPr>
  </w:style>
  <w:style w:type="paragraph" w:customStyle="1" w:styleId="Pa8">
    <w:name w:val="Pa8"/>
    <w:basedOn w:val="a"/>
    <w:next w:val="a"/>
    <w:uiPriority w:val="99"/>
    <w:rsid w:val="00BB3507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5">
    <w:name w:val="A15"/>
    <w:uiPriority w:val="99"/>
    <w:rsid w:val="00BB3507"/>
    <w:rPr>
      <w:color w:val="000000"/>
      <w:sz w:val="11"/>
      <w:szCs w:val="11"/>
    </w:rPr>
  </w:style>
  <w:style w:type="paragraph" w:customStyle="1" w:styleId="Pa10">
    <w:name w:val="Pa10"/>
    <w:basedOn w:val="a"/>
    <w:next w:val="a"/>
    <w:uiPriority w:val="99"/>
    <w:rsid w:val="00BB3507"/>
    <w:pPr>
      <w:autoSpaceDE w:val="0"/>
      <w:autoSpaceDN w:val="0"/>
      <w:adjustRightInd w:val="0"/>
      <w:spacing w:after="0" w:line="181" w:lineRule="atLeast"/>
    </w:pPr>
    <w:rPr>
      <w:rFonts w:ascii="DS OpiumNew" w:hAnsi="DS Opium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Омирбекова Наргуль</dc:creator>
  <cp:keywords/>
  <dc:description/>
  <cp:lastModifiedBy>Омирбекова Наргуль</cp:lastModifiedBy>
  <cp:revision>2</cp:revision>
  <dcterms:created xsi:type="dcterms:W3CDTF">2018-05-11T11:08:00Z</dcterms:created>
  <dcterms:modified xsi:type="dcterms:W3CDTF">2018-05-11T11:08:00Z</dcterms:modified>
</cp:coreProperties>
</file>