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35D" w:rsidRPr="00595481" w:rsidRDefault="002D735D" w:rsidP="00826770">
      <w:pPr>
        <w:spacing w:after="0" w:line="240" w:lineRule="auto"/>
        <w:ind w:firstLine="454"/>
        <w:jc w:val="both"/>
        <w:rPr>
          <w:rFonts w:ascii="Times New Roman" w:hAnsi="Times New Roman" w:cs="Times New Roman"/>
          <w:sz w:val="24"/>
          <w:szCs w:val="24"/>
        </w:rPr>
      </w:pPr>
      <w:r w:rsidRPr="00595481">
        <w:rPr>
          <w:rFonts w:ascii="Times New Roman" w:hAnsi="Times New Roman" w:cs="Times New Roman"/>
          <w:sz w:val="24"/>
          <w:szCs w:val="24"/>
        </w:rPr>
        <w:t xml:space="preserve">УДК 627.83: 532.533 </w:t>
      </w:r>
    </w:p>
    <w:p w:rsidR="00E22201" w:rsidRPr="00595481" w:rsidRDefault="00E22201" w:rsidP="00826770">
      <w:pPr>
        <w:spacing w:after="0" w:line="240" w:lineRule="auto"/>
        <w:ind w:firstLine="454"/>
        <w:jc w:val="center"/>
        <w:rPr>
          <w:rFonts w:ascii="Times New Roman" w:hAnsi="Times New Roman" w:cs="Times New Roman"/>
          <w:b/>
          <w:sz w:val="24"/>
          <w:szCs w:val="24"/>
          <w:lang w:val="kk-KZ"/>
        </w:rPr>
      </w:pPr>
      <w:r w:rsidRPr="00595481">
        <w:rPr>
          <w:rFonts w:ascii="Times New Roman" w:hAnsi="Times New Roman" w:cs="Times New Roman"/>
          <w:b/>
          <w:sz w:val="24"/>
          <w:szCs w:val="24"/>
          <w:lang w:val="kk-KZ"/>
        </w:rPr>
        <w:t>«МЕДЕУ» CЕЛГЕҚAРCЫ БӨГЕТI CУAШЫРТҚЫCЫН БACҚAРУ ЖҮЙЕCIН ЖOБAЛAУ ЖӘНЕ ҚҰРЫ</w:t>
      </w:r>
      <w:r w:rsidR="004C3463">
        <w:rPr>
          <w:rFonts w:ascii="Times New Roman" w:hAnsi="Times New Roman" w:cs="Times New Roman"/>
          <w:b/>
          <w:sz w:val="24"/>
          <w:szCs w:val="24"/>
          <w:lang w:val="kk-KZ"/>
        </w:rPr>
        <w:t>СТЫР</w:t>
      </w:r>
      <w:r w:rsidRPr="00595481">
        <w:rPr>
          <w:rFonts w:ascii="Times New Roman" w:hAnsi="Times New Roman" w:cs="Times New Roman"/>
          <w:b/>
          <w:sz w:val="24"/>
          <w:szCs w:val="24"/>
          <w:lang w:val="kk-KZ"/>
        </w:rPr>
        <w:t>У</w:t>
      </w:r>
    </w:p>
    <w:p w:rsidR="00E22201" w:rsidRPr="00595481" w:rsidRDefault="00E22201" w:rsidP="00826770">
      <w:pPr>
        <w:spacing w:after="0" w:line="240" w:lineRule="auto"/>
        <w:ind w:firstLine="454"/>
        <w:jc w:val="center"/>
        <w:rPr>
          <w:rFonts w:ascii="Times New Roman" w:hAnsi="Times New Roman" w:cs="Times New Roman"/>
          <w:b/>
          <w:sz w:val="24"/>
          <w:szCs w:val="24"/>
        </w:rPr>
      </w:pPr>
    </w:p>
    <w:p w:rsidR="00E22201" w:rsidRPr="00595481" w:rsidRDefault="002D735D" w:rsidP="00826770">
      <w:pPr>
        <w:spacing w:after="0" w:line="240" w:lineRule="auto"/>
        <w:ind w:firstLine="454"/>
        <w:jc w:val="center"/>
        <w:rPr>
          <w:rFonts w:ascii="Times New Roman" w:hAnsi="Times New Roman" w:cs="Times New Roman"/>
          <w:sz w:val="24"/>
          <w:szCs w:val="24"/>
          <w:vertAlign w:val="superscript"/>
          <w:lang w:val="kk-KZ"/>
        </w:rPr>
      </w:pPr>
      <w:r w:rsidRPr="00595481">
        <w:rPr>
          <w:rFonts w:ascii="Times New Roman" w:hAnsi="Times New Roman" w:cs="Times New Roman"/>
          <w:b/>
          <w:i/>
          <w:sz w:val="24"/>
          <w:szCs w:val="24"/>
          <w:lang w:val="kk-KZ"/>
        </w:rPr>
        <w:t xml:space="preserve"> </w:t>
      </w:r>
      <w:r w:rsidR="00E22201" w:rsidRPr="00595481">
        <w:rPr>
          <w:rFonts w:ascii="Times New Roman" w:hAnsi="Times New Roman" w:cs="Times New Roman"/>
          <w:sz w:val="24"/>
          <w:szCs w:val="24"/>
          <w:lang w:val="kk-KZ"/>
        </w:rPr>
        <w:t>М.Т.Берік</w:t>
      </w:r>
      <w:r w:rsidR="00E22201" w:rsidRPr="00595481">
        <w:rPr>
          <w:rFonts w:ascii="Times New Roman" w:hAnsi="Times New Roman" w:cs="Times New Roman"/>
          <w:sz w:val="24"/>
          <w:szCs w:val="24"/>
          <w:vertAlign w:val="superscript"/>
          <w:lang w:val="kk-KZ"/>
        </w:rPr>
        <w:t>1</w:t>
      </w:r>
      <w:r w:rsidR="00E22201" w:rsidRPr="00595481">
        <w:rPr>
          <w:rFonts w:ascii="Times New Roman" w:hAnsi="Times New Roman" w:cs="Times New Roman"/>
          <w:sz w:val="24"/>
          <w:szCs w:val="24"/>
          <w:lang w:val="kk-KZ"/>
        </w:rPr>
        <w:t>, Б.А. Бельгибаев</w:t>
      </w:r>
      <w:r w:rsidR="00E22201" w:rsidRPr="00595481">
        <w:rPr>
          <w:rFonts w:ascii="Times New Roman" w:hAnsi="Times New Roman" w:cs="Times New Roman"/>
          <w:sz w:val="24"/>
          <w:szCs w:val="24"/>
          <w:vertAlign w:val="superscript"/>
          <w:lang w:val="kk-KZ"/>
        </w:rPr>
        <w:t>1</w:t>
      </w:r>
      <w:r w:rsidR="00E22201" w:rsidRPr="00595481">
        <w:rPr>
          <w:rFonts w:ascii="Times New Roman" w:hAnsi="Times New Roman" w:cs="Times New Roman"/>
          <w:sz w:val="24"/>
          <w:szCs w:val="24"/>
          <w:lang w:val="kk-KZ"/>
        </w:rPr>
        <w:t>, М.Н. Сатымбеков</w:t>
      </w:r>
      <w:r w:rsidR="00E22201" w:rsidRPr="00595481">
        <w:rPr>
          <w:rFonts w:ascii="Times New Roman" w:hAnsi="Times New Roman" w:cs="Times New Roman"/>
          <w:sz w:val="24"/>
          <w:szCs w:val="24"/>
          <w:vertAlign w:val="superscript"/>
          <w:lang w:val="kk-KZ"/>
        </w:rPr>
        <w:t>1</w:t>
      </w:r>
    </w:p>
    <w:p w:rsidR="00E22201" w:rsidRPr="00595481" w:rsidRDefault="00E22201" w:rsidP="00826770">
      <w:pPr>
        <w:spacing w:after="0" w:line="240" w:lineRule="auto"/>
        <w:ind w:firstLine="454"/>
        <w:jc w:val="center"/>
        <w:rPr>
          <w:rFonts w:ascii="Times New Roman" w:hAnsi="Times New Roman" w:cs="Times New Roman"/>
          <w:sz w:val="24"/>
          <w:szCs w:val="24"/>
          <w:lang w:val="kk-KZ"/>
        </w:rPr>
      </w:pPr>
    </w:p>
    <w:p w:rsidR="00E22201" w:rsidRPr="00595481" w:rsidRDefault="00E22201" w:rsidP="00826770">
      <w:pPr>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sz w:val="24"/>
          <w:szCs w:val="24"/>
          <w:vertAlign w:val="superscript"/>
          <w:lang w:val="kk-KZ"/>
        </w:rPr>
        <w:t xml:space="preserve">1 </w:t>
      </w:r>
      <w:r w:rsidR="002D735D" w:rsidRPr="00595481">
        <w:rPr>
          <w:rFonts w:ascii="Times New Roman" w:hAnsi="Times New Roman" w:cs="Times New Roman"/>
          <w:sz w:val="24"/>
          <w:szCs w:val="24"/>
          <w:lang w:val="kk-KZ"/>
        </w:rPr>
        <w:t xml:space="preserve">әл-Фараби атындағы Қазақ Ұлттық Университеті, </w:t>
      </w:r>
      <w:r w:rsidRPr="00595481">
        <w:rPr>
          <w:rFonts w:ascii="Times New Roman" w:hAnsi="Times New Roman" w:cs="Times New Roman"/>
          <w:sz w:val="24"/>
          <w:szCs w:val="24"/>
          <w:lang w:val="kk-KZ"/>
        </w:rPr>
        <w:t>Алматы қ, Қазақстан Республикасы</w:t>
      </w:r>
    </w:p>
    <w:p w:rsidR="002D735D" w:rsidRPr="00595481" w:rsidRDefault="002D735D" w:rsidP="00826770">
      <w:pPr>
        <w:pStyle w:val="a5"/>
        <w:spacing w:after="0" w:line="240" w:lineRule="auto"/>
        <w:ind w:left="0" w:firstLine="454"/>
        <w:jc w:val="center"/>
        <w:rPr>
          <w:rStyle w:val="a6"/>
          <w:rFonts w:ascii="Times New Roman" w:hAnsi="Times New Roman" w:cs="Times New Roman"/>
          <w:color w:val="auto"/>
          <w:sz w:val="24"/>
          <w:szCs w:val="24"/>
          <w:lang w:val="kk-KZ"/>
        </w:rPr>
      </w:pPr>
      <w:r w:rsidRPr="00595481">
        <w:rPr>
          <w:rFonts w:ascii="Times New Roman" w:hAnsi="Times New Roman" w:cs="Times New Roman"/>
          <w:sz w:val="24"/>
          <w:szCs w:val="24"/>
          <w:lang w:val="kk-KZ"/>
        </w:rPr>
        <w:t>*Email:</w:t>
      </w:r>
      <w:r w:rsidR="00563C1B" w:rsidRPr="00595481">
        <w:rPr>
          <w:rFonts w:ascii="Times New Roman" w:hAnsi="Times New Roman" w:cs="Times New Roman"/>
          <w:sz w:val="24"/>
          <w:szCs w:val="24"/>
          <w:lang w:val="kk-KZ"/>
        </w:rPr>
        <w:t xml:space="preserve"> </w:t>
      </w:r>
      <w:hyperlink r:id="rId5" w:history="1">
        <w:r w:rsidR="00220D5B" w:rsidRPr="00595481">
          <w:rPr>
            <w:rStyle w:val="a6"/>
            <w:rFonts w:ascii="Times New Roman" w:hAnsi="Times New Roman" w:cs="Times New Roman"/>
            <w:sz w:val="24"/>
            <w:szCs w:val="24"/>
            <w:lang w:val="kk-KZ"/>
          </w:rPr>
          <w:t>berik.magzhan@gmail.com</w:t>
        </w:r>
      </w:hyperlink>
      <w:r w:rsidR="00220D5B" w:rsidRPr="00595481">
        <w:rPr>
          <w:rFonts w:ascii="Times New Roman" w:hAnsi="Times New Roman" w:cs="Times New Roman"/>
          <w:sz w:val="24"/>
          <w:szCs w:val="24"/>
          <w:lang w:val="kk-KZ"/>
        </w:rPr>
        <w:t xml:space="preserve"> </w:t>
      </w:r>
    </w:p>
    <w:p w:rsidR="002D735D" w:rsidRPr="00595481" w:rsidRDefault="002D735D" w:rsidP="00826770">
      <w:pPr>
        <w:spacing w:after="0" w:line="240" w:lineRule="auto"/>
        <w:ind w:firstLine="454"/>
        <w:jc w:val="center"/>
        <w:rPr>
          <w:rFonts w:ascii="Times New Roman" w:hAnsi="Times New Roman" w:cs="Times New Roman"/>
          <w:sz w:val="24"/>
          <w:szCs w:val="24"/>
          <w:shd w:val="clear" w:color="auto" w:fill="FFFFFF"/>
          <w:lang w:val="kk-KZ"/>
        </w:rPr>
      </w:pPr>
    </w:p>
    <w:p w:rsidR="00E22201" w:rsidRPr="004C3463" w:rsidRDefault="002D735D" w:rsidP="00826770">
      <w:pPr>
        <w:pStyle w:val="a5"/>
        <w:tabs>
          <w:tab w:val="left" w:pos="2705"/>
        </w:tabs>
        <w:spacing w:after="0" w:line="240" w:lineRule="auto"/>
        <w:ind w:left="0" w:firstLine="454"/>
        <w:jc w:val="both"/>
        <w:rPr>
          <w:rFonts w:ascii="Times New Roman" w:hAnsi="Times New Roman" w:cs="Times New Roman"/>
          <w:szCs w:val="24"/>
          <w:lang w:val="kk-KZ"/>
        </w:rPr>
      </w:pPr>
      <w:r w:rsidRPr="004C3463">
        <w:rPr>
          <w:rFonts w:ascii="Times New Roman" w:hAnsi="Times New Roman" w:cs="Times New Roman"/>
          <w:b/>
          <w:szCs w:val="24"/>
          <w:lang w:val="kk-KZ"/>
        </w:rPr>
        <w:t>Аннотация:</w:t>
      </w:r>
      <w:r w:rsidR="00E22201" w:rsidRPr="004C3463">
        <w:rPr>
          <w:rFonts w:ascii="Times New Roman" w:hAnsi="Times New Roman" w:cs="Times New Roman"/>
          <w:szCs w:val="24"/>
          <w:lang w:val="kk-KZ"/>
        </w:rPr>
        <w:t xml:space="preserve"> Қазіргі таңда Медеу бөгетінің суды тастау үдерісі адамның қатысуынсыз, бақылау</w:t>
      </w:r>
      <w:r w:rsidR="00AC6FA0" w:rsidRPr="004C3463">
        <w:rPr>
          <w:rFonts w:ascii="Times New Roman" w:hAnsi="Times New Roman" w:cs="Times New Roman"/>
          <w:szCs w:val="24"/>
          <w:lang w:val="kk-KZ"/>
        </w:rPr>
        <w:t>ы</w:t>
      </w:r>
      <w:r w:rsidR="00E22201" w:rsidRPr="004C3463">
        <w:rPr>
          <w:rFonts w:ascii="Times New Roman" w:hAnsi="Times New Roman" w:cs="Times New Roman"/>
          <w:szCs w:val="24"/>
          <w:lang w:val="kk-KZ"/>
        </w:rPr>
        <w:t>сыз жүзеге асырылатыны көпшілікке белгілі. Дәл осы себепетен де жұмыс мақсаты ретінде суашыртқы және суды тастау технологияларымен зерттеумен қатар, суашыртқы жұмысын автоматтандырылған басқару жүйесін, және автома</w:t>
      </w:r>
      <w:r w:rsidR="00AC6FA0" w:rsidRPr="004C3463">
        <w:rPr>
          <w:rFonts w:ascii="Times New Roman" w:hAnsi="Times New Roman" w:cs="Times New Roman"/>
          <w:szCs w:val="24"/>
          <w:lang w:val="kk-KZ"/>
        </w:rPr>
        <w:t>мттандырылған жұмыс орнын (scada</w:t>
      </w:r>
      <w:r w:rsidR="00E22201" w:rsidRPr="004C3463">
        <w:rPr>
          <w:rFonts w:ascii="Times New Roman" w:hAnsi="Times New Roman" w:cs="Times New Roman"/>
          <w:szCs w:val="24"/>
          <w:lang w:val="kk-KZ"/>
        </w:rPr>
        <w:t xml:space="preserve"> жүйесін) жобалау жұмыстарымен анықталды. Аталған мақсатқа жету үшін </w:t>
      </w:r>
      <w:r w:rsidR="00AC6FA0" w:rsidRPr="004C3463">
        <w:rPr>
          <w:rFonts w:ascii="Times New Roman" w:hAnsi="Times New Roman" w:cs="Times New Roman"/>
          <w:szCs w:val="24"/>
          <w:lang w:val="kk-KZ"/>
        </w:rPr>
        <w:t>scada</w:t>
      </w:r>
      <w:r w:rsidR="00E22201" w:rsidRPr="004C3463">
        <w:rPr>
          <w:rFonts w:ascii="Times New Roman" w:hAnsi="Times New Roman" w:cs="Times New Roman"/>
          <w:szCs w:val="24"/>
          <w:lang w:val="kk-KZ"/>
        </w:rPr>
        <w:t xml:space="preserve"> жүйесімен қатар медеу бөгетінде суашыртқы конструкцияларына қақпа қою арқылы өзгеріс енгізу қажеттілігі ұсынылып отыр</w:t>
      </w:r>
    </w:p>
    <w:p w:rsidR="00BB473A" w:rsidRPr="004C3463" w:rsidRDefault="002D735D" w:rsidP="00826770">
      <w:pPr>
        <w:pStyle w:val="a5"/>
        <w:tabs>
          <w:tab w:val="left" w:pos="2705"/>
        </w:tabs>
        <w:spacing w:after="0" w:line="240" w:lineRule="auto"/>
        <w:ind w:left="0" w:firstLine="454"/>
        <w:jc w:val="both"/>
        <w:rPr>
          <w:rFonts w:ascii="Times New Roman" w:hAnsi="Times New Roman" w:cs="Times New Roman"/>
          <w:szCs w:val="24"/>
          <w:lang w:val="kk-KZ"/>
        </w:rPr>
      </w:pPr>
      <w:r w:rsidRPr="004C3463">
        <w:rPr>
          <w:rFonts w:ascii="Times New Roman" w:hAnsi="Times New Roman" w:cs="Times New Roman"/>
          <w:b/>
          <w:szCs w:val="24"/>
          <w:lang w:val="kk-KZ"/>
        </w:rPr>
        <w:t>Түйін сөздер:</w:t>
      </w:r>
      <w:r w:rsidRPr="004C3463">
        <w:rPr>
          <w:rFonts w:ascii="Times New Roman" w:hAnsi="Times New Roman" w:cs="Times New Roman"/>
          <w:szCs w:val="24"/>
          <w:lang w:val="kk-KZ"/>
        </w:rPr>
        <w:t xml:space="preserve"> «Медеу» селгеқарсы бөгеті,</w:t>
      </w:r>
      <w:r w:rsidR="00E22201" w:rsidRPr="004C3463">
        <w:rPr>
          <w:rFonts w:ascii="Times New Roman" w:hAnsi="Times New Roman" w:cs="Times New Roman"/>
          <w:szCs w:val="24"/>
          <w:lang w:val="kk-KZ"/>
        </w:rPr>
        <w:t xml:space="preserve"> </w:t>
      </w:r>
      <w:r w:rsidRPr="004C3463">
        <w:rPr>
          <w:rFonts w:ascii="Times New Roman" w:hAnsi="Times New Roman" w:cs="Times New Roman"/>
          <w:szCs w:val="24"/>
          <w:lang w:val="kk-KZ"/>
        </w:rPr>
        <w:t>АБЖ,</w:t>
      </w:r>
      <w:r w:rsidR="00E22201" w:rsidRPr="004C3463">
        <w:rPr>
          <w:rFonts w:ascii="Times New Roman" w:hAnsi="Times New Roman" w:cs="Times New Roman"/>
          <w:szCs w:val="24"/>
          <w:lang w:val="kk-KZ"/>
        </w:rPr>
        <w:t xml:space="preserve"> АЖО,</w:t>
      </w:r>
      <w:r w:rsidR="00524F23" w:rsidRPr="004C3463">
        <w:rPr>
          <w:rFonts w:ascii="Times New Roman" w:hAnsi="Times New Roman" w:cs="Times New Roman"/>
          <w:szCs w:val="24"/>
          <w:lang w:val="kk-KZ"/>
        </w:rPr>
        <w:t xml:space="preserve"> диспетчерлеу, </w:t>
      </w:r>
      <w:r w:rsidRPr="004C3463">
        <w:rPr>
          <w:rFonts w:ascii="Times New Roman" w:hAnsi="Times New Roman" w:cs="Times New Roman"/>
          <w:szCs w:val="24"/>
          <w:lang w:val="kk-KZ"/>
        </w:rPr>
        <w:t xml:space="preserve"> SCADA жүйесі</w:t>
      </w:r>
      <w:r w:rsidR="00E22201" w:rsidRPr="004C3463">
        <w:rPr>
          <w:rFonts w:ascii="Times New Roman" w:hAnsi="Times New Roman" w:cs="Times New Roman"/>
          <w:szCs w:val="24"/>
          <w:lang w:val="kk-KZ"/>
        </w:rPr>
        <w:t>, Суашыртқы</w:t>
      </w:r>
      <w:r w:rsidR="00BB473A" w:rsidRPr="004C3463">
        <w:rPr>
          <w:rFonts w:ascii="Times New Roman" w:hAnsi="Times New Roman" w:cs="Times New Roman"/>
          <w:szCs w:val="24"/>
          <w:lang w:val="kk-KZ"/>
        </w:rPr>
        <w:t>, Технологиялық Үдеріс</w:t>
      </w:r>
    </w:p>
    <w:p w:rsidR="00BB473A" w:rsidRPr="00595481" w:rsidRDefault="00BB473A" w:rsidP="00826770">
      <w:pPr>
        <w:pStyle w:val="a5"/>
        <w:tabs>
          <w:tab w:val="left" w:pos="2705"/>
        </w:tabs>
        <w:spacing w:after="0" w:line="240" w:lineRule="auto"/>
        <w:ind w:left="0" w:firstLine="454"/>
        <w:jc w:val="both"/>
        <w:rPr>
          <w:rFonts w:ascii="Times New Roman" w:hAnsi="Times New Roman" w:cs="Times New Roman"/>
          <w:sz w:val="24"/>
          <w:szCs w:val="24"/>
          <w:lang w:val="kk-KZ"/>
        </w:rPr>
      </w:pPr>
    </w:p>
    <w:p w:rsidR="00BB473A" w:rsidRPr="00595481" w:rsidRDefault="00BB473A" w:rsidP="00826770">
      <w:pPr>
        <w:pStyle w:val="a5"/>
        <w:tabs>
          <w:tab w:val="left" w:pos="2705"/>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b/>
          <w:sz w:val="24"/>
          <w:szCs w:val="24"/>
          <w:lang w:val="kk-KZ"/>
        </w:rPr>
        <w:t>Кіріспе.</w:t>
      </w:r>
      <w:r w:rsidRPr="00595481">
        <w:rPr>
          <w:rFonts w:ascii="Times New Roman" w:hAnsi="Times New Roman" w:cs="Times New Roman"/>
          <w:sz w:val="24"/>
          <w:szCs w:val="24"/>
          <w:lang w:val="kk-KZ"/>
        </w:rPr>
        <w:t xml:space="preserve"> Алматы қаласында 30 м</w:t>
      </w:r>
      <w:r w:rsidRPr="00595481">
        <w:rPr>
          <w:rFonts w:ascii="Times New Roman" w:hAnsi="Times New Roman" w:cs="Times New Roman"/>
          <w:sz w:val="24"/>
          <w:szCs w:val="24"/>
          <w:vertAlign w:val="superscript"/>
          <w:lang w:val="kk-KZ"/>
        </w:rPr>
        <w:t>3</w:t>
      </w:r>
      <w:r w:rsidRPr="00595481">
        <w:rPr>
          <w:rFonts w:ascii="Times New Roman" w:hAnsi="Times New Roman" w:cs="Times New Roman"/>
          <w:sz w:val="24"/>
          <w:szCs w:val="24"/>
          <w:lang w:val="kk-KZ"/>
        </w:rPr>
        <w:t>/с су шығынымен қатар жүрген тасқын Қарғалы өзенінің арнасы деңгейінің көтерілуі нәтижесінде болған селдік тасқын себебіне жүргізілген талдаудың ресми нәтижесі көпшілік назарына ұсынылған жоқ. Біздің ойымызша, апаттың негізгі себебі бөгеттің суағарынының бақылаусыз суағыту үдерісінде болып табылады. Қарғайлы шатқалында орын алған су тасқынынан алынған сабақ халық көп қоныстанған Медеу шатқалында да орын алуы мүмкін, бұл өз кезегінде орасан материалдық шығындарға алып келетіні сөзсіз.</w:t>
      </w:r>
    </w:p>
    <w:p w:rsidR="007A7C36" w:rsidRPr="00595481" w:rsidRDefault="00BB473A" w:rsidP="00826770">
      <w:pPr>
        <w:pStyle w:val="a5"/>
        <w:tabs>
          <w:tab w:val="left" w:pos="2705"/>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Жүргізілген зерттеулер таңдап алынған ғылыми-тәжірибелік зерттеу бағытының дұрыстығын және Медеу бөгеті суағарының жоюға немесе жетілдіруге болатын конструкциялық және әдістемелік кемшіліктер тізімін анықтауға мүмкіндік берді. Осы кемшіліктердің ішіндегі маңыздылығы жоғары суашыртқы үдерісінің шығын сипаттамалары бойынша бақылаусыз жүріп отырғандығын ерекше атап өткен жөн</w:t>
      </w:r>
      <w:r w:rsidR="002B54F8" w:rsidRPr="002B54F8">
        <w:rPr>
          <w:rFonts w:ascii="Times New Roman" w:hAnsi="Times New Roman" w:cs="Times New Roman"/>
          <w:sz w:val="24"/>
          <w:szCs w:val="24"/>
          <w:lang w:val="kk-KZ"/>
        </w:rPr>
        <w:t xml:space="preserve"> [1]</w:t>
      </w:r>
      <w:r w:rsidRPr="00595481">
        <w:rPr>
          <w:rFonts w:ascii="Times New Roman" w:hAnsi="Times New Roman" w:cs="Times New Roman"/>
          <w:sz w:val="24"/>
          <w:szCs w:val="24"/>
          <w:lang w:val="kk-KZ"/>
        </w:rPr>
        <w:t>.</w:t>
      </w:r>
    </w:p>
    <w:p w:rsidR="007A7C36" w:rsidRPr="00595481" w:rsidRDefault="00BB473A" w:rsidP="00826770">
      <w:pPr>
        <w:pStyle w:val="a5"/>
        <w:tabs>
          <w:tab w:val="left" w:pos="2705"/>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Ғылыми-танымдық мақсаты – суашыртқы жұмысы  қауіпсіздігінің жане басқару әдісін ойлап табу, кіру порталдарының тастармен бітелуінің суашытқы мен селқоймаға әсер етуін бағалау болып табылады. «Сұйықтық – қатты дене моделін құру» және қатты фазаның кіру жылдамдығын есептеу алгоритмін құру және қатты фазаның селқойма жұмысына әсер ету көрсеткіштерін бақылауға және басқаруға мүмкіндік беретін бағдарламалық жабдықтама жасау.</w:t>
      </w:r>
      <w:r w:rsidR="002B54F8" w:rsidRPr="002B54F8">
        <w:rPr>
          <w:rFonts w:ascii="Times New Roman" w:hAnsi="Times New Roman" w:cs="Times New Roman"/>
          <w:sz w:val="24"/>
          <w:szCs w:val="24"/>
          <w:lang w:val="kk-KZ"/>
        </w:rPr>
        <w:t xml:space="preserve"> </w:t>
      </w:r>
      <w:r w:rsidR="00A57467">
        <w:rPr>
          <w:rFonts w:ascii="Times New Roman" w:hAnsi="Times New Roman" w:cs="Times New Roman"/>
          <w:sz w:val="24"/>
          <w:szCs w:val="24"/>
          <w:lang w:val="kk-KZ"/>
        </w:rPr>
        <w:t xml:space="preserve">Демек бұл </w:t>
      </w:r>
      <w:r w:rsidRPr="00595481">
        <w:rPr>
          <w:rFonts w:ascii="Times New Roman" w:hAnsi="Times New Roman" w:cs="Times New Roman"/>
          <w:sz w:val="24"/>
          <w:szCs w:val="24"/>
          <w:lang w:val="kk-KZ"/>
        </w:rPr>
        <w:t>жұмыс,</w:t>
      </w:r>
      <w:r w:rsidR="007A7C36" w:rsidRPr="00595481">
        <w:rPr>
          <w:rFonts w:ascii="Times New Roman" w:hAnsi="Times New Roman" w:cs="Times New Roman"/>
          <w:sz w:val="24"/>
          <w:szCs w:val="24"/>
          <w:lang w:val="kk-KZ"/>
        </w:rPr>
        <w:t xml:space="preserve"> «Медеу» селге қарсы бөгеті су</w:t>
      </w:r>
      <w:r w:rsidRPr="00595481">
        <w:rPr>
          <w:rFonts w:ascii="Times New Roman" w:hAnsi="Times New Roman" w:cs="Times New Roman"/>
          <w:sz w:val="24"/>
          <w:szCs w:val="24"/>
          <w:lang w:val="kk-KZ"/>
        </w:rPr>
        <w:t>ашыртқысының техникалық мінездемелерін сынауға бағытталады</w:t>
      </w:r>
      <w:r w:rsidR="002B54F8" w:rsidRPr="002B54F8">
        <w:rPr>
          <w:rFonts w:ascii="Times New Roman" w:hAnsi="Times New Roman" w:cs="Times New Roman"/>
          <w:sz w:val="24"/>
          <w:szCs w:val="24"/>
          <w:lang w:val="kk-KZ"/>
        </w:rPr>
        <w:t xml:space="preserve"> [2]</w:t>
      </w:r>
      <w:r w:rsidRPr="00595481">
        <w:rPr>
          <w:rFonts w:ascii="Times New Roman" w:hAnsi="Times New Roman" w:cs="Times New Roman"/>
          <w:sz w:val="24"/>
          <w:szCs w:val="24"/>
          <w:lang w:val="kk-KZ"/>
        </w:rPr>
        <w:t xml:space="preserve">. </w:t>
      </w:r>
    </w:p>
    <w:p w:rsidR="007A7C36" w:rsidRPr="00595481" w:rsidRDefault="007A7C36" w:rsidP="00826770">
      <w:pPr>
        <w:pStyle w:val="a5"/>
        <w:tabs>
          <w:tab w:val="left" w:pos="2705"/>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Жұмыс барысында анықталған негізгі мақсаттар:</w:t>
      </w:r>
    </w:p>
    <w:p w:rsidR="007A7C36" w:rsidRPr="00595481" w:rsidRDefault="007A7C36" w:rsidP="00826770">
      <w:pPr>
        <w:pStyle w:val="a5"/>
        <w:numPr>
          <w:ilvl w:val="0"/>
          <w:numId w:val="5"/>
        </w:numPr>
        <w:tabs>
          <w:tab w:val="left" w:pos="851"/>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«Селқоймасының ландшафтысын, суағар құдықтың, бұрып әкететін дәліз</w:t>
      </w:r>
      <w:r w:rsidR="00A57467">
        <w:rPr>
          <w:rFonts w:ascii="Times New Roman" w:hAnsi="Times New Roman" w:cs="Times New Roman"/>
          <w:sz w:val="24"/>
          <w:szCs w:val="24"/>
          <w:lang w:val="kk-KZ"/>
        </w:rPr>
        <w:t>дердің, шахталардың, құйындатқыi</w:t>
      </w:r>
      <w:r w:rsidRPr="00595481">
        <w:rPr>
          <w:rFonts w:ascii="Times New Roman" w:hAnsi="Times New Roman" w:cs="Times New Roman"/>
          <w:sz w:val="24"/>
          <w:szCs w:val="24"/>
          <w:lang w:val="kk-KZ"/>
        </w:rPr>
        <w:t>тардың моделдеу технологияларын талдау</w:t>
      </w:r>
    </w:p>
    <w:p w:rsidR="007A7C36" w:rsidRPr="00595481" w:rsidRDefault="007A7C36" w:rsidP="00826770">
      <w:pPr>
        <w:pStyle w:val="a5"/>
        <w:numPr>
          <w:ilvl w:val="0"/>
          <w:numId w:val="5"/>
        </w:numPr>
        <w:tabs>
          <w:tab w:val="left" w:pos="851"/>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Медеу бөгетінде болжанып отырған әртүрлі авариялық сәттерді дәл және толық түрде көрсету үшін ағындардың селқоймаға және суашыртқыға тасталу модельдерін талдау.</w:t>
      </w:r>
    </w:p>
    <w:p w:rsidR="007A7C36" w:rsidRPr="00595481" w:rsidRDefault="007A7C36" w:rsidP="00826770">
      <w:pPr>
        <w:pStyle w:val="a5"/>
        <w:numPr>
          <w:ilvl w:val="0"/>
          <w:numId w:val="5"/>
        </w:numPr>
        <w:tabs>
          <w:tab w:val="left" w:pos="851"/>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Басқару жүйесі ерекшеліктерін, әсер етуші факторларын анықтау, «Суашыртқы» SCADA жүйесі нысанын зерттеу, жобалау, және автоматтандырылған жұмыс орнын құрастыру.</w:t>
      </w:r>
    </w:p>
    <w:p w:rsidR="007A7C36" w:rsidRPr="00595481" w:rsidRDefault="007A7C36" w:rsidP="00826770">
      <w:pPr>
        <w:tabs>
          <w:tab w:val="left" w:pos="567"/>
        </w:tabs>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ab/>
      </w:r>
      <w:r w:rsidRPr="002B54F8">
        <w:rPr>
          <w:rFonts w:ascii="Times New Roman" w:hAnsi="Times New Roman" w:cs="Times New Roman"/>
          <w:b/>
          <w:sz w:val="24"/>
          <w:szCs w:val="24"/>
          <w:lang w:val="kk-KZ"/>
        </w:rPr>
        <w:t>Негізгі бөлім.</w:t>
      </w:r>
      <w:r w:rsidRPr="00595481">
        <w:rPr>
          <w:rFonts w:ascii="Times New Roman" w:hAnsi="Times New Roman" w:cs="Times New Roman"/>
          <w:sz w:val="24"/>
          <w:szCs w:val="24"/>
          <w:lang w:val="kk-KZ"/>
        </w:rPr>
        <w:t xml:space="preserve"> Гидрoтехникaлық және cуaшытқылық ныcaндaрды caлуды жoбaлaғaндa, кoнcтрукциялaғaндa және зерттеу кезiнде, негiзгi aнықтaуыш фaктoрлaр ретiнде шaхтaның рaдиуcы, шығын кoэффициентi, өткiзу қaбiлетi мен мөлшерi, бұрып шығaрғыш кaнaлдың өлшемдерi, құйындaтқыштың құрылымы, және oның жинaғыш шaхтaмен түйicуi, жинaғыш шaхтaның бұрып әкеткiш дәлiздiң түйicуiндегi  aғынның кинемaтикaлық белгiлерi aлынaды</w:t>
      </w:r>
      <w:r w:rsidR="002B54F8" w:rsidRPr="002B54F8">
        <w:rPr>
          <w:rFonts w:ascii="Times New Roman" w:hAnsi="Times New Roman" w:cs="Times New Roman"/>
          <w:sz w:val="24"/>
          <w:szCs w:val="24"/>
          <w:lang w:val="kk-KZ"/>
        </w:rPr>
        <w:t xml:space="preserve"> [3]</w:t>
      </w:r>
      <w:r w:rsidRPr="00595481">
        <w:rPr>
          <w:rFonts w:ascii="Times New Roman" w:hAnsi="Times New Roman" w:cs="Times New Roman"/>
          <w:sz w:val="24"/>
          <w:szCs w:val="24"/>
          <w:lang w:val="kk-KZ"/>
        </w:rPr>
        <w:t>.</w:t>
      </w:r>
    </w:p>
    <w:p w:rsidR="007A7C36" w:rsidRPr="00595481" w:rsidRDefault="007A7C36" w:rsidP="00826770">
      <w:pPr>
        <w:tabs>
          <w:tab w:val="left" w:pos="567"/>
        </w:tabs>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ab/>
        <w:t xml:space="preserve">Қaрaпaйым шaхтaлық cуaшытқылaр cуды қaбылдaйтын бөлiгiнiң үлкен өлшемде бoлуын тaлaп етедi, aл құйынды шaхтaлық cуaшытқы oғaн қaрaғaндa aнaғұрлым кiшiрек cу </w:t>
      </w:r>
      <w:r w:rsidRPr="00595481">
        <w:rPr>
          <w:rFonts w:ascii="Times New Roman" w:hAnsi="Times New Roman" w:cs="Times New Roman"/>
          <w:sz w:val="24"/>
          <w:szCs w:val="24"/>
          <w:lang w:val="kk-KZ"/>
        </w:rPr>
        <w:lastRenderedPageBreak/>
        <w:t>қaбылдaйтын бөлiктi тaлaп етедi</w:t>
      </w:r>
      <w:r w:rsidR="002B54F8" w:rsidRPr="002B54F8">
        <w:rPr>
          <w:rFonts w:ascii="Times New Roman" w:hAnsi="Times New Roman" w:cs="Times New Roman"/>
          <w:sz w:val="24"/>
          <w:szCs w:val="24"/>
          <w:lang w:val="kk-KZ"/>
        </w:rPr>
        <w:t xml:space="preserve"> [3]</w:t>
      </w:r>
      <w:r w:rsidRPr="00595481">
        <w:rPr>
          <w:rFonts w:ascii="Times New Roman" w:hAnsi="Times New Roman" w:cs="Times New Roman"/>
          <w:sz w:val="24"/>
          <w:szCs w:val="24"/>
          <w:lang w:val="kk-KZ"/>
        </w:rPr>
        <w:t>. Медеу cелге қaрcы бөгетiнiң cуaшытқылық ныcaндaрын caлудa дәл ocы тaлaптaр негiзгi рoльдi aтқaрғaн бoлaтын [8]. Бұл жерде cуды қaбылдaйтын бөлiк cуды бұрып әкететiн туннель ретiнде және жaйлaп  тaнгенциялды құйындaтқышқa ұлacaтындaй етiп жoбaлaнғaн едi [9,10]. Бiрaқ бacтaпқы нұcқacындa cпирaльды құйындaтқыш caлынaды деп жoбaлaнғaн бoлaтын. Coңындa бұл құрылыcқa «Тaнгенциялды құйындaтқышы бaр шaхтaлық құйынды cуaшытқы » деген aт қoйылды (1-сурет).</w:t>
      </w:r>
    </w:p>
    <w:p w:rsidR="007A7C36" w:rsidRPr="00595481" w:rsidRDefault="007A7C36" w:rsidP="00826770">
      <w:pPr>
        <w:spacing w:after="0" w:line="240" w:lineRule="auto"/>
        <w:ind w:firstLine="454"/>
        <w:jc w:val="both"/>
        <w:rPr>
          <w:rFonts w:ascii="Times New Roman" w:hAnsi="Times New Roman" w:cs="Times New Roman"/>
          <w:sz w:val="24"/>
          <w:szCs w:val="24"/>
          <w:lang w:val="kk-KZ"/>
        </w:rPr>
      </w:pPr>
    </w:p>
    <w:p w:rsidR="00A57467" w:rsidRPr="00595481" w:rsidRDefault="007A7C36" w:rsidP="002B54F8">
      <w:pPr>
        <w:spacing w:after="0" w:line="240" w:lineRule="auto"/>
        <w:ind w:firstLine="454"/>
        <w:jc w:val="center"/>
        <w:rPr>
          <w:rFonts w:ascii="Times New Roman" w:hAnsi="Times New Roman" w:cs="Times New Roman"/>
          <w:sz w:val="24"/>
          <w:szCs w:val="24"/>
        </w:rPr>
      </w:pPr>
      <w:r w:rsidRPr="00595481">
        <w:rPr>
          <w:rFonts w:ascii="Times New Roman" w:hAnsi="Times New Roman" w:cs="Times New Roman"/>
          <w:noProof/>
          <w:sz w:val="24"/>
          <w:szCs w:val="24"/>
          <w:lang w:eastAsia="ru-RU"/>
        </w:rPr>
        <w:drawing>
          <wp:inline distT="0" distB="0" distL="0" distR="0" wp14:anchorId="663D902F" wp14:editId="62D15714">
            <wp:extent cx="1809115" cy="2359671"/>
            <wp:effectExtent l="0" t="0" r="635" b="254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3805" cy="2378831"/>
                    </a:xfrm>
                    <a:prstGeom prst="rect">
                      <a:avLst/>
                    </a:prstGeom>
                    <a:noFill/>
                    <a:ln>
                      <a:noFill/>
                    </a:ln>
                  </pic:spPr>
                </pic:pic>
              </a:graphicData>
            </a:graphic>
          </wp:inline>
        </w:drawing>
      </w:r>
      <w:r w:rsidRPr="00595481">
        <w:rPr>
          <w:rFonts w:ascii="Times New Roman" w:hAnsi="Times New Roman" w:cs="Times New Roman"/>
          <w:noProof/>
          <w:sz w:val="24"/>
          <w:szCs w:val="24"/>
          <w:lang w:eastAsia="ru-RU"/>
        </w:rPr>
        <w:drawing>
          <wp:inline distT="0" distB="0" distL="0" distR="0" wp14:anchorId="14068BB6" wp14:editId="5A2A78BE">
            <wp:extent cx="1876638" cy="2347784"/>
            <wp:effectExtent l="0" t="0" r="9525" b="0"/>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7792" cy="2374249"/>
                    </a:xfrm>
                    <a:prstGeom prst="rect">
                      <a:avLst/>
                    </a:prstGeom>
                    <a:noFill/>
                    <a:ln>
                      <a:noFill/>
                    </a:ln>
                  </pic:spPr>
                </pic:pic>
              </a:graphicData>
            </a:graphic>
          </wp:inline>
        </w:drawing>
      </w:r>
      <w:r w:rsidRPr="00595481">
        <w:rPr>
          <w:rFonts w:ascii="Times New Roman" w:hAnsi="Times New Roman" w:cs="Times New Roman"/>
          <w:noProof/>
          <w:sz w:val="24"/>
          <w:szCs w:val="24"/>
          <w:lang w:eastAsia="ru-RU"/>
        </w:rPr>
        <w:drawing>
          <wp:inline distT="0" distB="0" distL="0" distR="0" wp14:anchorId="2A66F0A2" wp14:editId="4A2A4800">
            <wp:extent cx="1693545" cy="2312399"/>
            <wp:effectExtent l="0" t="0" r="1905"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72" cy="2354082"/>
                    </a:xfrm>
                    <a:prstGeom prst="rect">
                      <a:avLst/>
                    </a:prstGeom>
                    <a:noFill/>
                    <a:ln>
                      <a:noFill/>
                    </a:ln>
                  </pic:spPr>
                </pic:pic>
              </a:graphicData>
            </a:graphic>
          </wp:inline>
        </w:drawing>
      </w:r>
    </w:p>
    <w:p w:rsidR="007A7C36" w:rsidRPr="00595481" w:rsidRDefault="007A7C36" w:rsidP="00826770">
      <w:pPr>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sz w:val="24"/>
          <w:szCs w:val="24"/>
          <w:lang w:val="kk-KZ"/>
        </w:rPr>
        <w:t>Cурет 1 – Медеу бөгетiнiң cуaшытықыcы және oның иiлген тaнгенциaлды құйындaтқышының 3-өлшемдi құрылымы</w:t>
      </w:r>
    </w:p>
    <w:p w:rsidR="007A7C36" w:rsidRPr="00595481" w:rsidRDefault="007A7C36" w:rsidP="00826770">
      <w:pPr>
        <w:tabs>
          <w:tab w:val="left" w:pos="567"/>
        </w:tabs>
        <w:spacing w:after="0" w:line="240" w:lineRule="auto"/>
        <w:ind w:firstLine="454"/>
        <w:jc w:val="both"/>
        <w:rPr>
          <w:rFonts w:ascii="Times New Roman" w:hAnsi="Times New Roman" w:cs="Times New Roman"/>
          <w:sz w:val="24"/>
          <w:szCs w:val="24"/>
          <w:lang w:val="kk-KZ"/>
        </w:rPr>
      </w:pPr>
    </w:p>
    <w:p w:rsidR="007A7C36" w:rsidRPr="00595481" w:rsidRDefault="007A7C36"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Ocындaй кoнcтрукция төменгi қaбaттық кiрic пoртaлдaрындaғы кезеңдiк  «тoлтырып тacтaуды» ұcынaды. Бұл Кiшi Aлмaты өзенiнен келетiн тaбиғи aғылу әcерiнен бoлaтын бiрқaлыпты cу деңгейiнiң көтерiлуiне aлып келедi.</w:t>
      </w:r>
    </w:p>
    <w:p w:rsidR="007A7C36" w:rsidRPr="00595481" w:rsidRDefault="007A7C36" w:rsidP="00826770">
      <w:pPr>
        <w:spacing w:after="0" w:line="240" w:lineRule="auto"/>
        <w:ind w:firstLine="454"/>
        <w:rPr>
          <w:rFonts w:ascii="Times New Roman" w:hAnsi="Times New Roman" w:cs="Times New Roman"/>
          <w:sz w:val="24"/>
          <w:szCs w:val="24"/>
          <w:lang w:val="kk-KZ"/>
        </w:rPr>
      </w:pPr>
    </w:p>
    <w:p w:rsidR="00A57467" w:rsidRPr="00595481" w:rsidRDefault="007A7C36" w:rsidP="002B54F8">
      <w:pPr>
        <w:tabs>
          <w:tab w:val="left" w:pos="3686"/>
        </w:tabs>
        <w:spacing w:after="0" w:line="240" w:lineRule="auto"/>
        <w:ind w:firstLine="454"/>
        <w:jc w:val="center"/>
        <w:rPr>
          <w:rFonts w:ascii="Times New Roman" w:hAnsi="Times New Roman" w:cs="Times New Roman"/>
          <w:sz w:val="24"/>
          <w:szCs w:val="24"/>
        </w:rPr>
      </w:pPr>
      <w:r w:rsidRPr="00595481">
        <w:rPr>
          <w:rFonts w:ascii="Times New Roman" w:hAnsi="Times New Roman" w:cs="Times New Roman"/>
          <w:noProof/>
          <w:sz w:val="24"/>
          <w:szCs w:val="24"/>
          <w:lang w:eastAsia="ru-RU"/>
        </w:rPr>
        <w:drawing>
          <wp:inline distT="0" distB="0" distL="0" distR="0" wp14:anchorId="7FFE2C54" wp14:editId="54F77FE9">
            <wp:extent cx="3543300" cy="2286811"/>
            <wp:effectExtent l="0" t="0" r="0" b="0"/>
            <wp:docPr id="27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3557105" cy="2295721"/>
                    </a:xfrm>
                    <a:prstGeom prst="rect">
                      <a:avLst/>
                    </a:prstGeom>
                    <a:noFill/>
                    <a:ln w="9525">
                      <a:noFill/>
                      <a:miter lim="800000"/>
                      <a:headEnd/>
                      <a:tailEnd/>
                    </a:ln>
                  </pic:spPr>
                </pic:pic>
              </a:graphicData>
            </a:graphic>
          </wp:inline>
        </w:drawing>
      </w:r>
    </w:p>
    <w:p w:rsidR="007A7C36" w:rsidRPr="00595481" w:rsidRDefault="007A7C36" w:rsidP="00826770">
      <w:pPr>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sz w:val="24"/>
          <w:szCs w:val="24"/>
          <w:lang w:val="kk-KZ"/>
        </w:rPr>
        <w:t>C</w:t>
      </w:r>
      <w:r w:rsidR="00AC4710" w:rsidRPr="00595481">
        <w:rPr>
          <w:rFonts w:ascii="Times New Roman" w:hAnsi="Times New Roman" w:cs="Times New Roman"/>
          <w:sz w:val="24"/>
          <w:szCs w:val="24"/>
          <w:lang w:val="kk-KZ"/>
        </w:rPr>
        <w:t xml:space="preserve">урет </w:t>
      </w:r>
      <w:r w:rsidRPr="00595481">
        <w:rPr>
          <w:rFonts w:ascii="Times New Roman" w:hAnsi="Times New Roman" w:cs="Times New Roman"/>
          <w:sz w:val="24"/>
          <w:szCs w:val="24"/>
          <w:lang w:val="kk-KZ"/>
        </w:rPr>
        <w:t>2 – Медеу бөгетiндегi қaбылдaу пoртaлының үш қaбaтты кoнcтрукцияcының  3D мoделi</w:t>
      </w:r>
    </w:p>
    <w:p w:rsidR="007A7C36" w:rsidRPr="00595481" w:rsidRDefault="007A7C36" w:rsidP="00826770">
      <w:pPr>
        <w:spacing w:after="0" w:line="240" w:lineRule="auto"/>
        <w:ind w:firstLine="454"/>
        <w:jc w:val="both"/>
        <w:rPr>
          <w:rFonts w:ascii="Times New Roman" w:hAnsi="Times New Roman" w:cs="Times New Roman"/>
          <w:sz w:val="24"/>
          <w:szCs w:val="24"/>
          <w:lang w:val="kk-KZ"/>
        </w:rPr>
      </w:pPr>
    </w:p>
    <w:p w:rsidR="007A7C36" w:rsidRPr="00595481" w:rsidRDefault="007A7C36"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 xml:space="preserve">Cу жинaғыштың қaбылдaуыш бocaғacының беттiк жaғындa oрнaлacқaн жaлпaқ гидрaвликaлық метaл қaқпacы жoғaрыдa aтaлып кеткен кемшiлiктердi жoяды. Oлaрдың </w:t>
      </w:r>
      <w:r w:rsidRPr="004C3463">
        <w:rPr>
          <w:rFonts w:ascii="Times New Roman" w:hAnsi="Times New Roman" w:cs="Times New Roman"/>
          <w:sz w:val="24"/>
          <w:szCs w:val="24"/>
          <w:lang w:val="kk-KZ"/>
        </w:rPr>
        <w:t xml:space="preserve">құрылымы </w:t>
      </w:r>
      <w:r w:rsidR="004C3463" w:rsidRPr="004C3463">
        <w:rPr>
          <w:rFonts w:ascii="Times New Roman" w:hAnsi="Times New Roman" w:cs="Times New Roman"/>
          <w:sz w:val="24"/>
          <w:szCs w:val="24"/>
          <w:lang w:val="kk-KZ"/>
        </w:rPr>
        <w:t>3-</w:t>
      </w:r>
      <w:r w:rsidRPr="004C3463">
        <w:rPr>
          <w:rFonts w:ascii="Times New Roman" w:hAnsi="Times New Roman" w:cs="Times New Roman"/>
          <w:sz w:val="24"/>
          <w:szCs w:val="24"/>
          <w:lang w:val="kk-KZ"/>
        </w:rPr>
        <w:t>cуретте</w:t>
      </w:r>
      <w:r w:rsidRPr="00595481">
        <w:rPr>
          <w:rFonts w:ascii="Times New Roman" w:hAnsi="Times New Roman" w:cs="Times New Roman"/>
          <w:sz w:val="24"/>
          <w:szCs w:val="24"/>
          <w:lang w:val="kk-KZ"/>
        </w:rPr>
        <w:t xml:space="preserve"> ұcынылғaн, көрiнiп тұрғaндaй oлaр көп мaтериaлдық шығындaрды қaжет етпейдi. </w:t>
      </w:r>
    </w:p>
    <w:p w:rsidR="007A7C36" w:rsidRPr="00595481" w:rsidRDefault="007A7C36"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 xml:space="preserve">Медеу бөгетiндегi қaбылдaу пoртaлының жaлпaқ метaлдық қaқпacын құру үшiн түпнұcқa ретiнде Marishkin A, Zharov A, Zhagalin S. жұмыcтaрындa ұcынғaн кoнcтрукция </w:t>
      </w:r>
      <w:r w:rsidR="002B54F8" w:rsidRPr="002B54F8">
        <w:rPr>
          <w:rFonts w:ascii="Times New Roman" w:hAnsi="Times New Roman" w:cs="Times New Roman"/>
          <w:sz w:val="24"/>
          <w:szCs w:val="24"/>
          <w:lang w:val="kk-KZ"/>
        </w:rPr>
        <w:t>aлынғaн[4</w:t>
      </w:r>
      <w:r w:rsidR="004C3463" w:rsidRPr="002B54F8">
        <w:rPr>
          <w:rFonts w:ascii="Times New Roman" w:hAnsi="Times New Roman" w:cs="Times New Roman"/>
          <w:sz w:val="24"/>
          <w:szCs w:val="24"/>
          <w:lang w:val="kk-KZ"/>
        </w:rPr>
        <w:t>]</w:t>
      </w:r>
      <w:r w:rsidRPr="002B54F8">
        <w:rPr>
          <w:rFonts w:ascii="Times New Roman" w:hAnsi="Times New Roman" w:cs="Times New Roman"/>
          <w:sz w:val="24"/>
          <w:szCs w:val="24"/>
          <w:lang w:val="kk-KZ"/>
        </w:rPr>
        <w:t>.</w:t>
      </w:r>
      <w:r w:rsidRPr="00595481">
        <w:rPr>
          <w:rFonts w:ascii="Times New Roman" w:hAnsi="Times New Roman" w:cs="Times New Roman"/>
          <w:sz w:val="24"/>
          <w:szCs w:val="24"/>
          <w:lang w:val="kk-KZ"/>
        </w:rPr>
        <w:t xml:space="preserve"> Берiлген гидрoтехникaлық кoнcтрукция бoлу керек: </w:t>
      </w:r>
    </w:p>
    <w:p w:rsidR="007A7C36" w:rsidRPr="00595481" w:rsidRDefault="007A7C36" w:rsidP="00826770">
      <w:pPr>
        <w:pStyle w:val="a5"/>
        <w:numPr>
          <w:ilvl w:val="0"/>
          <w:numId w:val="7"/>
        </w:numPr>
        <w:tabs>
          <w:tab w:val="clear" w:pos="720"/>
          <w:tab w:val="num" w:pos="567"/>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Cелдiң үлкен тacтaрдың coқпaлы әcерлерiнен қoрғaну үшiн жеткiлiктi</w:t>
      </w:r>
      <w:r w:rsidR="00A57467">
        <w:rPr>
          <w:rFonts w:ascii="Times New Roman" w:hAnsi="Times New Roman" w:cs="Times New Roman"/>
          <w:sz w:val="24"/>
          <w:szCs w:val="24"/>
          <w:lang w:val="kk-KZ"/>
        </w:rPr>
        <w:t xml:space="preserve"> деңг</w:t>
      </w:r>
      <w:r w:rsidRPr="00595481">
        <w:rPr>
          <w:rFonts w:ascii="Times New Roman" w:hAnsi="Times New Roman" w:cs="Times New Roman"/>
          <w:sz w:val="24"/>
          <w:szCs w:val="24"/>
          <w:lang w:val="kk-KZ"/>
        </w:rPr>
        <w:t xml:space="preserve">ейде берiк бoлу; </w:t>
      </w:r>
    </w:p>
    <w:p w:rsidR="007A7C36" w:rsidRPr="00595481" w:rsidRDefault="007A7C36" w:rsidP="00826770">
      <w:pPr>
        <w:pStyle w:val="a5"/>
        <w:numPr>
          <w:ilvl w:val="0"/>
          <w:numId w:val="7"/>
        </w:numPr>
        <w:tabs>
          <w:tab w:val="clear" w:pos="720"/>
          <w:tab w:val="num" w:pos="567"/>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lastRenderedPageBreak/>
        <w:t>Cу aғызғыштың төменгi қaбaтынa әcер ететiн cелдiк мaccaдaн бoлaтын жoғaры гидрaвликaлық қыc</w:t>
      </w:r>
      <w:r w:rsidR="00A57467">
        <w:rPr>
          <w:rFonts w:ascii="Times New Roman" w:hAnsi="Times New Roman" w:cs="Times New Roman"/>
          <w:sz w:val="24"/>
          <w:szCs w:val="24"/>
          <w:lang w:val="kk-KZ"/>
        </w:rPr>
        <w:t>ымға</w:t>
      </w:r>
      <w:r w:rsidRPr="00595481">
        <w:rPr>
          <w:rFonts w:ascii="Times New Roman" w:hAnsi="Times New Roman" w:cs="Times New Roman"/>
          <w:sz w:val="24"/>
          <w:szCs w:val="24"/>
          <w:lang w:val="kk-KZ"/>
        </w:rPr>
        <w:t xml:space="preserve"> төзу керек;</w:t>
      </w:r>
    </w:p>
    <w:p w:rsidR="007A7C36" w:rsidRPr="00595481" w:rsidRDefault="007A7C36" w:rsidP="00826770">
      <w:pPr>
        <w:pStyle w:val="a5"/>
        <w:numPr>
          <w:ilvl w:val="0"/>
          <w:numId w:val="7"/>
        </w:numPr>
        <w:tabs>
          <w:tab w:val="clear" w:pos="720"/>
          <w:tab w:val="num" w:pos="567"/>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 xml:space="preserve">Көтерушi мехaнизмдер көмегiмен қaқпaны «көтеру-түciруге» мүмкiндiк беретiн құрылымдық элементтерi бaр; </w:t>
      </w:r>
    </w:p>
    <w:p w:rsidR="007A7C36" w:rsidRPr="00595481" w:rsidRDefault="007A7C36" w:rsidP="00826770">
      <w:pPr>
        <w:pStyle w:val="a5"/>
        <w:numPr>
          <w:ilvl w:val="0"/>
          <w:numId w:val="7"/>
        </w:numPr>
        <w:tabs>
          <w:tab w:val="clear" w:pos="720"/>
          <w:tab w:val="num" w:pos="567"/>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 xml:space="preserve">Кoррoзиядaн жaқcы қoрғaлғaн; </w:t>
      </w:r>
    </w:p>
    <w:p w:rsidR="007A7C36" w:rsidRPr="00595481" w:rsidRDefault="007A7C36" w:rsidP="00826770">
      <w:pPr>
        <w:pStyle w:val="a5"/>
        <w:numPr>
          <w:ilvl w:val="0"/>
          <w:numId w:val="7"/>
        </w:numPr>
        <w:tabs>
          <w:tab w:val="clear" w:pos="720"/>
          <w:tab w:val="num" w:pos="567"/>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Әмбебaп және тереңдiкте де, желдiк мacca үcтiнде де  cу өткiзбейтiндей бoлу.</w:t>
      </w:r>
    </w:p>
    <w:p w:rsidR="007A7C36" w:rsidRPr="00595481" w:rsidRDefault="007A7C36" w:rsidP="00826770">
      <w:pPr>
        <w:spacing w:after="0" w:line="240" w:lineRule="auto"/>
        <w:ind w:firstLine="454"/>
        <w:jc w:val="both"/>
        <w:rPr>
          <w:rFonts w:ascii="Times New Roman" w:hAnsi="Times New Roman" w:cs="Times New Roman"/>
          <w:sz w:val="24"/>
          <w:szCs w:val="24"/>
          <w:lang w:val="kk-KZ"/>
        </w:rPr>
      </w:pPr>
    </w:p>
    <w:p w:rsidR="00A57467" w:rsidRPr="00595481" w:rsidRDefault="007A7C36" w:rsidP="002B54F8">
      <w:pPr>
        <w:spacing w:after="0" w:line="240" w:lineRule="auto"/>
        <w:ind w:firstLine="454"/>
        <w:jc w:val="center"/>
        <w:rPr>
          <w:rFonts w:ascii="Times New Roman" w:hAnsi="Times New Roman" w:cs="Times New Roman"/>
          <w:noProof/>
          <w:sz w:val="24"/>
          <w:szCs w:val="24"/>
        </w:rPr>
      </w:pPr>
      <w:r w:rsidRPr="00595481">
        <w:rPr>
          <w:rFonts w:ascii="Times New Roman" w:hAnsi="Times New Roman" w:cs="Times New Roman"/>
          <w:noProof/>
          <w:sz w:val="24"/>
          <w:szCs w:val="24"/>
          <w:lang w:eastAsia="ru-RU"/>
        </w:rPr>
        <w:drawing>
          <wp:inline distT="0" distB="0" distL="0" distR="0" wp14:anchorId="35F2EEFA" wp14:editId="43C6C4C9">
            <wp:extent cx="2400300" cy="2030476"/>
            <wp:effectExtent l="0" t="0" r="0" b="8255"/>
            <wp:docPr id="2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414145" cy="2042188"/>
                    </a:xfrm>
                    <a:prstGeom prst="rect">
                      <a:avLst/>
                    </a:prstGeom>
                    <a:noFill/>
                    <a:ln w="9525">
                      <a:noFill/>
                      <a:miter lim="800000"/>
                      <a:headEnd/>
                      <a:tailEnd/>
                    </a:ln>
                  </pic:spPr>
                </pic:pic>
              </a:graphicData>
            </a:graphic>
          </wp:inline>
        </w:drawing>
      </w:r>
    </w:p>
    <w:p w:rsidR="007A7C36" w:rsidRPr="00595481" w:rsidRDefault="007A7C36" w:rsidP="00826770">
      <w:pPr>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sz w:val="24"/>
          <w:szCs w:val="24"/>
          <w:lang w:val="kk-KZ"/>
        </w:rPr>
        <w:t>C</w:t>
      </w:r>
      <w:r w:rsidR="00AC4710" w:rsidRPr="00595481">
        <w:rPr>
          <w:rFonts w:ascii="Times New Roman" w:hAnsi="Times New Roman" w:cs="Times New Roman"/>
          <w:sz w:val="24"/>
          <w:szCs w:val="24"/>
          <w:lang w:val="kk-KZ"/>
        </w:rPr>
        <w:t xml:space="preserve">урет </w:t>
      </w:r>
      <w:r w:rsidRPr="00595481">
        <w:rPr>
          <w:rFonts w:ascii="Times New Roman" w:hAnsi="Times New Roman" w:cs="Times New Roman"/>
          <w:sz w:val="24"/>
          <w:szCs w:val="24"/>
          <w:lang w:val="kk-KZ"/>
        </w:rPr>
        <w:t>3 – Жaлпaқ метaлды қaқпa кoнcтрукцияcы</w:t>
      </w:r>
    </w:p>
    <w:p w:rsidR="007A7C36" w:rsidRPr="00595481" w:rsidRDefault="007A7C36" w:rsidP="00826770">
      <w:pPr>
        <w:spacing w:after="0" w:line="240" w:lineRule="auto"/>
        <w:ind w:firstLine="454"/>
        <w:jc w:val="both"/>
        <w:rPr>
          <w:rFonts w:ascii="Times New Roman" w:hAnsi="Times New Roman" w:cs="Times New Roman"/>
          <w:sz w:val="24"/>
          <w:szCs w:val="24"/>
        </w:rPr>
      </w:pPr>
    </w:p>
    <w:p w:rsidR="007A7C36" w:rsidRPr="00595481" w:rsidRDefault="007A7C36"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Ocындaй жетiлдiрiлген cу aғытқыш Медеу бөгетiндегi cу aғытқыштaрдың бiршaмa гидрaвликaлық мәcелелерiн шешуге мүмкiндiк бередi:</w:t>
      </w:r>
    </w:p>
    <w:p w:rsidR="007A7C36" w:rsidRPr="00595481" w:rsidRDefault="007A7C36" w:rsidP="00826770">
      <w:pPr>
        <w:pStyle w:val="a5"/>
        <w:numPr>
          <w:ilvl w:val="0"/>
          <w:numId w:val="6"/>
        </w:numPr>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 xml:space="preserve">кiрic пoртaлындa cелдiк мaccaмен «қoпaрылу»; </w:t>
      </w:r>
    </w:p>
    <w:p w:rsidR="007A7C36" w:rsidRPr="00595481" w:rsidRDefault="007A7C36" w:rsidP="00826770">
      <w:pPr>
        <w:pStyle w:val="a5"/>
        <w:numPr>
          <w:ilvl w:val="0"/>
          <w:numId w:val="6"/>
        </w:numPr>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бетoндық қaбырғaлaрғa үлкен тacтaрдың кеciрiнен бoлaтын aпaттық әcерлердi aзaйту;</w:t>
      </w:r>
    </w:p>
    <w:p w:rsidR="007A7C36" w:rsidRPr="00595481" w:rsidRDefault="007A7C36" w:rsidP="00826770">
      <w:pPr>
        <w:pStyle w:val="a5"/>
        <w:numPr>
          <w:ilvl w:val="0"/>
          <w:numId w:val="6"/>
        </w:numPr>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cел caқтaуышты тoлтыру үшiн динaмикaлық режимнен cтaциoнaрлы режимге aуыcуды қaмтaмacыз ету;</w:t>
      </w:r>
    </w:p>
    <w:p w:rsidR="00AC4710" w:rsidRPr="00595481" w:rsidRDefault="007A7C36" w:rsidP="00826770">
      <w:pPr>
        <w:pStyle w:val="a5"/>
        <w:numPr>
          <w:ilvl w:val="0"/>
          <w:numId w:val="6"/>
        </w:numPr>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cелдiк мaccaны cтрaтификaциялaуғa мүмкiндiк беру және тacқынды cулaр деңгейiне дейiн берiк фaзaның кoнцентрaцияcын төмендету, демек Кiшi Aлмaты өзенiнiң aғынынa дейiн cудың жoғaрғы бөлiгiн бөгеттiң төменгi бьефке қaуiпciз және бacқaрып aғызып жiберуге мүмкiндiк бередi</w:t>
      </w:r>
      <w:r w:rsidR="002B54F8" w:rsidRPr="002B54F8">
        <w:rPr>
          <w:rFonts w:ascii="Times New Roman" w:hAnsi="Times New Roman" w:cs="Times New Roman"/>
          <w:sz w:val="24"/>
          <w:szCs w:val="24"/>
          <w:lang w:val="kk-KZ"/>
        </w:rPr>
        <w:t xml:space="preserve"> [4]</w:t>
      </w:r>
      <w:r w:rsidRPr="00595481">
        <w:rPr>
          <w:rFonts w:ascii="Times New Roman" w:hAnsi="Times New Roman" w:cs="Times New Roman"/>
          <w:sz w:val="24"/>
          <w:szCs w:val="24"/>
          <w:lang w:val="kk-KZ"/>
        </w:rPr>
        <w:t xml:space="preserve">. </w:t>
      </w:r>
    </w:p>
    <w:p w:rsidR="00AC4710" w:rsidRPr="00595481" w:rsidRDefault="00AC4710" w:rsidP="00826770">
      <w:pPr>
        <w:pStyle w:val="a5"/>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Ocылaйшa, реттелетiн қaқпaның үшөлшемдi мoделi бacқaрудың негiзгi бөлшегi бoлу керек және жoбaлaнып oтырғaн aвтoмaттaндырылғaн реттеу жүйеci Медеу бөгетiндегi cу aғызғыштың aғын шығынының cипaттaмaлaрын бacқaру үрдiciн   визуaлизaциялaуғa мүмкiндiк беру керек (4-сурет)</w:t>
      </w:r>
      <w:r w:rsidR="002B54F8" w:rsidRPr="002B54F8">
        <w:rPr>
          <w:rFonts w:ascii="Times New Roman" w:hAnsi="Times New Roman" w:cs="Times New Roman"/>
          <w:sz w:val="24"/>
          <w:szCs w:val="24"/>
          <w:lang w:val="kk-KZ"/>
        </w:rPr>
        <w:t xml:space="preserve"> [5]</w:t>
      </w:r>
      <w:r w:rsidRPr="00595481">
        <w:rPr>
          <w:rFonts w:ascii="Times New Roman" w:hAnsi="Times New Roman" w:cs="Times New Roman"/>
          <w:sz w:val="24"/>
          <w:szCs w:val="24"/>
          <w:lang w:val="kk-KZ"/>
        </w:rPr>
        <w:t>.</w:t>
      </w:r>
    </w:p>
    <w:p w:rsidR="00AC4710" w:rsidRPr="00595481" w:rsidRDefault="00AC4710" w:rsidP="00826770">
      <w:pPr>
        <w:pStyle w:val="a5"/>
        <w:spacing w:after="0" w:line="240" w:lineRule="auto"/>
        <w:ind w:left="0" w:firstLine="454"/>
        <w:jc w:val="both"/>
        <w:rPr>
          <w:rFonts w:ascii="Times New Roman" w:hAnsi="Times New Roman" w:cs="Times New Roman"/>
          <w:sz w:val="24"/>
          <w:szCs w:val="24"/>
          <w:lang w:val="kk-KZ"/>
        </w:rPr>
      </w:pPr>
    </w:p>
    <w:p w:rsidR="00A57467" w:rsidRPr="002B54F8" w:rsidRDefault="00AC4710" w:rsidP="002B54F8">
      <w:pPr>
        <w:pStyle w:val="a5"/>
        <w:spacing w:after="0" w:line="240" w:lineRule="auto"/>
        <w:ind w:left="0" w:firstLine="454"/>
        <w:jc w:val="center"/>
        <w:rPr>
          <w:rFonts w:ascii="Times New Roman" w:hAnsi="Times New Roman" w:cs="Times New Roman"/>
          <w:sz w:val="24"/>
          <w:szCs w:val="24"/>
          <w:lang w:val="kk-KZ"/>
        </w:rPr>
      </w:pPr>
      <w:r w:rsidRPr="00595481">
        <w:rPr>
          <w:rFonts w:ascii="Times New Roman" w:hAnsi="Times New Roman" w:cs="Times New Roman"/>
          <w:noProof/>
          <w:sz w:val="24"/>
          <w:szCs w:val="24"/>
          <w:lang w:eastAsia="ru-RU"/>
        </w:rPr>
        <w:drawing>
          <wp:inline distT="0" distB="0" distL="0" distR="0">
            <wp:extent cx="2642808" cy="1875541"/>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296" cy="1878726"/>
                    </a:xfrm>
                    <a:prstGeom prst="rect">
                      <a:avLst/>
                    </a:prstGeom>
                    <a:noFill/>
                    <a:ln>
                      <a:noFill/>
                    </a:ln>
                  </pic:spPr>
                </pic:pic>
              </a:graphicData>
            </a:graphic>
          </wp:inline>
        </w:drawing>
      </w:r>
    </w:p>
    <w:p w:rsidR="00AC4710" w:rsidRPr="00595481" w:rsidRDefault="00AC4710" w:rsidP="00826770">
      <w:pPr>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sz w:val="24"/>
          <w:szCs w:val="24"/>
          <w:lang w:val="kk-KZ"/>
        </w:rPr>
        <w:t>Cурет 4 – Қaбылдaу пoртaл қaқпacының қoзғaлыcын бaптaу үрдici</w:t>
      </w:r>
    </w:p>
    <w:p w:rsidR="00AC4710" w:rsidRPr="00595481" w:rsidRDefault="00AC4710" w:rsidP="00826770">
      <w:pPr>
        <w:spacing w:after="0" w:line="240" w:lineRule="auto"/>
        <w:ind w:firstLine="454"/>
        <w:jc w:val="both"/>
        <w:rPr>
          <w:rFonts w:ascii="Times New Roman" w:hAnsi="Times New Roman" w:cs="Times New Roman"/>
          <w:sz w:val="24"/>
          <w:szCs w:val="24"/>
          <w:lang w:val="kk-KZ"/>
        </w:rPr>
      </w:pPr>
    </w:p>
    <w:p w:rsidR="00AC4710" w:rsidRPr="00595481" w:rsidRDefault="00AC4710"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Жacaлғaн зерттеулер негiзiнде Медеу бөгетiндегi гидрoтехникaлық құрылыcын бaқылaу үшiн жұмыc oрындaрын aвтoмaттaндыруғa ұcынылғaн. Жoбaлaнып жaтқaн «</w:t>
      </w:r>
      <w:r w:rsidR="00595481" w:rsidRPr="00595481">
        <w:rPr>
          <w:rFonts w:ascii="Times New Roman" w:hAnsi="Times New Roman" w:cs="Times New Roman"/>
          <w:sz w:val="24"/>
          <w:szCs w:val="24"/>
          <w:lang w:val="kk-KZ"/>
        </w:rPr>
        <w:t>Суашыртқы</w:t>
      </w:r>
      <w:r w:rsidRPr="00595481">
        <w:rPr>
          <w:rFonts w:ascii="Times New Roman" w:hAnsi="Times New Roman" w:cs="Times New Roman"/>
          <w:sz w:val="24"/>
          <w:szCs w:val="24"/>
          <w:lang w:val="kk-KZ"/>
        </w:rPr>
        <w:t xml:space="preserve">» ТҮ AБЖ-нiң функциoнaлдық cхемacы </w:t>
      </w:r>
      <w:r w:rsidR="00595481">
        <w:rPr>
          <w:rFonts w:ascii="Times New Roman" w:hAnsi="Times New Roman" w:cs="Times New Roman"/>
          <w:sz w:val="24"/>
          <w:szCs w:val="24"/>
          <w:lang w:val="kk-KZ"/>
        </w:rPr>
        <w:t>5-</w:t>
      </w:r>
      <w:r w:rsidRPr="00595481">
        <w:rPr>
          <w:rFonts w:ascii="Times New Roman" w:hAnsi="Times New Roman" w:cs="Times New Roman"/>
          <w:sz w:val="24"/>
          <w:szCs w:val="24"/>
          <w:lang w:val="kk-KZ"/>
        </w:rPr>
        <w:t>c</w:t>
      </w:r>
      <w:r w:rsidR="00595481">
        <w:rPr>
          <w:rFonts w:ascii="Times New Roman" w:hAnsi="Times New Roman" w:cs="Times New Roman"/>
          <w:sz w:val="24"/>
          <w:szCs w:val="24"/>
          <w:lang w:val="kk-KZ"/>
        </w:rPr>
        <w:t>урет</w:t>
      </w:r>
      <w:r w:rsidRPr="00595481">
        <w:rPr>
          <w:rFonts w:ascii="Times New Roman" w:hAnsi="Times New Roman" w:cs="Times New Roman"/>
          <w:sz w:val="24"/>
          <w:szCs w:val="24"/>
          <w:lang w:val="kk-KZ"/>
        </w:rPr>
        <w:t xml:space="preserve"> көрcетiлген. </w:t>
      </w:r>
    </w:p>
    <w:p w:rsidR="00AC4710" w:rsidRPr="00595481" w:rsidRDefault="00AC4710" w:rsidP="00826770">
      <w:pPr>
        <w:spacing w:after="0" w:line="240" w:lineRule="auto"/>
        <w:ind w:firstLine="454"/>
        <w:jc w:val="both"/>
        <w:rPr>
          <w:rFonts w:ascii="Times New Roman" w:hAnsi="Times New Roman" w:cs="Times New Roman"/>
          <w:sz w:val="24"/>
          <w:szCs w:val="24"/>
          <w:lang w:val="kk-KZ"/>
        </w:rPr>
      </w:pPr>
    </w:p>
    <w:p w:rsidR="00AC4710" w:rsidRPr="00595481" w:rsidRDefault="00AC4710" w:rsidP="00826770">
      <w:pPr>
        <w:spacing w:after="0" w:line="240" w:lineRule="auto"/>
        <w:ind w:firstLine="454"/>
        <w:jc w:val="center"/>
        <w:rPr>
          <w:rFonts w:ascii="Times New Roman" w:hAnsi="Times New Roman" w:cs="Times New Roman"/>
          <w:sz w:val="24"/>
          <w:szCs w:val="24"/>
        </w:rPr>
      </w:pPr>
      <w:r w:rsidRPr="00595481">
        <w:rPr>
          <w:rFonts w:ascii="Times New Roman" w:hAnsi="Times New Roman" w:cs="Times New Roman"/>
          <w:noProof/>
          <w:sz w:val="24"/>
          <w:szCs w:val="24"/>
          <w:lang w:eastAsia="ru-RU"/>
        </w:rPr>
        <w:drawing>
          <wp:inline distT="0" distB="0" distL="0" distR="0" wp14:anchorId="7D5561F7" wp14:editId="4F9C480D">
            <wp:extent cx="2860766" cy="199009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668" cy="1994204"/>
                    </a:xfrm>
                    <a:prstGeom prst="rect">
                      <a:avLst/>
                    </a:prstGeom>
                    <a:noFill/>
                    <a:ln>
                      <a:noFill/>
                    </a:ln>
                  </pic:spPr>
                </pic:pic>
              </a:graphicData>
            </a:graphic>
          </wp:inline>
        </w:drawing>
      </w:r>
    </w:p>
    <w:p w:rsidR="00AC4710" w:rsidRPr="00595481" w:rsidRDefault="00AC4710" w:rsidP="00826770">
      <w:pPr>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sz w:val="24"/>
          <w:szCs w:val="24"/>
          <w:lang w:val="kk-KZ"/>
        </w:rPr>
        <w:t xml:space="preserve">Cурет </w:t>
      </w:r>
      <w:r w:rsidR="00595481" w:rsidRPr="00595481">
        <w:rPr>
          <w:rFonts w:ascii="Times New Roman" w:hAnsi="Times New Roman" w:cs="Times New Roman"/>
          <w:sz w:val="24"/>
          <w:szCs w:val="24"/>
          <w:lang w:val="kk-KZ"/>
        </w:rPr>
        <w:t>5</w:t>
      </w:r>
      <w:r w:rsidRPr="00595481">
        <w:rPr>
          <w:rFonts w:ascii="Times New Roman" w:hAnsi="Times New Roman" w:cs="Times New Roman"/>
          <w:sz w:val="24"/>
          <w:szCs w:val="24"/>
          <w:lang w:val="kk-KZ"/>
        </w:rPr>
        <w:t xml:space="preserve"> – Медеу бөгетiндегi «Cу aғызғыш» ТҮ AБЖ-нiң функциoнaлдық cұлбacы бейнесі</w:t>
      </w:r>
    </w:p>
    <w:p w:rsidR="00BB473A" w:rsidRPr="00595481" w:rsidRDefault="00BB473A" w:rsidP="00826770">
      <w:pPr>
        <w:pStyle w:val="a5"/>
        <w:tabs>
          <w:tab w:val="left" w:pos="2705"/>
        </w:tabs>
        <w:spacing w:after="0" w:line="240" w:lineRule="auto"/>
        <w:ind w:left="0" w:firstLine="454"/>
        <w:jc w:val="both"/>
        <w:rPr>
          <w:rFonts w:ascii="Times New Roman" w:hAnsi="Times New Roman" w:cs="Times New Roman"/>
          <w:sz w:val="24"/>
          <w:szCs w:val="24"/>
          <w:lang w:val="kk-KZ"/>
        </w:rPr>
      </w:pPr>
    </w:p>
    <w:p w:rsidR="00595481" w:rsidRPr="00595481" w:rsidRDefault="00595481" w:rsidP="00826770">
      <w:pPr>
        <w:pStyle w:val="a9"/>
        <w:shd w:val="clear" w:color="auto" w:fill="FFFFFF"/>
        <w:spacing w:before="0" w:beforeAutospacing="0" w:after="0" w:afterAutospacing="0"/>
        <w:ind w:firstLine="454"/>
        <w:jc w:val="both"/>
        <w:rPr>
          <w:rStyle w:val="a3"/>
          <w:b w:val="0"/>
          <w:lang w:val="kk-KZ"/>
        </w:rPr>
      </w:pPr>
      <w:r w:rsidRPr="00595481">
        <w:rPr>
          <w:rStyle w:val="a3"/>
          <w:b w:val="0"/>
          <w:lang w:val="kk-KZ"/>
        </w:rPr>
        <w:t>Келесі суретке назар аударатын болсақ, «Суашыртқы» басқару жүйесінің функционалдық сұлбасымен танысамыз:</w:t>
      </w:r>
    </w:p>
    <w:p w:rsidR="00595481" w:rsidRPr="00595481" w:rsidRDefault="00595481" w:rsidP="00826770">
      <w:pPr>
        <w:pStyle w:val="a9"/>
        <w:shd w:val="clear" w:color="auto" w:fill="FFFFFF"/>
        <w:spacing w:before="0" w:beforeAutospacing="0" w:after="0" w:afterAutospacing="0"/>
        <w:ind w:firstLine="454"/>
        <w:jc w:val="both"/>
        <w:rPr>
          <w:rStyle w:val="a3"/>
          <w:b w:val="0"/>
          <w:lang w:val="kk-KZ"/>
        </w:rPr>
      </w:pPr>
    </w:p>
    <w:p w:rsidR="00A57467" w:rsidRPr="00595481" w:rsidRDefault="00595481" w:rsidP="002B54F8">
      <w:pPr>
        <w:pStyle w:val="a9"/>
        <w:shd w:val="clear" w:color="auto" w:fill="FFFFFF"/>
        <w:spacing w:before="0" w:beforeAutospacing="0" w:after="0" w:afterAutospacing="0"/>
        <w:ind w:firstLine="454"/>
        <w:jc w:val="center"/>
      </w:pPr>
      <w:r w:rsidRPr="00595481">
        <w:rPr>
          <w:noProof/>
        </w:rPr>
        <w:drawing>
          <wp:inline distT="0" distB="0" distL="0" distR="0" wp14:anchorId="7A8A3BEE" wp14:editId="242A0AC1">
            <wp:extent cx="2599508" cy="2025324"/>
            <wp:effectExtent l="0" t="0" r="0" b="0"/>
            <wp:docPr id="938" name="Рисунок 938" descr="https://pp.vk.me/c836432/v836432536/28426/-hfYzNdQn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pp.vk.me/c836432/v836432536/28426/-hfYzNdQn8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257" cy="2028245"/>
                    </a:xfrm>
                    <a:prstGeom prst="rect">
                      <a:avLst/>
                    </a:prstGeom>
                    <a:noFill/>
                    <a:ln>
                      <a:noFill/>
                    </a:ln>
                  </pic:spPr>
                </pic:pic>
              </a:graphicData>
            </a:graphic>
          </wp:inline>
        </w:drawing>
      </w:r>
    </w:p>
    <w:p w:rsidR="00595481" w:rsidRPr="00595481" w:rsidRDefault="00595481" w:rsidP="00826770">
      <w:pPr>
        <w:pStyle w:val="a9"/>
        <w:shd w:val="clear" w:color="auto" w:fill="FFFFFF"/>
        <w:spacing w:before="0" w:beforeAutospacing="0" w:after="0" w:afterAutospacing="0"/>
        <w:ind w:firstLine="454"/>
        <w:jc w:val="center"/>
        <w:rPr>
          <w:rStyle w:val="a3"/>
          <w:b w:val="0"/>
          <w:lang w:val="kk-KZ"/>
        </w:rPr>
      </w:pPr>
      <w:r w:rsidRPr="00595481">
        <w:rPr>
          <w:rStyle w:val="a3"/>
          <w:b w:val="0"/>
          <w:lang w:val="kk-KZ"/>
        </w:rPr>
        <w:t>Cурет 6 – «Суашыртқы» басқару жүйесінің функционалдық сұлбасы</w:t>
      </w:r>
    </w:p>
    <w:p w:rsidR="00595481" w:rsidRPr="00595481" w:rsidRDefault="00595481" w:rsidP="00826770">
      <w:pPr>
        <w:pStyle w:val="a5"/>
        <w:tabs>
          <w:tab w:val="left" w:pos="2705"/>
        </w:tabs>
        <w:spacing w:after="0" w:line="240" w:lineRule="auto"/>
        <w:ind w:left="0" w:firstLine="454"/>
        <w:jc w:val="both"/>
        <w:rPr>
          <w:rFonts w:ascii="Times New Roman" w:hAnsi="Times New Roman" w:cs="Times New Roman"/>
          <w:sz w:val="24"/>
          <w:szCs w:val="24"/>
          <w:lang w:val="kk-KZ"/>
        </w:rPr>
      </w:pPr>
    </w:p>
    <w:p w:rsidR="00595481" w:rsidRPr="00595481" w:rsidRDefault="00490348" w:rsidP="00826770">
      <w:pPr>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Келесі суретте </w:t>
      </w:r>
      <w:r w:rsidR="00595481" w:rsidRPr="00595481">
        <w:rPr>
          <w:rFonts w:ascii="Times New Roman" w:hAnsi="Times New Roman" w:cs="Times New Roman"/>
          <w:sz w:val="24"/>
          <w:szCs w:val="24"/>
          <w:lang w:val="kk-KZ"/>
        </w:rPr>
        <w:t>АЖО SCADA жүйесінің жалпы жағдайдағы қолдану нұсқалары (use case) диаграммасы көрсетілген:</w:t>
      </w:r>
    </w:p>
    <w:p w:rsidR="00595481" w:rsidRPr="00595481" w:rsidRDefault="00595481" w:rsidP="00826770">
      <w:pPr>
        <w:spacing w:after="0" w:line="240" w:lineRule="auto"/>
        <w:ind w:firstLine="454"/>
        <w:jc w:val="both"/>
        <w:rPr>
          <w:rFonts w:ascii="Times New Roman" w:hAnsi="Times New Roman" w:cs="Times New Roman"/>
          <w:sz w:val="24"/>
          <w:szCs w:val="24"/>
          <w:lang w:val="kk-KZ"/>
        </w:rPr>
      </w:pPr>
    </w:p>
    <w:p w:rsidR="00A57467" w:rsidRPr="00595481" w:rsidRDefault="00595481" w:rsidP="002B54F8">
      <w:pPr>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noProof/>
          <w:sz w:val="24"/>
          <w:szCs w:val="24"/>
          <w:lang w:eastAsia="ru-RU"/>
        </w:rPr>
        <w:drawing>
          <wp:inline distT="0" distB="0" distL="0" distR="0" wp14:anchorId="73C960EF" wp14:editId="0F98AB43">
            <wp:extent cx="4454434" cy="1922999"/>
            <wp:effectExtent l="0" t="0" r="3810" b="127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7123" cy="1932794"/>
                    </a:xfrm>
                    <a:prstGeom prst="rect">
                      <a:avLst/>
                    </a:prstGeom>
                    <a:noFill/>
                    <a:ln>
                      <a:noFill/>
                    </a:ln>
                  </pic:spPr>
                </pic:pic>
              </a:graphicData>
            </a:graphic>
          </wp:inline>
        </w:drawing>
      </w:r>
    </w:p>
    <w:p w:rsidR="00595481" w:rsidRPr="00595481" w:rsidRDefault="00490348" w:rsidP="00826770">
      <w:pPr>
        <w:spacing w:after="0" w:line="240" w:lineRule="auto"/>
        <w:ind w:firstLine="454"/>
        <w:jc w:val="center"/>
        <w:rPr>
          <w:rFonts w:ascii="Times New Roman" w:hAnsi="Times New Roman" w:cs="Times New Roman"/>
          <w:sz w:val="24"/>
          <w:szCs w:val="24"/>
          <w:lang w:val="kk-KZ"/>
        </w:rPr>
      </w:pPr>
      <w:r>
        <w:rPr>
          <w:rFonts w:ascii="Times New Roman" w:eastAsia="Times New Roman" w:hAnsi="Times New Roman" w:cs="Times New Roman"/>
          <w:bCs/>
          <w:sz w:val="24"/>
          <w:szCs w:val="24"/>
          <w:lang w:val="kk-KZ" w:eastAsia="ru-RU"/>
        </w:rPr>
        <w:t>Cурет 7</w:t>
      </w:r>
      <w:r w:rsidR="00595481" w:rsidRPr="00595481">
        <w:rPr>
          <w:rFonts w:ascii="Times New Roman" w:eastAsia="Times New Roman" w:hAnsi="Times New Roman" w:cs="Times New Roman"/>
          <w:sz w:val="24"/>
          <w:szCs w:val="24"/>
          <w:lang w:val="kk-KZ" w:eastAsia="ru-RU"/>
        </w:rPr>
        <w:t xml:space="preserve"> – </w:t>
      </w:r>
      <w:r w:rsidR="00595481" w:rsidRPr="00595481">
        <w:rPr>
          <w:rFonts w:ascii="Times New Roman" w:hAnsi="Times New Roman" w:cs="Times New Roman"/>
          <w:sz w:val="24"/>
          <w:szCs w:val="24"/>
          <w:lang w:val="kk-KZ"/>
        </w:rPr>
        <w:t>АЖО-ның SCADA жүйесінің жалпы жағдайдағы қолдану нұсқалары (use case) диаграммасы</w:t>
      </w:r>
    </w:p>
    <w:p w:rsidR="00595481" w:rsidRPr="00595481" w:rsidRDefault="00595481" w:rsidP="00826770">
      <w:pPr>
        <w:pStyle w:val="a5"/>
        <w:tabs>
          <w:tab w:val="left" w:pos="2705"/>
        </w:tabs>
        <w:spacing w:after="0" w:line="240" w:lineRule="auto"/>
        <w:ind w:left="0" w:firstLine="454"/>
        <w:jc w:val="both"/>
        <w:rPr>
          <w:rFonts w:ascii="Times New Roman" w:hAnsi="Times New Roman" w:cs="Times New Roman"/>
          <w:sz w:val="24"/>
          <w:szCs w:val="24"/>
          <w:lang w:val="kk-KZ"/>
        </w:rPr>
      </w:pPr>
    </w:p>
    <w:p w:rsidR="00595481" w:rsidRPr="002B54F8" w:rsidRDefault="00490348" w:rsidP="002B54F8">
      <w:pPr>
        <w:pStyle w:val="a5"/>
        <w:spacing w:after="0" w:line="240" w:lineRule="auto"/>
        <w:ind w:left="0" w:firstLine="454"/>
        <w:jc w:val="both"/>
        <w:rPr>
          <w:rFonts w:ascii="Times New Roman" w:hAnsi="Times New Roman" w:cs="Times New Roman"/>
          <w:sz w:val="24"/>
          <w:szCs w:val="24"/>
          <w:lang w:val="kk-KZ"/>
        </w:rPr>
      </w:pPr>
      <w:r>
        <w:rPr>
          <w:rFonts w:ascii="Times New Roman" w:hAnsi="Times New Roman" w:cs="Times New Roman"/>
          <w:sz w:val="24"/>
          <w:szCs w:val="24"/>
          <w:lang w:val="kk-KZ"/>
        </w:rPr>
        <w:t>Құрылып жатқан Автоматтандырылған Жұмыс Орны жобасының қызмет диаграммасына тоқталып өтсек, жүйнге қатысушы негізгі 5 нысан арасындағы байланыс, және де жұмыстың орындалу реттілігі 8-суретте көрсетілген реттілікпен орындалады:</w:t>
      </w:r>
    </w:p>
    <w:p w:rsidR="00A57467" w:rsidRPr="002B54F8" w:rsidRDefault="00595481" w:rsidP="002B54F8">
      <w:pPr>
        <w:pStyle w:val="a5"/>
        <w:spacing w:after="0" w:line="240" w:lineRule="auto"/>
        <w:ind w:left="0" w:firstLine="454"/>
        <w:jc w:val="center"/>
        <w:rPr>
          <w:rFonts w:ascii="Times New Roman" w:hAnsi="Times New Roman" w:cs="Times New Roman"/>
          <w:b/>
          <w:sz w:val="24"/>
          <w:szCs w:val="24"/>
          <w:lang w:val="kk-KZ"/>
        </w:rPr>
      </w:pPr>
      <w:r w:rsidRPr="00595481">
        <w:rPr>
          <w:rFonts w:ascii="Times New Roman" w:hAnsi="Times New Roman" w:cs="Times New Roman"/>
          <w:b/>
          <w:noProof/>
          <w:sz w:val="24"/>
          <w:szCs w:val="24"/>
          <w:lang w:eastAsia="ru-RU"/>
        </w:rPr>
        <w:lastRenderedPageBreak/>
        <w:drawing>
          <wp:inline distT="0" distB="0" distL="0" distR="0" wp14:anchorId="2C875F36" wp14:editId="605C5C41">
            <wp:extent cx="5107577" cy="3133938"/>
            <wp:effectExtent l="0" t="0" r="0" b="9525"/>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0223" cy="3141698"/>
                    </a:xfrm>
                    <a:prstGeom prst="rect">
                      <a:avLst/>
                    </a:prstGeom>
                    <a:noFill/>
                    <a:ln>
                      <a:noFill/>
                    </a:ln>
                  </pic:spPr>
                </pic:pic>
              </a:graphicData>
            </a:graphic>
          </wp:inline>
        </w:drawing>
      </w:r>
    </w:p>
    <w:p w:rsidR="00595481" w:rsidRDefault="00490348" w:rsidP="00826770">
      <w:pPr>
        <w:pStyle w:val="a5"/>
        <w:spacing w:after="0" w:line="240" w:lineRule="auto"/>
        <w:ind w:left="0" w:firstLine="454"/>
        <w:jc w:val="center"/>
        <w:rPr>
          <w:rFonts w:ascii="Times New Roman" w:hAnsi="Times New Roman" w:cs="Times New Roman"/>
          <w:sz w:val="24"/>
          <w:szCs w:val="24"/>
          <w:lang w:val="kk-KZ"/>
        </w:rPr>
      </w:pPr>
      <w:r>
        <w:rPr>
          <w:rFonts w:ascii="Times New Roman" w:eastAsia="Times New Roman" w:hAnsi="Times New Roman" w:cs="Times New Roman"/>
          <w:bCs/>
          <w:sz w:val="24"/>
          <w:szCs w:val="24"/>
          <w:lang w:val="kk-KZ" w:eastAsia="ru-RU"/>
        </w:rPr>
        <w:t>Cурет 8</w:t>
      </w:r>
      <w:r w:rsidR="00595481" w:rsidRPr="00595481">
        <w:rPr>
          <w:rFonts w:ascii="Times New Roman" w:eastAsia="Times New Roman" w:hAnsi="Times New Roman" w:cs="Times New Roman"/>
          <w:sz w:val="24"/>
          <w:szCs w:val="24"/>
          <w:lang w:val="kk-KZ" w:eastAsia="ru-RU"/>
        </w:rPr>
        <w:t xml:space="preserve"> – </w:t>
      </w:r>
      <w:r w:rsidR="00595481" w:rsidRPr="00595481">
        <w:rPr>
          <w:rFonts w:ascii="Times New Roman" w:hAnsi="Times New Roman" w:cs="Times New Roman"/>
          <w:sz w:val="24"/>
          <w:szCs w:val="24"/>
          <w:lang w:val="kk-KZ"/>
        </w:rPr>
        <w:t>Басқару жүйесінің жалпы жағдайдағы қызмет диаграммасы</w:t>
      </w:r>
    </w:p>
    <w:p w:rsidR="00490348" w:rsidRDefault="00490348" w:rsidP="00826770">
      <w:pPr>
        <w:pStyle w:val="a5"/>
        <w:spacing w:after="0" w:line="240" w:lineRule="auto"/>
        <w:ind w:left="0" w:firstLine="454"/>
        <w:jc w:val="both"/>
        <w:rPr>
          <w:rFonts w:ascii="Times New Roman" w:hAnsi="Times New Roman" w:cs="Times New Roman"/>
          <w:sz w:val="24"/>
          <w:szCs w:val="24"/>
          <w:lang w:val="kk-KZ"/>
        </w:rPr>
      </w:pPr>
      <w:r>
        <w:rPr>
          <w:rFonts w:ascii="Times New Roman" w:hAnsi="Times New Roman" w:cs="Times New Roman"/>
          <w:sz w:val="24"/>
          <w:szCs w:val="24"/>
          <w:lang w:val="kk-KZ"/>
        </w:rPr>
        <w:tab/>
      </w:r>
    </w:p>
    <w:p w:rsidR="00490348" w:rsidRPr="00490348" w:rsidRDefault="00490348" w:rsidP="00826770">
      <w:pPr>
        <w:pStyle w:val="a5"/>
        <w:spacing w:after="0" w:line="240" w:lineRule="auto"/>
        <w:ind w:left="0" w:firstLine="454"/>
        <w:jc w:val="both"/>
        <w:rPr>
          <w:rFonts w:ascii="Times New Roman" w:hAnsi="Times New Roman" w:cs="Times New Roman"/>
          <w:sz w:val="24"/>
          <w:szCs w:val="24"/>
          <w:lang w:val="kk-KZ"/>
        </w:rPr>
      </w:pPr>
      <w:r>
        <w:rPr>
          <w:rFonts w:ascii="Times New Roman" w:hAnsi="Times New Roman" w:cs="Times New Roman"/>
          <w:sz w:val="24"/>
          <w:szCs w:val="24"/>
          <w:lang w:val="kk-KZ"/>
        </w:rPr>
        <w:tab/>
        <w:t xml:space="preserve">Жоғарыда атап өтілген пәндік аймақ зерттеуі мен жобалау нәтижесіне сай біз Автоматтандырылған жұмыс орны скада жүйесін құрастыруға мүмкіндік аламыз. Төменде көрсетілген құрыылымға сай құрастырылатын </w:t>
      </w:r>
      <w:r w:rsidRPr="00490348">
        <w:rPr>
          <w:rFonts w:ascii="Times New Roman" w:hAnsi="Times New Roman" w:cs="Times New Roman"/>
          <w:sz w:val="24"/>
          <w:szCs w:val="24"/>
          <w:lang w:val="kk-KZ"/>
        </w:rPr>
        <w:t xml:space="preserve">SCADA </w:t>
      </w:r>
      <w:r>
        <w:rPr>
          <w:rFonts w:ascii="Times New Roman" w:hAnsi="Times New Roman" w:cs="Times New Roman"/>
          <w:sz w:val="24"/>
          <w:szCs w:val="24"/>
          <w:lang w:val="kk-KZ"/>
        </w:rPr>
        <w:t xml:space="preserve">жүйесі </w:t>
      </w:r>
      <w:r w:rsidRPr="00490348">
        <w:rPr>
          <w:rFonts w:ascii="Times New Roman" w:hAnsi="Times New Roman" w:cs="Times New Roman"/>
          <w:sz w:val="24"/>
          <w:szCs w:val="24"/>
          <w:lang w:val="kk-KZ"/>
        </w:rPr>
        <w:t>Siemens компаниясын</w:t>
      </w:r>
      <w:r>
        <w:rPr>
          <w:rFonts w:ascii="Times New Roman" w:hAnsi="Times New Roman" w:cs="Times New Roman"/>
          <w:sz w:val="24"/>
          <w:szCs w:val="24"/>
          <w:lang w:val="kk-KZ"/>
        </w:rPr>
        <w:t xml:space="preserve">ың </w:t>
      </w:r>
      <w:r w:rsidRPr="00490348">
        <w:rPr>
          <w:rFonts w:ascii="Times New Roman" w:hAnsi="Times New Roman" w:cs="Times New Roman"/>
          <w:sz w:val="24"/>
          <w:szCs w:val="24"/>
          <w:lang w:val="kk-KZ"/>
        </w:rPr>
        <w:t>Simatic Manager ортасы, WinCC технологиясыны</w:t>
      </w:r>
      <w:r>
        <w:rPr>
          <w:rFonts w:ascii="Times New Roman" w:hAnsi="Times New Roman" w:cs="Times New Roman"/>
          <w:sz w:val="24"/>
          <w:szCs w:val="24"/>
          <w:lang w:val="kk-KZ"/>
        </w:rPr>
        <w:t>ң негізінде құрастырылды.</w:t>
      </w:r>
    </w:p>
    <w:p w:rsidR="00595481" w:rsidRPr="00595481" w:rsidRDefault="00595481" w:rsidP="00826770">
      <w:pPr>
        <w:pStyle w:val="a5"/>
        <w:tabs>
          <w:tab w:val="left" w:pos="2705"/>
        </w:tabs>
        <w:spacing w:after="0" w:line="240" w:lineRule="auto"/>
        <w:ind w:left="0" w:firstLine="454"/>
        <w:jc w:val="both"/>
        <w:rPr>
          <w:rFonts w:ascii="Times New Roman" w:hAnsi="Times New Roman" w:cs="Times New Roman"/>
          <w:sz w:val="24"/>
          <w:szCs w:val="24"/>
          <w:lang w:val="kk-KZ"/>
        </w:rPr>
      </w:pPr>
    </w:p>
    <w:p w:rsidR="00A57467" w:rsidRPr="002B54F8" w:rsidRDefault="00595481" w:rsidP="002B54F8">
      <w:pPr>
        <w:pStyle w:val="a5"/>
        <w:tabs>
          <w:tab w:val="left" w:pos="2705"/>
        </w:tabs>
        <w:spacing w:after="0" w:line="240" w:lineRule="auto"/>
        <w:ind w:left="0" w:firstLine="454"/>
        <w:jc w:val="both"/>
        <w:rPr>
          <w:rFonts w:ascii="Times New Roman" w:hAnsi="Times New Roman" w:cs="Times New Roman"/>
          <w:sz w:val="24"/>
          <w:szCs w:val="24"/>
          <w:lang w:val="kk-KZ"/>
        </w:rPr>
      </w:pPr>
      <w:r w:rsidRPr="00595481">
        <w:rPr>
          <w:rFonts w:ascii="Times New Roman" w:hAnsi="Times New Roman" w:cs="Times New Roman"/>
          <w:noProof/>
          <w:sz w:val="24"/>
          <w:szCs w:val="24"/>
          <w:lang w:eastAsia="ru-RU"/>
        </w:rPr>
        <w:drawing>
          <wp:inline distT="0" distB="0" distL="0" distR="0" wp14:anchorId="49D9C30D" wp14:editId="421CB864">
            <wp:extent cx="5760720" cy="3294380"/>
            <wp:effectExtent l="0" t="38100" r="0" b="39370"/>
            <wp:docPr id="942" name="Схема 9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95481" w:rsidRDefault="00490348" w:rsidP="00826770">
      <w:pPr>
        <w:tabs>
          <w:tab w:val="left" w:pos="4409"/>
        </w:tabs>
        <w:spacing w:after="0" w:line="240" w:lineRule="auto"/>
        <w:ind w:firstLine="454"/>
        <w:jc w:val="center"/>
        <w:rPr>
          <w:rFonts w:ascii="Times New Roman" w:hAnsi="Times New Roman" w:cs="Times New Roman"/>
          <w:sz w:val="24"/>
          <w:szCs w:val="24"/>
          <w:lang w:val="kk-KZ"/>
        </w:rPr>
      </w:pPr>
      <w:r>
        <w:rPr>
          <w:rFonts w:ascii="Times New Roman" w:hAnsi="Times New Roman" w:cs="Times New Roman"/>
          <w:sz w:val="24"/>
          <w:szCs w:val="24"/>
          <w:lang w:val="kk-KZ"/>
        </w:rPr>
        <w:t>Сурет 9</w:t>
      </w:r>
      <w:r w:rsidR="00595481" w:rsidRPr="00595481">
        <w:rPr>
          <w:rFonts w:ascii="Times New Roman" w:hAnsi="Times New Roman" w:cs="Times New Roman"/>
          <w:sz w:val="24"/>
          <w:szCs w:val="24"/>
          <w:lang w:val="kk-KZ"/>
        </w:rPr>
        <w:t xml:space="preserve"> – «Суашыртқы» SCADA жүйесінің құрылымы</w:t>
      </w:r>
    </w:p>
    <w:p w:rsidR="00A57467" w:rsidRPr="00490348" w:rsidRDefault="00A57467" w:rsidP="00826770">
      <w:pPr>
        <w:tabs>
          <w:tab w:val="left" w:pos="4409"/>
        </w:tabs>
        <w:spacing w:after="0" w:line="240" w:lineRule="auto"/>
        <w:ind w:firstLine="454"/>
        <w:jc w:val="center"/>
        <w:rPr>
          <w:rFonts w:ascii="Times New Roman" w:hAnsi="Times New Roman" w:cs="Times New Roman"/>
          <w:sz w:val="24"/>
          <w:szCs w:val="24"/>
          <w:lang w:val="kk-KZ"/>
        </w:rPr>
      </w:pPr>
    </w:p>
    <w:p w:rsidR="00595481" w:rsidRPr="00595481" w:rsidRDefault="00595481" w:rsidP="00826770">
      <w:pPr>
        <w:spacing w:after="0" w:line="240" w:lineRule="auto"/>
        <w:ind w:firstLine="454"/>
        <w:jc w:val="both"/>
        <w:rPr>
          <w:rFonts w:ascii="Times New Roman" w:hAnsi="Times New Roman" w:cs="Times New Roman"/>
          <w:noProof/>
          <w:sz w:val="24"/>
          <w:szCs w:val="24"/>
          <w:lang w:val="kk-KZ"/>
        </w:rPr>
      </w:pPr>
      <w:hyperlink w:anchor="_Toc421049900" w:history="1">
        <w:r w:rsidRPr="00490348">
          <w:rPr>
            <w:rStyle w:val="a6"/>
            <w:rFonts w:ascii="Times New Roman" w:hAnsi="Times New Roman" w:cs="Times New Roman"/>
            <w:noProof/>
            <w:color w:val="auto"/>
            <w:sz w:val="24"/>
            <w:szCs w:val="24"/>
            <w:u w:val="none"/>
            <w:lang w:val="kk-KZ"/>
          </w:rPr>
          <w:t>Басты</w:t>
        </w:r>
      </w:hyperlink>
      <w:r w:rsidRPr="00490348">
        <w:rPr>
          <w:rFonts w:ascii="Times New Roman" w:hAnsi="Times New Roman" w:cs="Times New Roman"/>
          <w:noProof/>
          <w:sz w:val="24"/>
          <w:szCs w:val="24"/>
          <w:lang w:val="kk-KZ"/>
        </w:rPr>
        <w:t xml:space="preserve"> бет терезесі: мүмкіншіліктері мен функция</w:t>
      </w:r>
      <w:r w:rsidR="00490348">
        <w:rPr>
          <w:rFonts w:ascii="Times New Roman" w:hAnsi="Times New Roman" w:cs="Times New Roman"/>
          <w:noProof/>
          <w:sz w:val="24"/>
          <w:szCs w:val="24"/>
          <w:lang w:val="kk-KZ"/>
        </w:rPr>
        <w:t xml:space="preserve">лары. </w:t>
      </w:r>
      <w:r w:rsidRPr="00595481">
        <w:rPr>
          <w:rFonts w:ascii="Times New Roman" w:hAnsi="Times New Roman" w:cs="Times New Roman"/>
          <w:sz w:val="24"/>
          <w:szCs w:val="24"/>
          <w:lang w:val="kk-KZ"/>
        </w:rPr>
        <w:t xml:space="preserve">Жүйенің бұл бөлігі басқару нысанының жалпы жай-күйін бақылауға және қадағалар мен қондырғылардың нақты уақыт мезетіндегі жағдайын көруге мүмкіндік береді. Басты фунуцияларын көрсететін болсақ, қолданушы бұл терезеде өзінің қалауы бойыша басқару режимін таңдауға (автоматикалық немесе эксплуатацилық) қол жеткізе алады. Режимдердің басты айырмащылығы автоматтық </w:t>
      </w:r>
      <w:r w:rsidRPr="00595481">
        <w:rPr>
          <w:rFonts w:ascii="Times New Roman" w:hAnsi="Times New Roman" w:cs="Times New Roman"/>
          <w:sz w:val="24"/>
          <w:szCs w:val="24"/>
          <w:lang w:val="kk-KZ"/>
        </w:rPr>
        <w:lastRenderedPageBreak/>
        <w:t xml:space="preserve">режимде басқару толығымен контроллерге жүктелетін болса, эксплуатациялық режимде оператор шығыс мәндерін көрсету арқылы негізгі құрылғыларды басқаруы мүмкін. </w:t>
      </w:r>
    </w:p>
    <w:p w:rsidR="00595481" w:rsidRPr="00595481" w:rsidRDefault="00595481" w:rsidP="00826770">
      <w:pPr>
        <w:spacing w:after="0" w:line="240" w:lineRule="auto"/>
        <w:ind w:firstLine="454"/>
        <w:jc w:val="both"/>
        <w:rPr>
          <w:rFonts w:ascii="Times New Roman" w:hAnsi="Times New Roman" w:cs="Times New Roman"/>
          <w:sz w:val="24"/>
          <w:szCs w:val="24"/>
          <w:lang w:val="kk-KZ"/>
        </w:rPr>
      </w:pPr>
    </w:p>
    <w:p w:rsidR="00A57467" w:rsidRPr="00595481" w:rsidRDefault="00595481" w:rsidP="002B54F8">
      <w:pPr>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noProof/>
          <w:sz w:val="24"/>
          <w:szCs w:val="24"/>
          <w:lang w:eastAsia="ru-RU"/>
        </w:rPr>
        <w:drawing>
          <wp:inline distT="0" distB="0" distL="0" distR="0" wp14:anchorId="393FF05F" wp14:editId="64F54886">
            <wp:extent cx="3180433" cy="1005840"/>
            <wp:effectExtent l="0" t="0" r="1270" b="381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0218" cy="1018422"/>
                    </a:xfrm>
                    <a:prstGeom prst="rect">
                      <a:avLst/>
                    </a:prstGeom>
                    <a:noFill/>
                    <a:ln>
                      <a:noFill/>
                    </a:ln>
                  </pic:spPr>
                </pic:pic>
              </a:graphicData>
            </a:graphic>
          </wp:inline>
        </w:drawing>
      </w:r>
    </w:p>
    <w:p w:rsidR="00595481" w:rsidRPr="00595481" w:rsidRDefault="00490348" w:rsidP="00826770">
      <w:pPr>
        <w:tabs>
          <w:tab w:val="left" w:pos="4409"/>
        </w:tabs>
        <w:spacing w:after="0" w:line="240" w:lineRule="auto"/>
        <w:ind w:firstLine="454"/>
        <w:jc w:val="center"/>
        <w:rPr>
          <w:rFonts w:ascii="Times New Roman" w:hAnsi="Times New Roman" w:cs="Times New Roman"/>
          <w:sz w:val="24"/>
          <w:szCs w:val="24"/>
          <w:lang w:val="kk-KZ"/>
        </w:rPr>
      </w:pPr>
      <w:r>
        <w:rPr>
          <w:rFonts w:ascii="Times New Roman" w:hAnsi="Times New Roman" w:cs="Times New Roman"/>
          <w:sz w:val="24"/>
          <w:szCs w:val="24"/>
          <w:lang w:val="kk-KZ"/>
        </w:rPr>
        <w:t>Сурет 10</w:t>
      </w:r>
      <w:r w:rsidR="00595481" w:rsidRPr="00595481">
        <w:rPr>
          <w:rFonts w:ascii="Times New Roman" w:hAnsi="Times New Roman" w:cs="Times New Roman"/>
          <w:sz w:val="24"/>
          <w:szCs w:val="24"/>
          <w:lang w:val="kk-KZ"/>
        </w:rPr>
        <w:t xml:space="preserve"> – Басқару режимін таңдау функцисы бейнесі</w:t>
      </w:r>
    </w:p>
    <w:p w:rsidR="00595481" w:rsidRPr="00595481" w:rsidRDefault="00595481" w:rsidP="00826770">
      <w:pPr>
        <w:spacing w:after="0" w:line="240" w:lineRule="auto"/>
        <w:ind w:firstLine="454"/>
        <w:jc w:val="both"/>
        <w:rPr>
          <w:rFonts w:ascii="Times New Roman" w:hAnsi="Times New Roman" w:cs="Times New Roman"/>
          <w:sz w:val="24"/>
          <w:szCs w:val="24"/>
          <w:lang w:val="kk-KZ"/>
        </w:rPr>
      </w:pPr>
    </w:p>
    <w:p w:rsidR="00490348" w:rsidRDefault="00595481"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Жоғарыд</w:t>
      </w:r>
      <w:r w:rsidR="00490348">
        <w:rPr>
          <w:rFonts w:ascii="Times New Roman" w:hAnsi="Times New Roman" w:cs="Times New Roman"/>
          <w:sz w:val="24"/>
          <w:szCs w:val="24"/>
          <w:lang w:val="kk-KZ"/>
        </w:rPr>
        <w:t>ағы суретте байқығаныңыздай, бұл</w:t>
      </w:r>
      <w:r w:rsidRPr="00595481">
        <w:rPr>
          <w:rFonts w:ascii="Times New Roman" w:hAnsi="Times New Roman" w:cs="Times New Roman"/>
          <w:sz w:val="24"/>
          <w:szCs w:val="24"/>
          <w:lang w:val="kk-KZ"/>
        </w:rPr>
        <w:t xml:space="preserve"> функция екі батырманы басып отыру арқылы басқару режимін түрлендіріп отырыды. </w:t>
      </w:r>
    </w:p>
    <w:p w:rsidR="00595481" w:rsidRPr="00595481" w:rsidRDefault="00595481"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Апаттық хабарламалар. Басқару жүйесіндегі төтенше жағдайлар мен қатар негізгі өзгерістерді оператордың назарына іліктіру мақсатында арнайы құрылған бөлім. Мысалы бөгеттегі су деңгейінің шамадан тыс артуы, сел орнауы немесе жұмыс режимінің ауысуы секілді өзгерістер оператордың назарын дер кезінде көрәнуі, шешім қабылдауға кететін уақыттың аз болуына себепкер.</w:t>
      </w:r>
    </w:p>
    <w:p w:rsidR="00595481" w:rsidRPr="00595481" w:rsidRDefault="00595481" w:rsidP="00826770">
      <w:pPr>
        <w:spacing w:after="0" w:line="240" w:lineRule="auto"/>
        <w:ind w:firstLine="454"/>
        <w:jc w:val="both"/>
        <w:rPr>
          <w:rFonts w:ascii="Times New Roman" w:hAnsi="Times New Roman" w:cs="Times New Roman"/>
          <w:sz w:val="24"/>
          <w:szCs w:val="24"/>
          <w:lang w:val="kk-KZ"/>
        </w:rPr>
      </w:pPr>
    </w:p>
    <w:p w:rsidR="00595481" w:rsidRPr="00595481" w:rsidRDefault="00595481" w:rsidP="00826770">
      <w:pPr>
        <w:spacing w:after="0" w:line="240" w:lineRule="auto"/>
        <w:ind w:firstLine="454"/>
        <w:jc w:val="center"/>
        <w:rPr>
          <w:rFonts w:ascii="Times New Roman" w:hAnsi="Times New Roman" w:cs="Times New Roman"/>
          <w:b/>
          <w:sz w:val="24"/>
          <w:szCs w:val="24"/>
          <w:lang w:val="kk-KZ"/>
        </w:rPr>
      </w:pPr>
      <w:r w:rsidRPr="00595481">
        <w:rPr>
          <w:rFonts w:ascii="Times New Roman" w:hAnsi="Times New Roman" w:cs="Times New Roman"/>
          <w:b/>
          <w:noProof/>
          <w:sz w:val="24"/>
          <w:szCs w:val="24"/>
          <w:lang w:eastAsia="ru-RU"/>
        </w:rPr>
        <w:drawing>
          <wp:inline distT="0" distB="0" distL="0" distR="0" wp14:anchorId="3BD89983" wp14:editId="7F85F91F">
            <wp:extent cx="3824605" cy="1058091"/>
            <wp:effectExtent l="0" t="0" r="4445" b="889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0624" cy="1065289"/>
                    </a:xfrm>
                    <a:prstGeom prst="rect">
                      <a:avLst/>
                    </a:prstGeom>
                    <a:noFill/>
                    <a:ln>
                      <a:noFill/>
                    </a:ln>
                  </pic:spPr>
                </pic:pic>
              </a:graphicData>
            </a:graphic>
          </wp:inline>
        </w:drawing>
      </w:r>
    </w:p>
    <w:p w:rsidR="00595481" w:rsidRPr="00595481" w:rsidRDefault="00490348" w:rsidP="00826770">
      <w:pPr>
        <w:tabs>
          <w:tab w:val="left" w:pos="4409"/>
        </w:tabs>
        <w:spacing w:after="0" w:line="240" w:lineRule="auto"/>
        <w:ind w:firstLine="454"/>
        <w:jc w:val="center"/>
        <w:rPr>
          <w:rFonts w:ascii="Times New Roman" w:hAnsi="Times New Roman" w:cs="Times New Roman"/>
          <w:sz w:val="24"/>
          <w:szCs w:val="24"/>
          <w:lang w:val="kk-KZ"/>
        </w:rPr>
      </w:pPr>
      <w:r>
        <w:rPr>
          <w:rFonts w:ascii="Times New Roman" w:hAnsi="Times New Roman" w:cs="Times New Roman"/>
          <w:sz w:val="24"/>
          <w:szCs w:val="24"/>
          <w:lang w:val="kk-KZ"/>
        </w:rPr>
        <w:t>Сурет 11</w:t>
      </w:r>
      <w:r w:rsidR="00595481" w:rsidRPr="00595481">
        <w:rPr>
          <w:rFonts w:ascii="Times New Roman" w:hAnsi="Times New Roman" w:cs="Times New Roman"/>
          <w:sz w:val="24"/>
          <w:szCs w:val="24"/>
          <w:lang w:val="kk-KZ"/>
        </w:rPr>
        <w:t xml:space="preserve"> – Апаттық хабарламалар нысанының бейнесі</w:t>
      </w:r>
    </w:p>
    <w:p w:rsidR="00595481" w:rsidRPr="00595481" w:rsidRDefault="00595481" w:rsidP="00826770">
      <w:pPr>
        <w:tabs>
          <w:tab w:val="left" w:pos="4409"/>
        </w:tabs>
        <w:spacing w:after="0" w:line="240" w:lineRule="auto"/>
        <w:ind w:firstLine="454"/>
        <w:jc w:val="both"/>
        <w:rPr>
          <w:rFonts w:ascii="Times New Roman" w:hAnsi="Times New Roman" w:cs="Times New Roman"/>
          <w:sz w:val="24"/>
          <w:szCs w:val="24"/>
          <w:lang w:val="kk-KZ"/>
        </w:rPr>
      </w:pPr>
    </w:p>
    <w:p w:rsidR="00595481" w:rsidRPr="00595481" w:rsidRDefault="00595481" w:rsidP="00826770">
      <w:pPr>
        <w:tabs>
          <w:tab w:val="left" w:pos="567"/>
        </w:tabs>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ab/>
        <w:t xml:space="preserve">Апаттық хабарламалар тізімін реттеу үшін біз WinCC нұсқаулығы Alarm Loging бөліміне кіріп, хабарла тегтерін, олардың шығу шарттарын және хабарламаға қатысты ақпараттарды көрсетуіміз қажет. </w:t>
      </w:r>
    </w:p>
    <w:p w:rsidR="00A57467" w:rsidRPr="00595481" w:rsidRDefault="00595481" w:rsidP="002B54F8">
      <w:pPr>
        <w:spacing w:after="0" w:line="240" w:lineRule="auto"/>
        <w:ind w:firstLine="454"/>
        <w:jc w:val="center"/>
        <w:rPr>
          <w:rFonts w:ascii="Times New Roman" w:hAnsi="Times New Roman" w:cs="Times New Roman"/>
          <w:b/>
          <w:sz w:val="24"/>
          <w:szCs w:val="24"/>
          <w:lang w:val="kk-KZ"/>
        </w:rPr>
      </w:pPr>
      <w:r w:rsidRPr="00595481">
        <w:rPr>
          <w:rFonts w:ascii="Times New Roman" w:hAnsi="Times New Roman" w:cs="Times New Roman"/>
          <w:b/>
          <w:noProof/>
          <w:sz w:val="24"/>
          <w:szCs w:val="24"/>
          <w:lang w:eastAsia="ru-RU"/>
        </w:rPr>
        <w:drawing>
          <wp:inline distT="0" distB="0" distL="0" distR="0" wp14:anchorId="51B325DA" wp14:editId="60C00551">
            <wp:extent cx="3410328" cy="223069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4847" cy="2233646"/>
                    </a:xfrm>
                    <a:prstGeom prst="rect">
                      <a:avLst/>
                    </a:prstGeom>
                    <a:noFill/>
                    <a:ln>
                      <a:noFill/>
                    </a:ln>
                  </pic:spPr>
                </pic:pic>
              </a:graphicData>
            </a:graphic>
          </wp:inline>
        </w:drawing>
      </w:r>
    </w:p>
    <w:p w:rsidR="00595481" w:rsidRDefault="00490348" w:rsidP="00826770">
      <w:pPr>
        <w:tabs>
          <w:tab w:val="left" w:pos="4409"/>
        </w:tabs>
        <w:spacing w:after="0" w:line="240" w:lineRule="auto"/>
        <w:ind w:firstLine="454"/>
        <w:jc w:val="center"/>
        <w:rPr>
          <w:rFonts w:ascii="Times New Roman" w:hAnsi="Times New Roman" w:cs="Times New Roman"/>
          <w:sz w:val="24"/>
          <w:szCs w:val="24"/>
          <w:lang w:val="kk-KZ"/>
        </w:rPr>
      </w:pPr>
      <w:r>
        <w:rPr>
          <w:rFonts w:ascii="Times New Roman" w:hAnsi="Times New Roman" w:cs="Times New Roman"/>
          <w:sz w:val="24"/>
          <w:szCs w:val="24"/>
          <w:lang w:val="kk-KZ"/>
        </w:rPr>
        <w:t>Сурет 12</w:t>
      </w:r>
      <w:r w:rsidR="00595481" w:rsidRPr="00595481">
        <w:rPr>
          <w:rFonts w:ascii="Times New Roman" w:hAnsi="Times New Roman" w:cs="Times New Roman"/>
          <w:sz w:val="24"/>
          <w:szCs w:val="24"/>
          <w:lang w:val="kk-KZ"/>
        </w:rPr>
        <w:t xml:space="preserve"> –</w:t>
      </w:r>
      <w:r w:rsidR="00595481" w:rsidRPr="00490348">
        <w:rPr>
          <w:rFonts w:ascii="Times New Roman" w:hAnsi="Times New Roman" w:cs="Times New Roman"/>
          <w:sz w:val="24"/>
          <w:szCs w:val="24"/>
          <w:lang w:val="kk-KZ"/>
        </w:rPr>
        <w:t xml:space="preserve"> </w:t>
      </w:r>
      <w:hyperlink w:anchor="_Toc421049900" w:history="1">
        <w:r w:rsidR="00595481" w:rsidRPr="00490348">
          <w:rPr>
            <w:rStyle w:val="a6"/>
            <w:rFonts w:ascii="Times New Roman" w:hAnsi="Times New Roman" w:cs="Times New Roman"/>
            <w:noProof/>
            <w:color w:val="auto"/>
            <w:sz w:val="24"/>
            <w:szCs w:val="24"/>
            <w:u w:val="none"/>
            <w:lang w:val="kk-KZ"/>
          </w:rPr>
          <w:t>Басты</w:t>
        </w:r>
      </w:hyperlink>
      <w:r w:rsidR="00595481" w:rsidRPr="00490348">
        <w:rPr>
          <w:rFonts w:ascii="Times New Roman" w:hAnsi="Times New Roman" w:cs="Times New Roman"/>
          <w:noProof/>
          <w:sz w:val="24"/>
          <w:szCs w:val="24"/>
          <w:lang w:val="kk-KZ"/>
        </w:rPr>
        <w:t xml:space="preserve"> бет терезесі</w:t>
      </w:r>
      <w:r w:rsidR="00595481" w:rsidRPr="00490348">
        <w:rPr>
          <w:rFonts w:ascii="Times New Roman" w:hAnsi="Times New Roman" w:cs="Times New Roman"/>
          <w:sz w:val="24"/>
          <w:szCs w:val="24"/>
          <w:lang w:val="kk-KZ"/>
        </w:rPr>
        <w:t xml:space="preserve"> бейнесі</w:t>
      </w:r>
    </w:p>
    <w:p w:rsidR="002B54F8" w:rsidRPr="00595481" w:rsidRDefault="002B54F8" w:rsidP="00826770">
      <w:pPr>
        <w:tabs>
          <w:tab w:val="left" w:pos="4409"/>
        </w:tabs>
        <w:spacing w:after="0" w:line="240" w:lineRule="auto"/>
        <w:ind w:firstLine="454"/>
        <w:jc w:val="center"/>
        <w:rPr>
          <w:rFonts w:ascii="Times New Roman" w:hAnsi="Times New Roman" w:cs="Times New Roman"/>
          <w:sz w:val="24"/>
          <w:szCs w:val="24"/>
          <w:lang w:val="kk-KZ"/>
        </w:rPr>
      </w:pPr>
    </w:p>
    <w:p w:rsidR="00595481" w:rsidRPr="00490348" w:rsidRDefault="00595481" w:rsidP="00826770">
      <w:pPr>
        <w:spacing w:after="0" w:line="240" w:lineRule="auto"/>
        <w:ind w:firstLine="454"/>
        <w:jc w:val="both"/>
        <w:rPr>
          <w:rFonts w:ascii="Times New Roman" w:hAnsi="Times New Roman" w:cs="Times New Roman"/>
          <w:noProof/>
          <w:sz w:val="24"/>
          <w:szCs w:val="24"/>
          <w:lang w:val="kk-KZ"/>
        </w:rPr>
      </w:pPr>
      <w:r w:rsidRPr="00490348">
        <w:rPr>
          <w:rFonts w:ascii="Times New Roman" w:hAnsi="Times New Roman" w:cs="Times New Roman"/>
          <w:sz w:val="24"/>
          <w:szCs w:val="24"/>
          <w:lang w:val="kk-KZ"/>
        </w:rPr>
        <w:t>Басқару</w:t>
      </w:r>
      <w:r w:rsidRPr="00490348">
        <w:rPr>
          <w:rFonts w:ascii="Times New Roman" w:hAnsi="Times New Roman" w:cs="Times New Roman"/>
          <w:noProof/>
          <w:sz w:val="24"/>
          <w:szCs w:val="24"/>
          <w:lang w:val="kk-KZ"/>
        </w:rPr>
        <w:t xml:space="preserve"> терезесі: мүмкіншіліктері мен функциялары</w:t>
      </w:r>
      <w:r w:rsidR="00490348" w:rsidRPr="00490348">
        <w:rPr>
          <w:rFonts w:ascii="Times New Roman" w:hAnsi="Times New Roman" w:cs="Times New Roman"/>
          <w:noProof/>
          <w:sz w:val="24"/>
          <w:szCs w:val="24"/>
          <w:lang w:val="kk-KZ"/>
        </w:rPr>
        <w:t xml:space="preserve">. </w:t>
      </w:r>
      <w:r w:rsidRPr="00490348">
        <w:rPr>
          <w:rFonts w:ascii="Times New Roman" w:hAnsi="Times New Roman" w:cs="Times New Roman"/>
          <w:sz w:val="24"/>
          <w:szCs w:val="24"/>
          <w:lang w:val="kk-KZ"/>
        </w:rPr>
        <w:t>Жоғарыда айтыап өткеніміздей басқару терезесі жүйенің негізгі жұмысын бақылау және басқаруға мүмкіндік береді. Негізгі атқарартын қызметі суашыртқы және сорғылардың су тастау үдерісін басқаруда. Негізгі элементі болып нақты уақыт мезетіндегі көрсеткіштер панельін айта аламыз:</w:t>
      </w:r>
    </w:p>
    <w:p w:rsidR="00595481" w:rsidRPr="00595481" w:rsidRDefault="00595481" w:rsidP="00826770">
      <w:pPr>
        <w:tabs>
          <w:tab w:val="left" w:pos="567"/>
        </w:tabs>
        <w:spacing w:after="0" w:line="240" w:lineRule="auto"/>
        <w:ind w:firstLine="454"/>
        <w:jc w:val="both"/>
        <w:rPr>
          <w:rFonts w:ascii="Times New Roman" w:hAnsi="Times New Roman" w:cs="Times New Roman"/>
          <w:sz w:val="24"/>
          <w:szCs w:val="24"/>
          <w:lang w:val="kk-KZ"/>
        </w:rPr>
      </w:pPr>
    </w:p>
    <w:p w:rsidR="00A57467" w:rsidRPr="00595481" w:rsidRDefault="00595481" w:rsidP="002B54F8">
      <w:pPr>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noProof/>
          <w:sz w:val="24"/>
          <w:szCs w:val="24"/>
          <w:lang w:eastAsia="ru-RU"/>
        </w:rPr>
        <w:lastRenderedPageBreak/>
        <w:drawing>
          <wp:inline distT="0" distB="0" distL="0" distR="0" wp14:anchorId="34AA9D00" wp14:editId="1055D308">
            <wp:extent cx="4130592" cy="929716"/>
            <wp:effectExtent l="0" t="0" r="3810" b="381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5834" cy="933147"/>
                    </a:xfrm>
                    <a:prstGeom prst="rect">
                      <a:avLst/>
                    </a:prstGeom>
                    <a:noFill/>
                    <a:ln>
                      <a:noFill/>
                    </a:ln>
                  </pic:spPr>
                </pic:pic>
              </a:graphicData>
            </a:graphic>
          </wp:inline>
        </w:drawing>
      </w:r>
    </w:p>
    <w:p w:rsidR="00595481" w:rsidRPr="00595481" w:rsidRDefault="00490348" w:rsidP="00826770">
      <w:pPr>
        <w:tabs>
          <w:tab w:val="left" w:pos="4409"/>
        </w:tabs>
        <w:spacing w:after="0" w:line="240" w:lineRule="auto"/>
        <w:ind w:firstLine="454"/>
        <w:jc w:val="center"/>
        <w:rPr>
          <w:rFonts w:ascii="Times New Roman" w:hAnsi="Times New Roman" w:cs="Times New Roman"/>
          <w:sz w:val="24"/>
          <w:szCs w:val="24"/>
          <w:lang w:val="kk-KZ"/>
        </w:rPr>
      </w:pPr>
      <w:r>
        <w:rPr>
          <w:rFonts w:ascii="Times New Roman" w:hAnsi="Times New Roman" w:cs="Times New Roman"/>
          <w:sz w:val="24"/>
          <w:szCs w:val="24"/>
          <w:lang w:val="kk-KZ"/>
        </w:rPr>
        <w:t>Сурет 13</w:t>
      </w:r>
      <w:r w:rsidR="00595481" w:rsidRPr="00595481">
        <w:rPr>
          <w:rFonts w:ascii="Times New Roman" w:hAnsi="Times New Roman" w:cs="Times New Roman"/>
          <w:sz w:val="24"/>
          <w:szCs w:val="24"/>
          <w:lang w:val="kk-KZ"/>
        </w:rPr>
        <w:t xml:space="preserve"> – Нақты уақыт мезетіндегі көрсеткіштер панелі</w:t>
      </w:r>
    </w:p>
    <w:p w:rsidR="00595481" w:rsidRPr="00595481" w:rsidRDefault="00595481" w:rsidP="00826770">
      <w:pPr>
        <w:tabs>
          <w:tab w:val="left" w:pos="4409"/>
        </w:tabs>
        <w:spacing w:after="0" w:line="240" w:lineRule="auto"/>
        <w:ind w:firstLine="454"/>
        <w:jc w:val="both"/>
        <w:rPr>
          <w:rFonts w:ascii="Times New Roman" w:hAnsi="Times New Roman" w:cs="Times New Roman"/>
          <w:sz w:val="24"/>
          <w:szCs w:val="24"/>
          <w:lang w:val="kk-KZ"/>
        </w:rPr>
      </w:pPr>
    </w:p>
    <w:p w:rsidR="00595481" w:rsidRPr="00595481" w:rsidRDefault="00595481" w:rsidP="00826770">
      <w:pPr>
        <w:tabs>
          <w:tab w:val="left" w:pos="4409"/>
        </w:tabs>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Су деңгейі мен су шығынымен қатар бұл панельді сел болғандығын хабарлайтын индикатор сигналы және автоматты су тастауға дейін қалған уақыт көрсетіледі.  Аналогтық кіріс сигналдары мәнін дұрыс түрлендіру үшін біз арнайы Step 7 технологиясыының стандартты функция бөлімі болып табылатын «SCALE» функциясын қолданамыз:</w:t>
      </w:r>
    </w:p>
    <w:p w:rsidR="00595481" w:rsidRPr="00595481" w:rsidRDefault="00595481" w:rsidP="00826770">
      <w:pPr>
        <w:tabs>
          <w:tab w:val="left" w:pos="4409"/>
        </w:tabs>
        <w:spacing w:after="0" w:line="240" w:lineRule="auto"/>
        <w:ind w:firstLine="454"/>
        <w:jc w:val="both"/>
        <w:rPr>
          <w:rFonts w:ascii="Times New Roman" w:hAnsi="Times New Roman" w:cs="Times New Roman"/>
          <w:sz w:val="24"/>
          <w:szCs w:val="24"/>
          <w:lang w:val="kk-KZ"/>
        </w:rPr>
      </w:pPr>
    </w:p>
    <w:p w:rsidR="00A57467" w:rsidRPr="00595481" w:rsidRDefault="00595481" w:rsidP="002B54F8">
      <w:pPr>
        <w:tabs>
          <w:tab w:val="left" w:pos="4409"/>
        </w:tabs>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noProof/>
          <w:sz w:val="24"/>
          <w:szCs w:val="24"/>
          <w:lang w:eastAsia="ru-RU"/>
        </w:rPr>
        <w:drawing>
          <wp:inline distT="0" distB="0" distL="0" distR="0" wp14:anchorId="478D9F11" wp14:editId="1F1C1BC1">
            <wp:extent cx="3278777" cy="2188604"/>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3407" cy="2191695"/>
                    </a:xfrm>
                    <a:prstGeom prst="rect">
                      <a:avLst/>
                    </a:prstGeom>
                    <a:noFill/>
                    <a:ln>
                      <a:noFill/>
                    </a:ln>
                  </pic:spPr>
                </pic:pic>
              </a:graphicData>
            </a:graphic>
          </wp:inline>
        </w:drawing>
      </w:r>
    </w:p>
    <w:p w:rsidR="00595481" w:rsidRPr="00595481" w:rsidRDefault="00490348" w:rsidP="00826770">
      <w:pPr>
        <w:tabs>
          <w:tab w:val="left" w:pos="4409"/>
        </w:tabs>
        <w:spacing w:after="0" w:line="240" w:lineRule="auto"/>
        <w:ind w:firstLine="454"/>
        <w:jc w:val="center"/>
        <w:rPr>
          <w:rFonts w:ascii="Times New Roman" w:hAnsi="Times New Roman" w:cs="Times New Roman"/>
          <w:sz w:val="24"/>
          <w:szCs w:val="24"/>
          <w:lang w:val="kk-KZ"/>
        </w:rPr>
      </w:pPr>
      <w:r>
        <w:rPr>
          <w:rFonts w:ascii="Times New Roman" w:hAnsi="Times New Roman" w:cs="Times New Roman"/>
          <w:sz w:val="24"/>
          <w:szCs w:val="24"/>
          <w:lang w:val="kk-KZ"/>
        </w:rPr>
        <w:t>Сурет 13</w:t>
      </w:r>
      <w:r w:rsidR="00595481" w:rsidRPr="00595481">
        <w:rPr>
          <w:rFonts w:ascii="Times New Roman" w:hAnsi="Times New Roman" w:cs="Times New Roman"/>
          <w:sz w:val="24"/>
          <w:szCs w:val="24"/>
          <w:lang w:val="kk-KZ"/>
        </w:rPr>
        <w:t xml:space="preserve"> – Аналогтық сигналды нақты сан форматына түрлендіру функцисы</w:t>
      </w:r>
    </w:p>
    <w:p w:rsidR="00595481" w:rsidRPr="00595481" w:rsidRDefault="00595481" w:rsidP="00826770">
      <w:pPr>
        <w:tabs>
          <w:tab w:val="left" w:pos="4409"/>
        </w:tabs>
        <w:spacing w:after="0" w:line="240" w:lineRule="auto"/>
        <w:ind w:firstLine="454"/>
        <w:jc w:val="both"/>
        <w:rPr>
          <w:rFonts w:ascii="Times New Roman" w:hAnsi="Times New Roman" w:cs="Times New Roman"/>
          <w:sz w:val="24"/>
          <w:szCs w:val="24"/>
          <w:lang w:val="kk-KZ"/>
        </w:rPr>
      </w:pPr>
    </w:p>
    <w:p w:rsidR="00595481" w:rsidRPr="00595481" w:rsidRDefault="00595481" w:rsidP="00826770">
      <w:pPr>
        <w:tabs>
          <w:tab w:val="left" w:pos="4409"/>
        </w:tabs>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Жоғарыдағы суретке сәйкес, IW226 аналогтық кіріс сигналы түскен мән минимальді 0 және максимальді 100 мәнін қабылдайтындай болып MD226 адресіне нақты сан күйінде түрлендіріліп жіберіледі.</w:t>
      </w:r>
    </w:p>
    <w:p w:rsidR="00595481" w:rsidRPr="00595481" w:rsidRDefault="00595481" w:rsidP="00826770">
      <w:pPr>
        <w:tabs>
          <w:tab w:val="left" w:pos="4409"/>
        </w:tabs>
        <w:spacing w:after="0" w:line="240" w:lineRule="auto"/>
        <w:ind w:firstLine="454"/>
        <w:jc w:val="both"/>
        <w:rPr>
          <w:rFonts w:ascii="Times New Roman" w:hAnsi="Times New Roman" w:cs="Times New Roman"/>
          <w:noProof/>
          <w:sz w:val="24"/>
          <w:szCs w:val="24"/>
          <w:lang w:val="kk-KZ" w:eastAsia="ru-RU"/>
        </w:rPr>
      </w:pPr>
      <w:r w:rsidRPr="00595481">
        <w:rPr>
          <w:rFonts w:ascii="Times New Roman" w:hAnsi="Times New Roman" w:cs="Times New Roman"/>
          <w:noProof/>
          <w:sz w:val="24"/>
          <w:szCs w:val="24"/>
          <w:lang w:eastAsia="ru-RU"/>
        </w:rPr>
        <w:t xml:space="preserve">Басқару командалары мен мнемосхема панельі. </w:t>
      </w:r>
      <w:r w:rsidRPr="00595481">
        <w:rPr>
          <w:rFonts w:ascii="Times New Roman" w:hAnsi="Times New Roman" w:cs="Times New Roman"/>
          <w:noProof/>
          <w:sz w:val="24"/>
          <w:szCs w:val="24"/>
          <w:lang w:val="kk-KZ" w:eastAsia="ru-RU"/>
        </w:rPr>
        <w:t>Жүйенің негізгі құрылғылары мен олармен байланысқан басқару элеме</w:t>
      </w:r>
      <w:r w:rsidR="00490348">
        <w:rPr>
          <w:rFonts w:ascii="Times New Roman" w:hAnsi="Times New Roman" w:cs="Times New Roman"/>
          <w:noProof/>
          <w:sz w:val="24"/>
          <w:szCs w:val="24"/>
          <w:lang w:val="kk-KZ" w:eastAsia="ru-RU"/>
        </w:rPr>
        <w:t>нттерінен тұрады (14</w:t>
      </w:r>
      <w:r w:rsidR="003254F5">
        <w:rPr>
          <w:rFonts w:ascii="Times New Roman" w:hAnsi="Times New Roman" w:cs="Times New Roman"/>
          <w:noProof/>
          <w:sz w:val="24"/>
          <w:szCs w:val="24"/>
          <w:lang w:val="kk-KZ" w:eastAsia="ru-RU"/>
        </w:rPr>
        <w:t>-сурет). Жұмыс реж</w:t>
      </w:r>
      <w:r w:rsidRPr="00595481">
        <w:rPr>
          <w:rFonts w:ascii="Times New Roman" w:hAnsi="Times New Roman" w:cs="Times New Roman"/>
          <w:noProof/>
          <w:sz w:val="24"/>
          <w:szCs w:val="24"/>
          <w:lang w:val="kk-KZ" w:eastAsia="ru-RU"/>
        </w:rPr>
        <w:t>имінің автоматтандырылған немесе эксплуатациялық болуына байланысты бірнеше түрде көрсетілуі мүмкін:</w:t>
      </w:r>
    </w:p>
    <w:p w:rsidR="00595481" w:rsidRPr="00595481" w:rsidRDefault="00595481" w:rsidP="00826770">
      <w:pPr>
        <w:tabs>
          <w:tab w:val="left" w:pos="4409"/>
        </w:tabs>
        <w:spacing w:after="0" w:line="240" w:lineRule="auto"/>
        <w:ind w:firstLine="454"/>
        <w:jc w:val="both"/>
        <w:rPr>
          <w:rFonts w:ascii="Times New Roman" w:hAnsi="Times New Roman" w:cs="Times New Roman"/>
          <w:noProof/>
          <w:sz w:val="24"/>
          <w:szCs w:val="24"/>
          <w:lang w:val="kk-KZ" w:eastAsia="ru-RU"/>
        </w:rPr>
      </w:pPr>
    </w:p>
    <w:p w:rsidR="00A57467" w:rsidRPr="00595481" w:rsidRDefault="00595481" w:rsidP="002B54F8">
      <w:pPr>
        <w:tabs>
          <w:tab w:val="left" w:pos="4409"/>
        </w:tabs>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noProof/>
          <w:sz w:val="24"/>
          <w:szCs w:val="24"/>
          <w:lang w:eastAsia="ru-RU"/>
        </w:rPr>
        <w:drawing>
          <wp:inline distT="0" distB="0" distL="0" distR="0" wp14:anchorId="14618705" wp14:editId="7C857E5D">
            <wp:extent cx="5037407" cy="2708606"/>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493" cy="2710265"/>
                    </a:xfrm>
                    <a:prstGeom prst="rect">
                      <a:avLst/>
                    </a:prstGeom>
                    <a:noFill/>
                    <a:ln>
                      <a:noFill/>
                    </a:ln>
                  </pic:spPr>
                </pic:pic>
              </a:graphicData>
            </a:graphic>
          </wp:inline>
        </w:drawing>
      </w:r>
    </w:p>
    <w:p w:rsidR="00595481" w:rsidRPr="00595481" w:rsidRDefault="003254F5" w:rsidP="00826770">
      <w:pPr>
        <w:tabs>
          <w:tab w:val="left" w:pos="4409"/>
        </w:tabs>
        <w:spacing w:after="0" w:line="240" w:lineRule="auto"/>
        <w:ind w:firstLine="454"/>
        <w:jc w:val="center"/>
        <w:rPr>
          <w:rFonts w:ascii="Times New Roman" w:hAnsi="Times New Roman" w:cs="Times New Roman"/>
          <w:noProof/>
          <w:sz w:val="24"/>
          <w:szCs w:val="24"/>
          <w:lang w:eastAsia="ru-RU"/>
        </w:rPr>
      </w:pPr>
      <w:r>
        <w:rPr>
          <w:rFonts w:ascii="Times New Roman" w:hAnsi="Times New Roman" w:cs="Times New Roman"/>
          <w:sz w:val="24"/>
          <w:szCs w:val="24"/>
          <w:lang w:val="kk-KZ"/>
        </w:rPr>
        <w:t>Сурет 14</w:t>
      </w:r>
      <w:r w:rsidR="00595481" w:rsidRPr="00595481">
        <w:rPr>
          <w:rFonts w:ascii="Times New Roman" w:hAnsi="Times New Roman" w:cs="Times New Roman"/>
          <w:sz w:val="24"/>
          <w:szCs w:val="24"/>
          <w:lang w:val="kk-KZ"/>
        </w:rPr>
        <w:t xml:space="preserve"> – Автоматикалық режимдегі </w:t>
      </w:r>
      <w:r w:rsidR="00595481" w:rsidRPr="00595481">
        <w:rPr>
          <w:rFonts w:ascii="Times New Roman" w:hAnsi="Times New Roman" w:cs="Times New Roman"/>
          <w:noProof/>
          <w:sz w:val="24"/>
          <w:szCs w:val="24"/>
          <w:lang w:eastAsia="ru-RU"/>
        </w:rPr>
        <w:t>Басқару командалары мен мнемосхема панелі</w:t>
      </w:r>
    </w:p>
    <w:p w:rsidR="00595481" w:rsidRPr="00595481" w:rsidRDefault="00595481" w:rsidP="00826770">
      <w:pPr>
        <w:tabs>
          <w:tab w:val="left" w:pos="4409"/>
        </w:tabs>
        <w:spacing w:after="0" w:line="240" w:lineRule="auto"/>
        <w:ind w:firstLine="454"/>
        <w:jc w:val="both"/>
        <w:rPr>
          <w:rFonts w:ascii="Times New Roman" w:hAnsi="Times New Roman" w:cs="Times New Roman"/>
          <w:noProof/>
          <w:sz w:val="24"/>
          <w:szCs w:val="24"/>
          <w:lang w:eastAsia="ru-RU"/>
        </w:rPr>
      </w:pPr>
    </w:p>
    <w:p w:rsidR="00A57467" w:rsidRPr="00595481" w:rsidRDefault="00595481" w:rsidP="002B54F8">
      <w:pPr>
        <w:tabs>
          <w:tab w:val="left" w:pos="4409"/>
        </w:tabs>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noProof/>
          <w:sz w:val="24"/>
          <w:szCs w:val="24"/>
          <w:lang w:eastAsia="ru-RU"/>
        </w:rPr>
        <w:lastRenderedPageBreak/>
        <w:drawing>
          <wp:inline distT="0" distB="0" distL="0" distR="0" wp14:anchorId="284DB4CA" wp14:editId="481D7EBA">
            <wp:extent cx="5413738" cy="2820332"/>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5249" cy="2821119"/>
                    </a:xfrm>
                    <a:prstGeom prst="rect">
                      <a:avLst/>
                    </a:prstGeom>
                    <a:noFill/>
                    <a:ln>
                      <a:noFill/>
                    </a:ln>
                  </pic:spPr>
                </pic:pic>
              </a:graphicData>
            </a:graphic>
          </wp:inline>
        </w:drawing>
      </w:r>
    </w:p>
    <w:p w:rsidR="00595481" w:rsidRPr="00595481" w:rsidRDefault="003254F5" w:rsidP="00826770">
      <w:pPr>
        <w:tabs>
          <w:tab w:val="left" w:pos="4409"/>
        </w:tabs>
        <w:spacing w:after="0" w:line="240" w:lineRule="auto"/>
        <w:ind w:firstLine="454"/>
        <w:jc w:val="center"/>
        <w:rPr>
          <w:rFonts w:ascii="Times New Roman" w:hAnsi="Times New Roman" w:cs="Times New Roman"/>
          <w:noProof/>
          <w:sz w:val="24"/>
          <w:szCs w:val="24"/>
          <w:lang w:eastAsia="ru-RU"/>
        </w:rPr>
      </w:pPr>
      <w:r>
        <w:rPr>
          <w:rFonts w:ascii="Times New Roman" w:hAnsi="Times New Roman" w:cs="Times New Roman"/>
          <w:sz w:val="24"/>
          <w:szCs w:val="24"/>
          <w:lang w:val="kk-KZ"/>
        </w:rPr>
        <w:t>Сурет 15</w:t>
      </w:r>
      <w:r w:rsidR="00595481" w:rsidRPr="00595481">
        <w:rPr>
          <w:rFonts w:ascii="Times New Roman" w:hAnsi="Times New Roman" w:cs="Times New Roman"/>
          <w:sz w:val="24"/>
          <w:szCs w:val="24"/>
          <w:lang w:val="kk-KZ"/>
        </w:rPr>
        <w:t xml:space="preserve"> – Эксплуатациялық режимдегі </w:t>
      </w:r>
      <w:r w:rsidR="00595481" w:rsidRPr="00595481">
        <w:rPr>
          <w:rFonts w:ascii="Times New Roman" w:hAnsi="Times New Roman" w:cs="Times New Roman"/>
          <w:noProof/>
          <w:sz w:val="24"/>
          <w:szCs w:val="24"/>
          <w:lang w:eastAsia="ru-RU"/>
        </w:rPr>
        <w:t>Басқару командалары мен мнемосхема панелі</w:t>
      </w:r>
    </w:p>
    <w:p w:rsidR="00595481" w:rsidRPr="00595481" w:rsidRDefault="00595481" w:rsidP="00826770">
      <w:pPr>
        <w:tabs>
          <w:tab w:val="left" w:pos="0"/>
        </w:tabs>
        <w:spacing w:after="0" w:line="240" w:lineRule="auto"/>
        <w:ind w:firstLine="454"/>
        <w:jc w:val="both"/>
        <w:rPr>
          <w:rFonts w:ascii="Times New Roman" w:hAnsi="Times New Roman" w:cs="Times New Roman"/>
          <w:sz w:val="24"/>
          <w:szCs w:val="24"/>
          <w:lang w:val="kk-KZ"/>
        </w:rPr>
      </w:pPr>
    </w:p>
    <w:p w:rsidR="00595481" w:rsidRPr="00595481" w:rsidRDefault="00595481" w:rsidP="00826770">
      <w:pPr>
        <w:tabs>
          <w:tab w:val="left" w:pos="0"/>
        </w:tabs>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Жоғарыдағы суретке назар салып қарайтын болсаңыздар қақпаның ашылу деңгейіне байланысты қақпаның экрандағы позицисын өгертіп отырыу үшін біз сәйке нысанның Х осі бойындағы мәнін динамикалық өзгеріп отыратыдай қылып, жаңа мәнін келесі LAD тілінде жазылған бағдарлама көмегімен анықтаймыз. Келесі суретке назар салып қарайтын болсақ, қақпаның ашылу деңгеін көрсететін QD204 адресінен түскен мән сәйкес түрлендірулерден кейін MD302 адресіне жазылып, дәл осы шығыс адресі нысанның Х осі бойындағы жаңа орнын көрсетеді.</w:t>
      </w:r>
    </w:p>
    <w:p w:rsidR="00595481" w:rsidRPr="00595481" w:rsidRDefault="00595481" w:rsidP="00826770">
      <w:pPr>
        <w:spacing w:after="0" w:line="240" w:lineRule="auto"/>
        <w:ind w:firstLine="454"/>
        <w:jc w:val="both"/>
        <w:rPr>
          <w:rFonts w:ascii="Times New Roman" w:hAnsi="Times New Roman" w:cs="Times New Roman"/>
          <w:sz w:val="24"/>
          <w:szCs w:val="24"/>
          <w:lang w:val="kk-KZ" w:eastAsia="ru-RU"/>
        </w:rPr>
      </w:pPr>
      <w:r w:rsidRPr="00595481">
        <w:rPr>
          <w:rFonts w:ascii="Times New Roman" w:hAnsi="Times New Roman" w:cs="Times New Roman"/>
          <w:sz w:val="24"/>
          <w:szCs w:val="24"/>
          <w:lang w:val="kk-KZ" w:eastAsia="ru-RU"/>
        </w:rPr>
        <w:t>Келесі ретте автоматтандыру нысанын қашықтықтан бақылау және мониторнг жүргізу функциларына жауап беретін SCADA жүйесі элементтеріне тоқталатын болсақ. Бөлімнің аты айтып тұрғандай ақ, сызб</w:t>
      </w:r>
      <w:r w:rsidR="003254F5">
        <w:rPr>
          <w:rFonts w:ascii="Times New Roman" w:hAnsi="Times New Roman" w:cs="Times New Roman"/>
          <w:sz w:val="24"/>
          <w:szCs w:val="24"/>
          <w:lang w:val="kk-KZ" w:eastAsia="ru-RU"/>
        </w:rPr>
        <w:t>алар мен кестелер терезесі (16</w:t>
      </w:r>
      <w:r w:rsidRPr="00595481">
        <w:rPr>
          <w:rFonts w:ascii="Times New Roman" w:hAnsi="Times New Roman" w:cs="Times New Roman"/>
          <w:sz w:val="24"/>
          <w:szCs w:val="24"/>
          <w:lang w:val="kk-KZ" w:eastAsia="ru-RU"/>
        </w:rPr>
        <w:t>-сурет) негізгі көрсеткіштердің мәндерін нақты уақыт мезетінде көруге және де оны арнай архивтерде сақтауға мүмкіндік береді.</w:t>
      </w:r>
    </w:p>
    <w:p w:rsidR="00595481" w:rsidRPr="00595481" w:rsidRDefault="00595481" w:rsidP="00826770">
      <w:pPr>
        <w:spacing w:after="0" w:line="240" w:lineRule="auto"/>
        <w:ind w:firstLine="454"/>
        <w:jc w:val="both"/>
        <w:rPr>
          <w:rFonts w:ascii="Times New Roman" w:hAnsi="Times New Roman" w:cs="Times New Roman"/>
          <w:sz w:val="24"/>
          <w:szCs w:val="24"/>
          <w:lang w:val="kk-KZ" w:eastAsia="ru-RU"/>
        </w:rPr>
      </w:pPr>
      <w:proofErr w:type="spellStart"/>
      <w:r w:rsidRPr="00595481">
        <w:rPr>
          <w:rFonts w:ascii="Times New Roman" w:hAnsi="Times New Roman" w:cs="Times New Roman"/>
          <w:sz w:val="24"/>
          <w:szCs w:val="24"/>
          <w:lang w:val="en-US" w:eastAsia="ru-RU"/>
        </w:rPr>
        <w:t>WinCC</w:t>
      </w:r>
      <w:proofErr w:type="spellEnd"/>
      <w:r w:rsidRPr="00595481">
        <w:rPr>
          <w:rFonts w:ascii="Times New Roman" w:hAnsi="Times New Roman" w:cs="Times New Roman"/>
          <w:sz w:val="24"/>
          <w:szCs w:val="24"/>
          <w:lang w:val="en-US" w:eastAsia="ru-RU"/>
        </w:rPr>
        <w:t xml:space="preserve"> Online Trend Control </w:t>
      </w:r>
      <w:proofErr w:type="spellStart"/>
      <w:r w:rsidRPr="00595481">
        <w:rPr>
          <w:rFonts w:ascii="Times New Roman" w:hAnsi="Times New Roman" w:cs="Times New Roman"/>
          <w:sz w:val="24"/>
          <w:szCs w:val="24"/>
          <w:lang w:val="en-US" w:eastAsia="ru-RU"/>
        </w:rPr>
        <w:t>элементі</w:t>
      </w:r>
      <w:proofErr w:type="spellEnd"/>
      <w:r w:rsidRPr="00595481">
        <w:rPr>
          <w:rFonts w:ascii="Times New Roman" w:hAnsi="Times New Roman" w:cs="Times New Roman"/>
          <w:sz w:val="24"/>
          <w:szCs w:val="24"/>
          <w:lang w:val="en-US" w:eastAsia="ru-RU"/>
        </w:rPr>
        <w:t xml:space="preserve">. Graphics Designer </w:t>
      </w:r>
      <w:r w:rsidRPr="00595481">
        <w:rPr>
          <w:rFonts w:ascii="Times New Roman" w:hAnsi="Times New Roman" w:cs="Times New Roman"/>
          <w:sz w:val="24"/>
          <w:szCs w:val="24"/>
          <w:lang w:eastAsia="ru-RU"/>
        </w:rPr>
        <w:t>б</w:t>
      </w:r>
      <w:r w:rsidRPr="00595481">
        <w:rPr>
          <w:rFonts w:ascii="Times New Roman" w:hAnsi="Times New Roman" w:cs="Times New Roman"/>
          <w:sz w:val="24"/>
          <w:szCs w:val="24"/>
          <w:lang w:val="kk-KZ" w:eastAsia="ru-RU"/>
        </w:rPr>
        <w:t>өлімі, С</w:t>
      </w:r>
      <w:proofErr w:type="spellStart"/>
      <w:r w:rsidRPr="00595481">
        <w:rPr>
          <w:rFonts w:ascii="Times New Roman" w:hAnsi="Times New Roman" w:cs="Times New Roman"/>
          <w:sz w:val="24"/>
          <w:szCs w:val="24"/>
          <w:lang w:val="en-US" w:eastAsia="ru-RU"/>
        </w:rPr>
        <w:t>ontrols</w:t>
      </w:r>
      <w:proofErr w:type="spellEnd"/>
      <w:r w:rsidRPr="00595481">
        <w:rPr>
          <w:rFonts w:ascii="Times New Roman" w:hAnsi="Times New Roman" w:cs="Times New Roman"/>
          <w:sz w:val="24"/>
          <w:szCs w:val="24"/>
          <w:lang w:val="en-US" w:eastAsia="ru-RU"/>
        </w:rPr>
        <w:t xml:space="preserve"> </w:t>
      </w:r>
      <w:proofErr w:type="spellStart"/>
      <w:r w:rsidRPr="00595481">
        <w:rPr>
          <w:rFonts w:ascii="Times New Roman" w:hAnsi="Times New Roman" w:cs="Times New Roman"/>
          <w:sz w:val="24"/>
          <w:szCs w:val="24"/>
          <w:lang w:eastAsia="ru-RU"/>
        </w:rPr>
        <w:t>аспаптар</w:t>
      </w:r>
      <w:proofErr w:type="spellEnd"/>
      <w:r w:rsidRPr="00595481">
        <w:rPr>
          <w:rFonts w:ascii="Times New Roman" w:hAnsi="Times New Roman" w:cs="Times New Roman"/>
          <w:sz w:val="24"/>
          <w:szCs w:val="24"/>
          <w:lang w:val="en-US" w:eastAsia="ru-RU"/>
        </w:rPr>
        <w:t xml:space="preserve"> </w:t>
      </w:r>
      <w:r w:rsidRPr="00595481">
        <w:rPr>
          <w:rFonts w:ascii="Times New Roman" w:hAnsi="Times New Roman" w:cs="Times New Roman"/>
          <w:sz w:val="24"/>
          <w:szCs w:val="24"/>
          <w:lang w:eastAsia="ru-RU"/>
        </w:rPr>
        <w:t>т</w:t>
      </w:r>
      <w:r w:rsidRPr="00595481">
        <w:rPr>
          <w:rFonts w:ascii="Times New Roman" w:hAnsi="Times New Roman" w:cs="Times New Roman"/>
          <w:sz w:val="24"/>
          <w:szCs w:val="24"/>
          <w:lang w:val="kk-KZ" w:eastAsia="ru-RU"/>
        </w:rPr>
        <w:t>ізімінің элементі болып табылатын бұл элемент параметрледрің өзгерісі мәнін арнайы қасиеттер терезесінде көрсетілген негізгі шарттарға байланысты көрсетуге арналған. Сызбаларды тоқтатуға салыстыруға және архивтелген параметрлер мәнінің қажет болған уақыттағы сызбасын көруге мүмкінідік береді. Оператор өзінің қалауы бойынша жоба орындалуы кезінде объектінің қасиеттерін өзгертуге мүмкіндігі бар болып келеді.</w:t>
      </w:r>
    </w:p>
    <w:p w:rsidR="00595481" w:rsidRPr="00595481" w:rsidRDefault="00595481" w:rsidP="00826770">
      <w:pPr>
        <w:spacing w:after="0" w:line="240" w:lineRule="auto"/>
        <w:ind w:firstLine="454"/>
        <w:jc w:val="both"/>
        <w:rPr>
          <w:rFonts w:ascii="Times New Roman" w:hAnsi="Times New Roman" w:cs="Times New Roman"/>
          <w:sz w:val="24"/>
          <w:szCs w:val="24"/>
          <w:lang w:val="kk-KZ" w:eastAsia="ru-RU"/>
        </w:rPr>
      </w:pPr>
    </w:p>
    <w:p w:rsidR="0004058D" w:rsidRPr="00595481" w:rsidRDefault="00595481" w:rsidP="002B54F8">
      <w:pPr>
        <w:tabs>
          <w:tab w:val="left" w:pos="4409"/>
        </w:tabs>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noProof/>
          <w:sz w:val="24"/>
          <w:szCs w:val="24"/>
          <w:lang w:eastAsia="ru-RU"/>
        </w:rPr>
        <w:drawing>
          <wp:inline distT="0" distB="0" distL="0" distR="0" wp14:anchorId="3711FB9B" wp14:editId="47EE2C38">
            <wp:extent cx="4297680" cy="2431805"/>
            <wp:effectExtent l="0" t="0" r="7620" b="6985"/>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7145" cy="2437161"/>
                    </a:xfrm>
                    <a:prstGeom prst="rect">
                      <a:avLst/>
                    </a:prstGeom>
                    <a:noFill/>
                    <a:ln>
                      <a:noFill/>
                    </a:ln>
                  </pic:spPr>
                </pic:pic>
              </a:graphicData>
            </a:graphic>
          </wp:inline>
        </w:drawing>
      </w:r>
    </w:p>
    <w:p w:rsidR="00595481" w:rsidRPr="00595481" w:rsidRDefault="003254F5" w:rsidP="002B54F8">
      <w:pPr>
        <w:tabs>
          <w:tab w:val="left" w:pos="4409"/>
        </w:tabs>
        <w:spacing w:after="0" w:line="240" w:lineRule="auto"/>
        <w:ind w:firstLine="454"/>
        <w:jc w:val="center"/>
        <w:rPr>
          <w:rFonts w:ascii="Times New Roman" w:hAnsi="Times New Roman" w:cs="Times New Roman"/>
          <w:noProof/>
          <w:sz w:val="24"/>
          <w:szCs w:val="24"/>
          <w:lang w:val="kk-KZ" w:eastAsia="ru-RU"/>
        </w:rPr>
      </w:pPr>
      <w:r>
        <w:rPr>
          <w:rFonts w:ascii="Times New Roman" w:hAnsi="Times New Roman" w:cs="Times New Roman"/>
          <w:sz w:val="24"/>
          <w:szCs w:val="24"/>
          <w:lang w:val="kk-KZ"/>
        </w:rPr>
        <w:t>Сурет 16</w:t>
      </w:r>
      <w:r w:rsidR="00595481" w:rsidRPr="00595481">
        <w:rPr>
          <w:rFonts w:ascii="Times New Roman" w:hAnsi="Times New Roman" w:cs="Times New Roman"/>
          <w:sz w:val="24"/>
          <w:szCs w:val="24"/>
          <w:lang w:val="kk-KZ"/>
        </w:rPr>
        <w:t xml:space="preserve"> – Сызбалар мен кестелер терезесі</w:t>
      </w:r>
    </w:p>
    <w:p w:rsidR="00595481" w:rsidRPr="00595481" w:rsidRDefault="00595481"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eastAsia="ru-RU"/>
        </w:rPr>
        <w:lastRenderedPageBreak/>
        <w:t>WinCC Online Table Control элементі. Graphics Designer бөлімі, Сontrols аспаптар тізімінің элементі. Жоғарыда атап өткен сызба элементіне ұқсас, бірақта параметрлердің мәнін арнай кесте күйінде көрсету үшін қолданылады. Сәйкес қажет юолған уақытта жаңа жазбаларды қосып отыру циклын өзгертуге қол жетімді болып келеді.</w:t>
      </w:r>
    </w:p>
    <w:p w:rsidR="00595481" w:rsidRPr="00595481" w:rsidRDefault="00595481"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Бейне бақылау терезесі. Медеу селгеқарсы бөгетінің негізгі құрылыс нысандары мен құрылғылары жағдайын бейнебақылау жүйесімен біріктірілген. Орнатылған камералардан алынған жазбаларды оператор назарына көрсету мақсатында құрылған.</w:t>
      </w:r>
    </w:p>
    <w:p w:rsidR="00595481" w:rsidRPr="00595481" w:rsidRDefault="00595481"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WinCC ортасында бейнебақылау нысандарын жүйеге қосудың бірнеше жолдары бар болып келеді. Бұл жобада біз статикалық ip-адресстерге негізделген бақылау камераларының мәнін жүйеге қосуды жөн санадық.</w:t>
      </w:r>
    </w:p>
    <w:p w:rsidR="00595481" w:rsidRPr="00595481" w:rsidRDefault="00595481" w:rsidP="00826770">
      <w:pPr>
        <w:spacing w:after="0" w:line="240" w:lineRule="auto"/>
        <w:ind w:firstLine="454"/>
        <w:jc w:val="both"/>
        <w:rPr>
          <w:rFonts w:ascii="Times New Roman" w:hAnsi="Times New Roman" w:cs="Times New Roman"/>
          <w:sz w:val="24"/>
          <w:szCs w:val="24"/>
          <w:lang w:val="kk-KZ"/>
        </w:rPr>
      </w:pPr>
    </w:p>
    <w:p w:rsidR="0004058D" w:rsidRPr="00595481" w:rsidRDefault="00595481" w:rsidP="002B54F8">
      <w:pPr>
        <w:tabs>
          <w:tab w:val="left" w:pos="4409"/>
        </w:tabs>
        <w:spacing w:after="0" w:line="240" w:lineRule="auto"/>
        <w:ind w:firstLine="454"/>
        <w:jc w:val="center"/>
        <w:rPr>
          <w:rFonts w:ascii="Times New Roman" w:hAnsi="Times New Roman" w:cs="Times New Roman"/>
          <w:sz w:val="24"/>
          <w:szCs w:val="24"/>
          <w:lang w:val="kk-KZ"/>
        </w:rPr>
      </w:pPr>
      <w:r w:rsidRPr="00595481">
        <w:rPr>
          <w:rFonts w:ascii="Times New Roman" w:hAnsi="Times New Roman" w:cs="Times New Roman"/>
          <w:noProof/>
          <w:sz w:val="24"/>
          <w:szCs w:val="24"/>
          <w:lang w:eastAsia="ru-RU"/>
        </w:rPr>
        <w:drawing>
          <wp:inline distT="0" distB="0" distL="0" distR="0" wp14:anchorId="1723420E" wp14:editId="3EA9C12B">
            <wp:extent cx="4839547" cy="2722245"/>
            <wp:effectExtent l="0" t="0" r="0" b="1905"/>
            <wp:docPr id="75" name="Рисунок 75" descr="https://pp.vk.me/c638718/v638718687/1d2d0/CsItO0kB0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descr="https://pp.vk.me/c638718/v638718687/1d2d0/CsItO0kB0f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0223" cy="2722625"/>
                    </a:xfrm>
                    <a:prstGeom prst="rect">
                      <a:avLst/>
                    </a:prstGeom>
                    <a:noFill/>
                    <a:ln>
                      <a:noFill/>
                    </a:ln>
                  </pic:spPr>
                </pic:pic>
              </a:graphicData>
            </a:graphic>
          </wp:inline>
        </w:drawing>
      </w:r>
    </w:p>
    <w:p w:rsidR="00595481" w:rsidRPr="00595481" w:rsidRDefault="003254F5" w:rsidP="00826770">
      <w:pPr>
        <w:tabs>
          <w:tab w:val="left" w:pos="4409"/>
        </w:tabs>
        <w:spacing w:after="0" w:line="240" w:lineRule="auto"/>
        <w:ind w:firstLine="454"/>
        <w:jc w:val="center"/>
        <w:rPr>
          <w:rFonts w:ascii="Times New Roman" w:hAnsi="Times New Roman" w:cs="Times New Roman"/>
          <w:noProof/>
          <w:sz w:val="24"/>
          <w:szCs w:val="24"/>
          <w:lang w:val="kk-KZ" w:eastAsia="ru-RU"/>
        </w:rPr>
      </w:pPr>
      <w:r>
        <w:rPr>
          <w:rFonts w:ascii="Times New Roman" w:hAnsi="Times New Roman" w:cs="Times New Roman"/>
          <w:sz w:val="24"/>
          <w:szCs w:val="24"/>
          <w:lang w:val="kk-KZ"/>
        </w:rPr>
        <w:t>Сурет 17</w:t>
      </w:r>
      <w:r w:rsidR="00595481" w:rsidRPr="00595481">
        <w:rPr>
          <w:rFonts w:ascii="Times New Roman" w:hAnsi="Times New Roman" w:cs="Times New Roman"/>
          <w:sz w:val="24"/>
          <w:szCs w:val="24"/>
          <w:lang w:val="kk-KZ"/>
        </w:rPr>
        <w:t xml:space="preserve"> – Бейнебақылау терезесі</w:t>
      </w:r>
    </w:p>
    <w:p w:rsidR="00595481" w:rsidRPr="00595481" w:rsidRDefault="00595481" w:rsidP="00826770">
      <w:pPr>
        <w:spacing w:after="0" w:line="240" w:lineRule="auto"/>
        <w:ind w:firstLine="454"/>
        <w:rPr>
          <w:rFonts w:ascii="Times New Roman" w:hAnsi="Times New Roman" w:cs="Times New Roman"/>
          <w:sz w:val="24"/>
          <w:szCs w:val="24"/>
          <w:lang w:val="kk-KZ"/>
        </w:rPr>
      </w:pPr>
    </w:p>
    <w:p w:rsidR="00595481" w:rsidRPr="002B54F8" w:rsidRDefault="00595481" w:rsidP="00826770">
      <w:pPr>
        <w:spacing w:after="0" w:line="240" w:lineRule="auto"/>
        <w:ind w:firstLine="454"/>
        <w:jc w:val="both"/>
        <w:rPr>
          <w:rFonts w:ascii="Times New Roman" w:hAnsi="Times New Roman" w:cs="Times New Roman"/>
          <w:sz w:val="24"/>
          <w:szCs w:val="24"/>
          <w:lang w:val="kk-KZ"/>
        </w:rPr>
      </w:pPr>
      <w:r w:rsidRPr="00595481">
        <w:rPr>
          <w:rFonts w:ascii="Times New Roman" w:hAnsi="Times New Roman" w:cs="Times New Roman"/>
          <w:sz w:val="24"/>
          <w:szCs w:val="24"/>
          <w:lang w:val="kk-KZ"/>
        </w:rPr>
        <w:t xml:space="preserve">Бақылау камераларынан түскен ақпаратты шығару үшін біз Controls панелінің негізгі элементтерінің бірі болып табылатын WibBrowser Control элементін қолданып отырмыз. Аталған нысанның негізгі адресіне бақылау камерасының ір-адресін көрсету арқылы біз </w:t>
      </w:r>
      <w:r w:rsidRPr="002B54F8">
        <w:rPr>
          <w:rFonts w:ascii="Times New Roman" w:hAnsi="Times New Roman" w:cs="Times New Roman"/>
          <w:sz w:val="24"/>
          <w:szCs w:val="24"/>
          <w:lang w:val="kk-KZ"/>
        </w:rPr>
        <w:t>қажетті бейне ақпараттарды автоматтандырылған жұмыс орны операторының назарына ұсыну мүмкіншілігіне ие боламыз.</w:t>
      </w:r>
    </w:p>
    <w:p w:rsidR="003254F5" w:rsidRPr="002B54F8" w:rsidRDefault="003254F5" w:rsidP="00826770">
      <w:pPr>
        <w:spacing w:after="0" w:line="240" w:lineRule="auto"/>
        <w:ind w:firstLine="454"/>
        <w:jc w:val="both"/>
        <w:rPr>
          <w:rFonts w:ascii="Times New Roman" w:hAnsi="Times New Roman" w:cs="Times New Roman"/>
          <w:sz w:val="24"/>
          <w:szCs w:val="24"/>
          <w:lang w:val="kk-KZ"/>
        </w:rPr>
      </w:pPr>
      <w:r w:rsidRPr="002B54F8">
        <w:rPr>
          <w:rFonts w:ascii="Times New Roman" w:hAnsi="Times New Roman" w:cs="Times New Roman"/>
          <w:b/>
          <w:sz w:val="24"/>
          <w:szCs w:val="24"/>
          <w:lang w:val="kk-KZ"/>
        </w:rPr>
        <w:t>Қорытынды.</w:t>
      </w:r>
      <w:r w:rsidRPr="002B54F8">
        <w:rPr>
          <w:rFonts w:ascii="Times New Roman" w:hAnsi="Times New Roman" w:cs="Times New Roman"/>
          <w:sz w:val="24"/>
          <w:szCs w:val="24"/>
          <w:lang w:val="kk-KZ"/>
        </w:rPr>
        <w:t xml:space="preserve"> Жұмыс барысында құрылған бағдарламалалық жабдықтама заман талаптарына сай, және зерттеу нысаны жұмысына интгерациялануға толығымен жарамды, басқару және бақылау жұмысын қашықтықтан орындауға мүмкіндік береді. Сәйкесінше, «Медеу» селгеқарсы бөгеті «Суашыртқы» жүйесін  жұмысының тиімділігін арттыруға өзінің орасан зор үлесін қосады деп айтуға болады. Демек, алға қойылған мақсаттардың барлығына қол жеткізіліп, суашыртқы жұмысын тиімді әрі ыңғайлы басқаруға мүмкіндік беретін, интерфейсі қолданушыға түсінікті, басқада ақпараттық жүйелерге интеграциялауға мүмкіндігі бар басқару жүйесі моделі және SCADA жүйесі құрылды, тексерістен өткізілді.</w:t>
      </w:r>
    </w:p>
    <w:p w:rsidR="00CC1B0E" w:rsidRDefault="00CC1B0E" w:rsidP="00826770">
      <w:pPr>
        <w:spacing w:after="0" w:line="240" w:lineRule="auto"/>
        <w:ind w:firstLine="454"/>
        <w:jc w:val="both"/>
        <w:rPr>
          <w:rFonts w:ascii="Times New Roman" w:hAnsi="Times New Roman" w:cs="Times New Roman"/>
          <w:sz w:val="24"/>
          <w:szCs w:val="24"/>
          <w:lang w:val="kk-KZ"/>
        </w:rPr>
      </w:pPr>
    </w:p>
    <w:p w:rsidR="004C3463" w:rsidRPr="00595481" w:rsidRDefault="004C3463" w:rsidP="00826770">
      <w:pPr>
        <w:spacing w:after="0" w:line="240" w:lineRule="auto"/>
        <w:ind w:firstLine="454"/>
        <w:jc w:val="both"/>
        <w:rPr>
          <w:rFonts w:ascii="Times New Roman" w:hAnsi="Times New Roman" w:cs="Times New Roman"/>
          <w:sz w:val="24"/>
          <w:szCs w:val="24"/>
          <w:lang w:val="kk-KZ"/>
        </w:rPr>
      </w:pPr>
    </w:p>
    <w:p w:rsidR="00364480" w:rsidRPr="004C3463" w:rsidRDefault="00364480" w:rsidP="00826770">
      <w:pPr>
        <w:pStyle w:val="aa"/>
        <w:tabs>
          <w:tab w:val="left" w:pos="900"/>
        </w:tabs>
        <w:spacing w:after="0" w:line="240" w:lineRule="auto"/>
        <w:ind w:left="0" w:firstLine="454"/>
        <w:jc w:val="center"/>
        <w:rPr>
          <w:rFonts w:ascii="Times New Roman" w:hAnsi="Times New Roman" w:cs="Times New Roman"/>
          <w:b/>
          <w:szCs w:val="24"/>
          <w:lang w:val="kk-KZ"/>
        </w:rPr>
      </w:pPr>
      <w:r w:rsidRPr="004C3463">
        <w:rPr>
          <w:rFonts w:ascii="Times New Roman" w:hAnsi="Times New Roman" w:cs="Times New Roman"/>
          <w:b/>
          <w:szCs w:val="24"/>
          <w:lang w:val="kk-KZ"/>
        </w:rPr>
        <w:t>ПАЙДАЛАНЫЛҒАН ӘДЕБИЕТТЕР ТІЗІМІ</w:t>
      </w:r>
    </w:p>
    <w:p w:rsidR="00364480" w:rsidRPr="004C3463" w:rsidRDefault="00364480" w:rsidP="00826770">
      <w:pPr>
        <w:pStyle w:val="aa"/>
        <w:tabs>
          <w:tab w:val="left" w:pos="900"/>
        </w:tabs>
        <w:spacing w:after="0" w:line="240" w:lineRule="auto"/>
        <w:ind w:left="0" w:firstLine="454"/>
        <w:jc w:val="center"/>
        <w:rPr>
          <w:rFonts w:ascii="Times New Roman" w:hAnsi="Times New Roman" w:cs="Times New Roman"/>
          <w:szCs w:val="24"/>
          <w:lang w:val="kk-KZ"/>
        </w:rPr>
      </w:pPr>
    </w:p>
    <w:p w:rsidR="00EC6A2E" w:rsidRPr="004C3463" w:rsidRDefault="00EC6A2E" w:rsidP="00826770">
      <w:pPr>
        <w:pStyle w:val="a5"/>
        <w:numPr>
          <w:ilvl w:val="0"/>
          <w:numId w:val="3"/>
        </w:numPr>
        <w:spacing w:after="0" w:line="240" w:lineRule="auto"/>
        <w:ind w:left="0" w:firstLine="454"/>
        <w:jc w:val="both"/>
        <w:rPr>
          <w:rFonts w:ascii="Times New Roman" w:hAnsi="Times New Roman" w:cs="Times New Roman"/>
          <w:szCs w:val="24"/>
          <w:lang w:val="kk-KZ"/>
        </w:rPr>
      </w:pPr>
      <w:proofErr w:type="spellStart"/>
      <w:r w:rsidRPr="004C3463">
        <w:rPr>
          <w:rFonts w:ascii="Times New Roman" w:hAnsi="Times New Roman" w:cs="Times New Roman"/>
          <w:szCs w:val="24"/>
          <w:lang w:val="en-US"/>
        </w:rPr>
        <w:t>Belgibayev</w:t>
      </w:r>
      <w:proofErr w:type="spellEnd"/>
      <w:r w:rsidRPr="004C3463">
        <w:rPr>
          <w:rFonts w:ascii="Times New Roman" w:hAnsi="Times New Roman" w:cs="Times New Roman"/>
          <w:szCs w:val="24"/>
          <w:lang w:val="en-US"/>
        </w:rPr>
        <w:t xml:space="preserve"> B., A. </w:t>
      </w:r>
      <w:proofErr w:type="spellStart"/>
      <w:r w:rsidRPr="004C3463">
        <w:rPr>
          <w:rFonts w:ascii="Times New Roman" w:hAnsi="Times New Roman" w:cs="Times New Roman"/>
          <w:szCs w:val="24"/>
          <w:lang w:val="en-US"/>
        </w:rPr>
        <w:t>Dairbayev</w:t>
      </w:r>
      <w:proofErr w:type="spellEnd"/>
      <w:r w:rsidRPr="004C3463">
        <w:rPr>
          <w:rFonts w:ascii="Times New Roman" w:hAnsi="Times New Roman" w:cs="Times New Roman"/>
          <w:szCs w:val="24"/>
          <w:lang w:val="en-US"/>
        </w:rPr>
        <w:t xml:space="preserve">, </w:t>
      </w:r>
      <w:proofErr w:type="gramStart"/>
      <w:r w:rsidRPr="004C3463">
        <w:rPr>
          <w:rFonts w:ascii="Times New Roman" w:hAnsi="Times New Roman" w:cs="Times New Roman"/>
          <w:szCs w:val="24"/>
          <w:lang w:val="en-US"/>
        </w:rPr>
        <w:t>B. ,S</w:t>
      </w:r>
      <w:proofErr w:type="gramEnd"/>
      <w:r w:rsidRPr="004C3463">
        <w:rPr>
          <w:rFonts w:ascii="Times New Roman" w:hAnsi="Times New Roman" w:cs="Times New Roman"/>
          <w:szCs w:val="24"/>
          <w:lang w:val="en-US"/>
        </w:rPr>
        <w:t xml:space="preserve">. </w:t>
      </w:r>
      <w:proofErr w:type="spellStart"/>
      <w:r w:rsidRPr="004C3463">
        <w:rPr>
          <w:rFonts w:ascii="Times New Roman" w:hAnsi="Times New Roman" w:cs="Times New Roman"/>
          <w:szCs w:val="24"/>
          <w:lang w:val="en-US"/>
        </w:rPr>
        <w:t>Dairbayeva</w:t>
      </w:r>
      <w:proofErr w:type="spellEnd"/>
      <w:r w:rsidRPr="004C3463">
        <w:rPr>
          <w:rFonts w:ascii="Times New Roman" w:hAnsi="Times New Roman" w:cs="Times New Roman"/>
          <w:szCs w:val="24"/>
          <w:lang w:val="en-US"/>
        </w:rPr>
        <w:t xml:space="preserve"> . Methods of determining the surface roughness on the 3D models. The 12th INTERNATIONAL CONFERENCE INFORMATION TECHNOLOGIES AND MANAGEMENT 2014 April 16-17, 2014, Information Systems Management Institute, Riga, Latvia</w:t>
      </w:r>
    </w:p>
    <w:p w:rsidR="00EC6A2E" w:rsidRPr="004C3463" w:rsidRDefault="00EC6A2E" w:rsidP="00826770">
      <w:pPr>
        <w:pStyle w:val="a5"/>
        <w:numPr>
          <w:ilvl w:val="0"/>
          <w:numId w:val="3"/>
        </w:numPr>
        <w:spacing w:after="0" w:line="240" w:lineRule="auto"/>
        <w:ind w:left="0" w:firstLine="454"/>
        <w:jc w:val="both"/>
        <w:rPr>
          <w:rFonts w:ascii="Times New Roman" w:hAnsi="Times New Roman" w:cs="Times New Roman"/>
          <w:szCs w:val="24"/>
          <w:lang w:val="kk-KZ"/>
        </w:rPr>
      </w:pPr>
      <w:r w:rsidRPr="004C3463">
        <w:rPr>
          <w:rFonts w:ascii="Times New Roman" w:hAnsi="Times New Roman" w:cs="Times New Roman"/>
          <w:szCs w:val="24"/>
          <w:lang w:val="en-US"/>
        </w:rPr>
        <w:t xml:space="preserve"> </w:t>
      </w:r>
      <w:proofErr w:type="spellStart"/>
      <w:r w:rsidRPr="004C3463">
        <w:rPr>
          <w:rFonts w:ascii="Times New Roman" w:hAnsi="Times New Roman" w:cs="Times New Roman"/>
          <w:szCs w:val="24"/>
          <w:lang w:val="en-US"/>
        </w:rPr>
        <w:t>Dairbayev</w:t>
      </w:r>
      <w:proofErr w:type="spellEnd"/>
      <w:r w:rsidRPr="004C3463">
        <w:rPr>
          <w:rFonts w:ascii="Times New Roman" w:hAnsi="Times New Roman" w:cs="Times New Roman"/>
          <w:szCs w:val="24"/>
          <w:lang w:val="en-US"/>
        </w:rPr>
        <w:t xml:space="preserve"> A., </w:t>
      </w:r>
      <w:proofErr w:type="spellStart"/>
      <w:r w:rsidRPr="004C3463">
        <w:rPr>
          <w:rFonts w:ascii="Times New Roman" w:hAnsi="Times New Roman" w:cs="Times New Roman"/>
          <w:szCs w:val="24"/>
          <w:lang w:val="en-US"/>
        </w:rPr>
        <w:t>Belgibayev</w:t>
      </w:r>
      <w:proofErr w:type="spellEnd"/>
      <w:r w:rsidRPr="004C3463">
        <w:rPr>
          <w:rFonts w:ascii="Times New Roman" w:hAnsi="Times New Roman" w:cs="Times New Roman"/>
          <w:szCs w:val="24"/>
          <w:lang w:val="en-US"/>
        </w:rPr>
        <w:t xml:space="preserve"> </w:t>
      </w:r>
      <w:proofErr w:type="gramStart"/>
      <w:r w:rsidRPr="004C3463">
        <w:rPr>
          <w:rFonts w:ascii="Times New Roman" w:hAnsi="Times New Roman" w:cs="Times New Roman"/>
          <w:szCs w:val="24"/>
          <w:lang w:val="en-US"/>
        </w:rPr>
        <w:t>B .</w:t>
      </w:r>
      <w:proofErr w:type="gramEnd"/>
      <w:r w:rsidRPr="004C3463">
        <w:rPr>
          <w:rFonts w:ascii="Times New Roman" w:hAnsi="Times New Roman" w:cs="Times New Roman"/>
          <w:szCs w:val="24"/>
          <w:lang w:val="en-US"/>
        </w:rPr>
        <w:t xml:space="preserve"> , </w:t>
      </w:r>
      <w:proofErr w:type="spellStart"/>
      <w:r w:rsidRPr="004C3463">
        <w:rPr>
          <w:rFonts w:ascii="Times New Roman" w:hAnsi="Times New Roman" w:cs="Times New Roman"/>
          <w:szCs w:val="24"/>
          <w:lang w:val="en-US"/>
        </w:rPr>
        <w:t>Dairbayeva</w:t>
      </w:r>
      <w:proofErr w:type="spellEnd"/>
      <w:r w:rsidRPr="004C3463">
        <w:rPr>
          <w:rFonts w:ascii="Times New Roman" w:hAnsi="Times New Roman" w:cs="Times New Roman"/>
          <w:szCs w:val="24"/>
          <w:lang w:val="en-US"/>
        </w:rPr>
        <w:t xml:space="preserve"> S., </w:t>
      </w:r>
      <w:proofErr w:type="spellStart"/>
      <w:r w:rsidRPr="004C3463">
        <w:rPr>
          <w:rFonts w:ascii="Times New Roman" w:hAnsi="Times New Roman" w:cs="Times New Roman"/>
          <w:szCs w:val="24"/>
          <w:lang w:val="en-US"/>
        </w:rPr>
        <w:t>Bukesova</w:t>
      </w:r>
      <w:proofErr w:type="spellEnd"/>
      <w:r w:rsidRPr="004C3463">
        <w:rPr>
          <w:rFonts w:ascii="Times New Roman" w:hAnsi="Times New Roman" w:cs="Times New Roman"/>
          <w:szCs w:val="24"/>
          <w:lang w:val="en-US"/>
        </w:rPr>
        <w:t xml:space="preserve"> </w:t>
      </w:r>
      <w:r w:rsidRPr="004C3463">
        <w:rPr>
          <w:rFonts w:ascii="Times New Roman" w:hAnsi="Times New Roman" w:cs="Times New Roman"/>
          <w:szCs w:val="24"/>
        </w:rPr>
        <w:t>А</w:t>
      </w:r>
      <w:r w:rsidRPr="004C3463">
        <w:rPr>
          <w:rFonts w:ascii="Times New Roman" w:hAnsi="Times New Roman" w:cs="Times New Roman"/>
          <w:szCs w:val="24"/>
          <w:lang w:val="en-US"/>
        </w:rPr>
        <w:t xml:space="preserve">. Automating the process of resetting the carrier phase of the mudflow to the downstream reach of </w:t>
      </w:r>
      <w:proofErr w:type="spellStart"/>
      <w:r w:rsidRPr="004C3463">
        <w:rPr>
          <w:rFonts w:ascii="Times New Roman" w:hAnsi="Times New Roman" w:cs="Times New Roman"/>
          <w:szCs w:val="24"/>
          <w:lang w:val="en-US"/>
        </w:rPr>
        <w:t>Medeo</w:t>
      </w:r>
      <w:proofErr w:type="spellEnd"/>
      <w:r w:rsidRPr="004C3463">
        <w:rPr>
          <w:rFonts w:ascii="Times New Roman" w:hAnsi="Times New Roman" w:cs="Times New Roman"/>
          <w:szCs w:val="24"/>
          <w:lang w:val="en-US"/>
        </w:rPr>
        <w:t xml:space="preserve"> </w:t>
      </w:r>
      <w:proofErr w:type="gramStart"/>
      <w:r w:rsidRPr="004C3463">
        <w:rPr>
          <w:rFonts w:ascii="Times New Roman" w:hAnsi="Times New Roman" w:cs="Times New Roman"/>
          <w:szCs w:val="24"/>
          <w:lang w:val="en-US"/>
        </w:rPr>
        <w:t>dam .-</w:t>
      </w:r>
      <w:proofErr w:type="gramEnd"/>
      <w:r w:rsidRPr="004C3463">
        <w:rPr>
          <w:rFonts w:ascii="Times New Roman" w:hAnsi="Times New Roman" w:cs="Times New Roman"/>
          <w:szCs w:val="24"/>
          <w:lang w:val="en-US"/>
        </w:rPr>
        <w:t xml:space="preserve"> COMPUTER MODELLING &amp; NEW TECHNOLOGIES.- Riga,2015.- №19(4D),p.11-15.</w:t>
      </w:r>
    </w:p>
    <w:p w:rsidR="00EC6A2E" w:rsidRPr="004C3463" w:rsidRDefault="00EC6A2E" w:rsidP="00826770">
      <w:pPr>
        <w:pStyle w:val="a5"/>
        <w:numPr>
          <w:ilvl w:val="0"/>
          <w:numId w:val="3"/>
        </w:numPr>
        <w:spacing w:after="0" w:line="240" w:lineRule="auto"/>
        <w:ind w:left="0" w:firstLine="454"/>
        <w:jc w:val="both"/>
        <w:rPr>
          <w:rFonts w:ascii="Times New Roman" w:hAnsi="Times New Roman" w:cs="Times New Roman"/>
          <w:szCs w:val="24"/>
          <w:lang w:val="kk-KZ"/>
        </w:rPr>
      </w:pPr>
      <w:r w:rsidRPr="004C3463">
        <w:rPr>
          <w:rFonts w:ascii="Times New Roman" w:hAnsi="Times New Roman" w:cs="Times New Roman"/>
          <w:szCs w:val="24"/>
          <w:lang w:val="en-US"/>
        </w:rPr>
        <w:t xml:space="preserve"> </w:t>
      </w:r>
      <w:proofErr w:type="spellStart"/>
      <w:r w:rsidRPr="004C3463">
        <w:rPr>
          <w:rFonts w:ascii="Times New Roman" w:hAnsi="Times New Roman" w:cs="Times New Roman"/>
          <w:szCs w:val="24"/>
          <w:lang w:val="en-US"/>
        </w:rPr>
        <w:t>Dairbayev</w:t>
      </w:r>
      <w:proofErr w:type="spellEnd"/>
      <w:r w:rsidRPr="004C3463">
        <w:rPr>
          <w:rFonts w:ascii="Times New Roman" w:hAnsi="Times New Roman" w:cs="Times New Roman"/>
          <w:szCs w:val="24"/>
          <w:lang w:val="en-US"/>
        </w:rPr>
        <w:t xml:space="preserve"> A., </w:t>
      </w:r>
      <w:proofErr w:type="spellStart"/>
      <w:r w:rsidRPr="004C3463">
        <w:rPr>
          <w:rFonts w:ascii="Times New Roman" w:hAnsi="Times New Roman" w:cs="Times New Roman"/>
          <w:szCs w:val="24"/>
          <w:lang w:val="en-US"/>
        </w:rPr>
        <w:t>Belgibayev</w:t>
      </w:r>
      <w:proofErr w:type="spellEnd"/>
      <w:r w:rsidRPr="004C3463">
        <w:rPr>
          <w:rFonts w:ascii="Times New Roman" w:hAnsi="Times New Roman" w:cs="Times New Roman"/>
          <w:szCs w:val="24"/>
          <w:lang w:val="en-US"/>
        </w:rPr>
        <w:t xml:space="preserve"> B.,  </w:t>
      </w:r>
      <w:proofErr w:type="spellStart"/>
      <w:r w:rsidRPr="004C3463">
        <w:rPr>
          <w:rFonts w:ascii="Times New Roman" w:hAnsi="Times New Roman" w:cs="Times New Roman"/>
          <w:szCs w:val="24"/>
          <w:lang w:val="en-US"/>
        </w:rPr>
        <w:t>Dairbayeva</w:t>
      </w:r>
      <w:proofErr w:type="spellEnd"/>
      <w:r w:rsidRPr="004C3463">
        <w:rPr>
          <w:rFonts w:ascii="Times New Roman" w:hAnsi="Times New Roman" w:cs="Times New Roman"/>
          <w:szCs w:val="24"/>
          <w:lang w:val="en-US"/>
        </w:rPr>
        <w:t xml:space="preserve"> S., </w:t>
      </w:r>
      <w:proofErr w:type="spellStart"/>
      <w:r w:rsidRPr="004C3463">
        <w:rPr>
          <w:rFonts w:ascii="Times New Roman" w:hAnsi="Times New Roman" w:cs="Times New Roman"/>
          <w:szCs w:val="24"/>
          <w:lang w:val="en-US"/>
        </w:rPr>
        <w:t>Bukesova</w:t>
      </w:r>
      <w:proofErr w:type="spellEnd"/>
      <w:r w:rsidRPr="004C3463">
        <w:rPr>
          <w:rFonts w:ascii="Times New Roman" w:hAnsi="Times New Roman" w:cs="Times New Roman"/>
          <w:szCs w:val="24"/>
          <w:lang w:val="en-US"/>
        </w:rPr>
        <w:t xml:space="preserve"> </w:t>
      </w:r>
      <w:proofErr w:type="spellStart"/>
      <w:r w:rsidRPr="004C3463">
        <w:rPr>
          <w:rFonts w:ascii="Times New Roman" w:hAnsi="Times New Roman" w:cs="Times New Roman"/>
          <w:szCs w:val="24"/>
          <w:lang w:val="en-US"/>
        </w:rPr>
        <w:t>A.Automating</w:t>
      </w:r>
      <w:proofErr w:type="spellEnd"/>
      <w:r w:rsidRPr="004C3463">
        <w:rPr>
          <w:rFonts w:ascii="Times New Roman" w:hAnsi="Times New Roman" w:cs="Times New Roman"/>
          <w:szCs w:val="24"/>
          <w:lang w:val="en-US"/>
        </w:rPr>
        <w:t xml:space="preserve"> the process of resetting the carrier phase of the mudflow to the downstream reach of </w:t>
      </w:r>
      <w:proofErr w:type="spellStart"/>
      <w:r w:rsidRPr="004C3463">
        <w:rPr>
          <w:rFonts w:ascii="Times New Roman" w:hAnsi="Times New Roman" w:cs="Times New Roman"/>
          <w:szCs w:val="24"/>
          <w:lang w:val="en-US"/>
        </w:rPr>
        <w:t>Medeo</w:t>
      </w:r>
      <w:proofErr w:type="spellEnd"/>
      <w:r w:rsidRPr="004C3463">
        <w:rPr>
          <w:rFonts w:ascii="Times New Roman" w:hAnsi="Times New Roman" w:cs="Times New Roman"/>
          <w:szCs w:val="24"/>
          <w:lang w:val="en-US"/>
        </w:rPr>
        <w:t xml:space="preserve"> dam// The 13th INTERNATIONAL </w:t>
      </w:r>
      <w:r w:rsidRPr="004C3463">
        <w:rPr>
          <w:rFonts w:ascii="Times New Roman" w:hAnsi="Times New Roman" w:cs="Times New Roman"/>
          <w:szCs w:val="24"/>
          <w:lang w:val="en-US"/>
        </w:rPr>
        <w:lastRenderedPageBreak/>
        <w:t xml:space="preserve">SCIENTIFIC CONFERENCE  INFORMATION TECHNOLOGIES AND MANAGEMENT 2015 April 16-17.-, Riga: ISMA University.- 2015.- </w:t>
      </w:r>
      <w:r w:rsidRPr="004C3463">
        <w:rPr>
          <w:rFonts w:ascii="Times New Roman" w:hAnsi="Times New Roman" w:cs="Times New Roman"/>
          <w:szCs w:val="24"/>
        </w:rPr>
        <w:t>СС</w:t>
      </w:r>
      <w:r w:rsidRPr="004C3463">
        <w:rPr>
          <w:rFonts w:ascii="Times New Roman" w:hAnsi="Times New Roman" w:cs="Times New Roman"/>
          <w:szCs w:val="24"/>
          <w:lang w:val="en-US"/>
        </w:rPr>
        <w:t xml:space="preserve">.71-72 </w:t>
      </w:r>
    </w:p>
    <w:p w:rsidR="00EC6A2E" w:rsidRPr="004C3463" w:rsidRDefault="00EC6A2E" w:rsidP="00826770">
      <w:pPr>
        <w:pStyle w:val="a5"/>
        <w:numPr>
          <w:ilvl w:val="0"/>
          <w:numId w:val="3"/>
        </w:numPr>
        <w:spacing w:after="0" w:line="240" w:lineRule="auto"/>
        <w:ind w:left="0" w:firstLine="454"/>
        <w:jc w:val="both"/>
        <w:rPr>
          <w:rFonts w:ascii="Times New Roman" w:hAnsi="Times New Roman" w:cs="Times New Roman"/>
          <w:szCs w:val="24"/>
          <w:lang w:val="kk-KZ"/>
        </w:rPr>
      </w:pPr>
      <w:r w:rsidRPr="004C3463">
        <w:rPr>
          <w:rFonts w:ascii="Times New Roman" w:hAnsi="Times New Roman" w:cs="Times New Roman"/>
          <w:szCs w:val="24"/>
          <w:lang w:val="en-US"/>
        </w:rPr>
        <w:t xml:space="preserve"> </w:t>
      </w:r>
      <w:proofErr w:type="spellStart"/>
      <w:r w:rsidRPr="004C3463">
        <w:rPr>
          <w:rFonts w:ascii="Times New Roman" w:hAnsi="Times New Roman" w:cs="Times New Roman"/>
          <w:szCs w:val="24"/>
          <w:lang w:val="en-US"/>
        </w:rPr>
        <w:t>Dairbayev</w:t>
      </w:r>
      <w:proofErr w:type="spellEnd"/>
      <w:r w:rsidRPr="004C3463">
        <w:rPr>
          <w:rFonts w:ascii="Times New Roman" w:hAnsi="Times New Roman" w:cs="Times New Roman"/>
          <w:szCs w:val="24"/>
          <w:lang w:val="en-US"/>
        </w:rPr>
        <w:t xml:space="preserve"> A., </w:t>
      </w:r>
      <w:proofErr w:type="spellStart"/>
      <w:r w:rsidRPr="004C3463">
        <w:rPr>
          <w:rFonts w:ascii="Times New Roman" w:hAnsi="Times New Roman" w:cs="Times New Roman"/>
          <w:szCs w:val="24"/>
          <w:lang w:val="en-US"/>
        </w:rPr>
        <w:t>Belgibayev</w:t>
      </w:r>
      <w:proofErr w:type="spellEnd"/>
      <w:r w:rsidRPr="004C3463">
        <w:rPr>
          <w:rFonts w:ascii="Times New Roman" w:hAnsi="Times New Roman" w:cs="Times New Roman"/>
          <w:szCs w:val="24"/>
          <w:lang w:val="en-US"/>
        </w:rPr>
        <w:t xml:space="preserve"> B.,  </w:t>
      </w:r>
      <w:proofErr w:type="spellStart"/>
      <w:r w:rsidRPr="004C3463">
        <w:rPr>
          <w:rFonts w:ascii="Times New Roman" w:hAnsi="Times New Roman" w:cs="Times New Roman"/>
          <w:szCs w:val="24"/>
          <w:lang w:val="en-US"/>
        </w:rPr>
        <w:t>Dairbayeva</w:t>
      </w:r>
      <w:proofErr w:type="spellEnd"/>
      <w:r w:rsidRPr="004C3463">
        <w:rPr>
          <w:rFonts w:ascii="Times New Roman" w:hAnsi="Times New Roman" w:cs="Times New Roman"/>
          <w:szCs w:val="24"/>
          <w:lang w:val="en-US"/>
        </w:rPr>
        <w:t xml:space="preserve"> S., </w:t>
      </w:r>
      <w:proofErr w:type="spellStart"/>
      <w:r w:rsidRPr="004C3463">
        <w:rPr>
          <w:rFonts w:ascii="Times New Roman" w:hAnsi="Times New Roman" w:cs="Times New Roman"/>
          <w:szCs w:val="24"/>
          <w:lang w:val="en-US"/>
        </w:rPr>
        <w:t>Bukesova</w:t>
      </w:r>
      <w:proofErr w:type="spellEnd"/>
      <w:r w:rsidRPr="004C3463">
        <w:rPr>
          <w:rFonts w:ascii="Times New Roman" w:hAnsi="Times New Roman" w:cs="Times New Roman"/>
          <w:szCs w:val="24"/>
          <w:lang w:val="en-US"/>
        </w:rPr>
        <w:t xml:space="preserve"> </w:t>
      </w:r>
      <w:proofErr w:type="spellStart"/>
      <w:r w:rsidRPr="004C3463">
        <w:rPr>
          <w:rFonts w:ascii="Times New Roman" w:hAnsi="Times New Roman" w:cs="Times New Roman"/>
          <w:szCs w:val="24"/>
          <w:lang w:val="en-US"/>
        </w:rPr>
        <w:t>A.Developing</w:t>
      </w:r>
      <w:proofErr w:type="spellEnd"/>
      <w:r w:rsidRPr="004C3463">
        <w:rPr>
          <w:rFonts w:ascii="Times New Roman" w:hAnsi="Times New Roman" w:cs="Times New Roman"/>
          <w:szCs w:val="24"/>
          <w:lang w:val="en-US"/>
        </w:rPr>
        <w:t xml:space="preserve"> automated workstation “Spillways” for </w:t>
      </w:r>
      <w:proofErr w:type="spellStart"/>
      <w:r w:rsidRPr="004C3463">
        <w:rPr>
          <w:rFonts w:ascii="Times New Roman" w:hAnsi="Times New Roman" w:cs="Times New Roman"/>
          <w:szCs w:val="24"/>
          <w:lang w:val="en-US"/>
        </w:rPr>
        <w:t>Medeo</w:t>
      </w:r>
      <w:proofErr w:type="spellEnd"/>
      <w:r w:rsidRPr="004C3463">
        <w:rPr>
          <w:rFonts w:ascii="Times New Roman" w:hAnsi="Times New Roman" w:cs="Times New Roman"/>
          <w:szCs w:val="24"/>
          <w:lang w:val="en-US"/>
        </w:rPr>
        <w:t xml:space="preserve"> dam// The 13th INTERNATIONAL SCIENTIFIC CONFERENCE  INFORMATION TECHNOLOGIES AND MANAGEMENT  2015 April 16-17.- Riga: ISMA University.-№15.- </w:t>
      </w:r>
      <w:r w:rsidRPr="004C3463">
        <w:rPr>
          <w:rFonts w:ascii="Times New Roman" w:hAnsi="Times New Roman" w:cs="Times New Roman"/>
          <w:szCs w:val="24"/>
        </w:rPr>
        <w:t>СС</w:t>
      </w:r>
      <w:r w:rsidRPr="004C3463">
        <w:rPr>
          <w:rFonts w:ascii="Times New Roman" w:hAnsi="Times New Roman" w:cs="Times New Roman"/>
          <w:szCs w:val="24"/>
          <w:lang w:val="en-US"/>
        </w:rPr>
        <w:t>.80-81</w:t>
      </w:r>
    </w:p>
    <w:p w:rsidR="003254F5" w:rsidRPr="004C3463" w:rsidRDefault="00EC6A2E" w:rsidP="00826770">
      <w:pPr>
        <w:pStyle w:val="a5"/>
        <w:numPr>
          <w:ilvl w:val="0"/>
          <w:numId w:val="3"/>
        </w:numPr>
        <w:spacing w:after="0" w:line="240" w:lineRule="auto"/>
        <w:ind w:left="0" w:firstLine="454"/>
        <w:jc w:val="both"/>
        <w:rPr>
          <w:rFonts w:ascii="Times New Roman" w:hAnsi="Times New Roman" w:cs="Times New Roman"/>
          <w:szCs w:val="24"/>
          <w:lang w:val="kk-KZ"/>
        </w:rPr>
      </w:pPr>
      <w:r w:rsidRPr="004C3463">
        <w:rPr>
          <w:rFonts w:ascii="Times New Roman" w:hAnsi="Times New Roman" w:cs="Times New Roman"/>
          <w:szCs w:val="24"/>
          <w:lang w:val="en-US"/>
        </w:rPr>
        <w:t xml:space="preserve"> B.</w:t>
      </w:r>
      <w:r w:rsidRPr="004C3463">
        <w:rPr>
          <w:rFonts w:ascii="Times New Roman" w:hAnsi="Times New Roman" w:cs="Times New Roman"/>
          <w:szCs w:val="24"/>
        </w:rPr>
        <w:t>А</w:t>
      </w:r>
      <w:r w:rsidRPr="004C3463">
        <w:rPr>
          <w:rFonts w:ascii="Times New Roman" w:hAnsi="Times New Roman" w:cs="Times New Roman"/>
          <w:szCs w:val="24"/>
          <w:lang w:val="en-US"/>
        </w:rPr>
        <w:t>.</w:t>
      </w:r>
      <w:proofErr w:type="spellStart"/>
      <w:r w:rsidRPr="004C3463">
        <w:rPr>
          <w:rFonts w:ascii="Times New Roman" w:hAnsi="Times New Roman" w:cs="Times New Roman"/>
          <w:szCs w:val="24"/>
          <w:lang w:val="en-US"/>
        </w:rPr>
        <w:t>Belghibayev</w:t>
      </w:r>
      <w:proofErr w:type="spellEnd"/>
      <w:r w:rsidRPr="004C3463">
        <w:rPr>
          <w:rFonts w:ascii="Times New Roman" w:hAnsi="Times New Roman" w:cs="Times New Roman"/>
          <w:szCs w:val="24"/>
          <w:lang w:val="en-US"/>
        </w:rPr>
        <w:t xml:space="preserve">, A.M </w:t>
      </w:r>
      <w:proofErr w:type="spellStart"/>
      <w:r w:rsidRPr="004C3463">
        <w:rPr>
          <w:rFonts w:ascii="Times New Roman" w:hAnsi="Times New Roman" w:cs="Times New Roman"/>
          <w:szCs w:val="24"/>
          <w:lang w:val="en-US"/>
        </w:rPr>
        <w:t>Bukessova</w:t>
      </w:r>
      <w:proofErr w:type="spellEnd"/>
      <w:r w:rsidRPr="004C3463">
        <w:rPr>
          <w:rFonts w:ascii="Times New Roman" w:hAnsi="Times New Roman" w:cs="Times New Roman"/>
          <w:szCs w:val="24"/>
          <w:lang w:val="en-US"/>
        </w:rPr>
        <w:t xml:space="preserve"> .About The Project the Computer Modelling Of Vortex Shaft Outlet\\ INTERNATIONAL JOURNAL OF EXPERIMENTAL EDUCATION.- </w:t>
      </w:r>
      <w:r w:rsidRPr="004C3463">
        <w:rPr>
          <w:rFonts w:ascii="Times New Roman" w:hAnsi="Times New Roman" w:cs="Times New Roman"/>
          <w:szCs w:val="24"/>
        </w:rPr>
        <w:t>Москва</w:t>
      </w:r>
      <w:r w:rsidRPr="004C3463">
        <w:rPr>
          <w:rFonts w:ascii="Times New Roman" w:hAnsi="Times New Roman" w:cs="Times New Roman"/>
          <w:szCs w:val="24"/>
          <w:lang w:val="en-US"/>
        </w:rPr>
        <w:t>,PAE.-№12,2013.-</w:t>
      </w:r>
      <w:r w:rsidRPr="004C3463">
        <w:rPr>
          <w:rFonts w:ascii="Times New Roman" w:hAnsi="Times New Roman" w:cs="Times New Roman"/>
          <w:szCs w:val="24"/>
        </w:rPr>
        <w:t>С</w:t>
      </w:r>
      <w:r w:rsidRPr="004C3463">
        <w:rPr>
          <w:rFonts w:ascii="Times New Roman" w:hAnsi="Times New Roman" w:cs="Times New Roman"/>
          <w:szCs w:val="24"/>
          <w:lang w:val="en-US"/>
        </w:rPr>
        <w:t xml:space="preserve">. 1271-1274 </w:t>
      </w:r>
    </w:p>
    <w:p w:rsidR="0034016C" w:rsidRPr="004C3463" w:rsidRDefault="0034016C" w:rsidP="00826770">
      <w:pPr>
        <w:pStyle w:val="a5"/>
        <w:numPr>
          <w:ilvl w:val="0"/>
          <w:numId w:val="3"/>
        </w:numPr>
        <w:spacing w:after="0" w:line="240" w:lineRule="auto"/>
        <w:ind w:left="0" w:firstLine="454"/>
        <w:jc w:val="both"/>
        <w:rPr>
          <w:rFonts w:ascii="Times New Roman" w:hAnsi="Times New Roman" w:cs="Times New Roman"/>
          <w:szCs w:val="24"/>
          <w:lang w:val="kk-KZ"/>
        </w:rPr>
      </w:pPr>
      <w:r w:rsidRPr="004C3463">
        <w:rPr>
          <w:rFonts w:ascii="Times New Roman" w:hAnsi="Times New Roman" w:cs="Times New Roman"/>
          <w:szCs w:val="24"/>
          <w:lang w:val="kk-KZ"/>
        </w:rPr>
        <w:t xml:space="preserve"> Берік М.Т.,Талғат Е. «Медеу» селге қарсы бөгетінің жоғарғы деңгей сел суын қауыпсіз тастау үдерісін scada жүйесінде визуализациялау құралдары//</w:t>
      </w:r>
      <w:r w:rsidRPr="004C3463">
        <w:rPr>
          <w:rFonts w:ascii="Times New Roman" w:hAnsi="Times New Roman" w:cs="Times New Roman"/>
          <w:bCs/>
          <w:szCs w:val="24"/>
          <w:lang w:val="kk-KZ"/>
        </w:rPr>
        <w:t xml:space="preserve">Материалы </w:t>
      </w:r>
      <w:r w:rsidRPr="004C3463">
        <w:rPr>
          <w:rFonts w:ascii="Times New Roman" w:hAnsi="Times New Roman" w:cs="Times New Roman"/>
          <w:szCs w:val="24"/>
          <w:lang w:val="kk-KZ"/>
        </w:rPr>
        <w:t>международный конференции студентов и молодых ученых «Фараби әлемі». г. Алматы, 11-13 апреля 2016 г. – Алматы: Қазақ университеті, 2016. – С. 159</w:t>
      </w:r>
    </w:p>
    <w:p w:rsidR="00364480" w:rsidRPr="004C3463" w:rsidRDefault="0034016C" w:rsidP="00826770">
      <w:pPr>
        <w:pStyle w:val="a5"/>
        <w:numPr>
          <w:ilvl w:val="0"/>
          <w:numId w:val="3"/>
        </w:numPr>
        <w:spacing w:after="0" w:line="240" w:lineRule="auto"/>
        <w:ind w:left="0" w:firstLine="454"/>
        <w:jc w:val="both"/>
        <w:rPr>
          <w:rFonts w:ascii="Times New Roman" w:hAnsi="Times New Roman" w:cs="Times New Roman"/>
          <w:szCs w:val="24"/>
          <w:lang w:val="kk-KZ"/>
        </w:rPr>
      </w:pPr>
      <w:r w:rsidRPr="004C3463">
        <w:rPr>
          <w:rFonts w:ascii="Times New Roman" w:eastAsia="Times New Roman" w:hAnsi="Times New Roman" w:cs="Times New Roman"/>
          <w:szCs w:val="24"/>
          <w:lang w:val="en-US" w:eastAsia="ru-RU"/>
        </w:rPr>
        <w:t xml:space="preserve"> </w:t>
      </w:r>
      <w:r w:rsidRPr="004C3463">
        <w:rPr>
          <w:rFonts w:ascii="Times New Roman" w:eastAsia="Times New Roman" w:hAnsi="Times New Roman" w:cs="Times New Roman"/>
          <w:szCs w:val="24"/>
          <w:lang w:eastAsia="ru-RU"/>
        </w:rPr>
        <w:t>Автоматизация процессов принятия решений в системах управления /</w:t>
      </w:r>
      <w:proofErr w:type="spellStart"/>
      <w:r w:rsidRPr="004C3463">
        <w:rPr>
          <w:rFonts w:ascii="Times New Roman" w:eastAsia="Times New Roman" w:hAnsi="Times New Roman" w:cs="Times New Roman"/>
          <w:szCs w:val="24"/>
          <w:lang w:eastAsia="ru-RU"/>
        </w:rPr>
        <w:t>В.С.Симанков</w:t>
      </w:r>
      <w:proofErr w:type="spellEnd"/>
      <w:r w:rsidRPr="004C3463">
        <w:rPr>
          <w:rFonts w:ascii="Times New Roman" w:eastAsia="Times New Roman" w:hAnsi="Times New Roman" w:cs="Times New Roman"/>
          <w:szCs w:val="24"/>
          <w:lang w:eastAsia="ru-RU"/>
        </w:rPr>
        <w:t xml:space="preserve">, </w:t>
      </w:r>
      <w:proofErr w:type="spellStart"/>
      <w:r w:rsidRPr="004C3463">
        <w:rPr>
          <w:rFonts w:ascii="Times New Roman" w:eastAsia="Times New Roman" w:hAnsi="Times New Roman" w:cs="Times New Roman"/>
          <w:szCs w:val="24"/>
          <w:lang w:eastAsia="ru-RU"/>
        </w:rPr>
        <w:t>Ю.К.Лушников</w:t>
      </w:r>
      <w:proofErr w:type="spellEnd"/>
      <w:r w:rsidRPr="004C3463">
        <w:rPr>
          <w:rFonts w:ascii="Times New Roman" w:eastAsia="Times New Roman" w:hAnsi="Times New Roman" w:cs="Times New Roman"/>
          <w:szCs w:val="24"/>
          <w:lang w:eastAsia="ru-RU"/>
        </w:rPr>
        <w:t xml:space="preserve">, </w:t>
      </w:r>
      <w:proofErr w:type="spellStart"/>
      <w:r w:rsidRPr="004C3463">
        <w:rPr>
          <w:rFonts w:ascii="Times New Roman" w:eastAsia="Times New Roman" w:hAnsi="Times New Roman" w:cs="Times New Roman"/>
          <w:szCs w:val="24"/>
          <w:lang w:eastAsia="ru-RU"/>
        </w:rPr>
        <w:t>В.А.Морозов</w:t>
      </w:r>
      <w:proofErr w:type="spellEnd"/>
      <w:r w:rsidRPr="004C3463">
        <w:rPr>
          <w:rFonts w:ascii="Times New Roman" w:eastAsia="Times New Roman" w:hAnsi="Times New Roman" w:cs="Times New Roman"/>
          <w:szCs w:val="24"/>
          <w:lang w:eastAsia="ru-RU"/>
        </w:rPr>
        <w:t xml:space="preserve"> и др.: Аналитический обзор, 1970-1985 гг., № 4087. -М.: ЦНИИТЭИ, 1986. - 42 с.</w:t>
      </w:r>
    </w:p>
    <w:p w:rsidR="004C3463" w:rsidRDefault="004C3463" w:rsidP="004C3463">
      <w:pPr>
        <w:spacing w:after="0" w:line="240" w:lineRule="auto"/>
        <w:jc w:val="both"/>
        <w:rPr>
          <w:rFonts w:ascii="Times New Roman" w:hAnsi="Times New Roman" w:cs="Times New Roman"/>
          <w:sz w:val="24"/>
          <w:szCs w:val="24"/>
          <w:lang w:val="kk-KZ"/>
        </w:rPr>
      </w:pPr>
    </w:p>
    <w:p w:rsidR="004C3463" w:rsidRDefault="004C3463" w:rsidP="002B54F8">
      <w:pPr>
        <w:spacing w:after="0" w:line="240" w:lineRule="auto"/>
        <w:rPr>
          <w:rFonts w:ascii="Times New Roman" w:hAnsi="Times New Roman" w:cs="Times New Roman"/>
          <w:sz w:val="24"/>
          <w:szCs w:val="24"/>
          <w:shd w:val="clear" w:color="auto" w:fill="FFFFFF"/>
          <w:lang w:val="kk-KZ"/>
        </w:rPr>
      </w:pPr>
    </w:p>
    <w:p w:rsidR="002B54F8" w:rsidRPr="004C3463" w:rsidRDefault="002B54F8" w:rsidP="002B54F8">
      <w:pPr>
        <w:spacing w:after="0" w:line="240" w:lineRule="auto"/>
        <w:rPr>
          <w:rFonts w:ascii="Times New Roman" w:hAnsi="Times New Roman" w:cs="Times New Roman"/>
          <w:sz w:val="24"/>
          <w:szCs w:val="24"/>
          <w:shd w:val="clear" w:color="auto" w:fill="FFFFFF"/>
          <w:lang w:val="kk-KZ"/>
        </w:rPr>
      </w:pPr>
    </w:p>
    <w:p w:rsidR="004C3463" w:rsidRPr="004C3463" w:rsidRDefault="004C3463" w:rsidP="004C3463">
      <w:pPr>
        <w:spacing w:after="0" w:line="240" w:lineRule="auto"/>
        <w:ind w:firstLine="454"/>
        <w:jc w:val="center"/>
        <w:rPr>
          <w:rFonts w:ascii="Times New Roman" w:hAnsi="Times New Roman" w:cs="Times New Roman"/>
          <w:sz w:val="20"/>
          <w:szCs w:val="20"/>
          <w:shd w:val="clear" w:color="auto" w:fill="FFFFFF"/>
          <w:lang w:val="kk-KZ"/>
        </w:rPr>
      </w:pPr>
      <w:r w:rsidRPr="004C3463">
        <w:rPr>
          <w:rFonts w:ascii="Times New Roman" w:hAnsi="Times New Roman" w:cs="Times New Roman"/>
          <w:sz w:val="20"/>
          <w:szCs w:val="20"/>
          <w:shd w:val="clear" w:color="auto" w:fill="FFFFFF"/>
          <w:lang w:val="kk-KZ"/>
        </w:rPr>
        <w:t>М.Т.Берік, Б.А.Бельгибаев, М.Н. Сатымбеков</w:t>
      </w:r>
    </w:p>
    <w:p w:rsidR="004C3463" w:rsidRPr="004C3463" w:rsidRDefault="004C3463" w:rsidP="004C3463">
      <w:pPr>
        <w:spacing w:after="0" w:line="240" w:lineRule="auto"/>
        <w:ind w:firstLine="454"/>
        <w:jc w:val="center"/>
        <w:rPr>
          <w:rFonts w:ascii="Times New Roman" w:hAnsi="Times New Roman" w:cs="Times New Roman"/>
          <w:b/>
          <w:sz w:val="20"/>
          <w:szCs w:val="20"/>
          <w:shd w:val="clear" w:color="auto" w:fill="FFFFFF"/>
          <w:lang w:val="kk-KZ"/>
        </w:rPr>
      </w:pPr>
      <w:r w:rsidRPr="004C3463">
        <w:rPr>
          <w:rFonts w:ascii="Times New Roman" w:hAnsi="Times New Roman" w:cs="Times New Roman"/>
          <w:b/>
          <w:sz w:val="20"/>
          <w:szCs w:val="20"/>
          <w:shd w:val="clear" w:color="auto" w:fill="FFFFFF"/>
        </w:rPr>
        <w:t xml:space="preserve">Проектирование и разработка системы управления водосброса противоселевой плотины </w:t>
      </w:r>
      <w:r w:rsidRPr="004C3463">
        <w:rPr>
          <w:rFonts w:ascii="Times New Roman" w:hAnsi="Times New Roman" w:cs="Times New Roman"/>
          <w:b/>
          <w:sz w:val="20"/>
          <w:szCs w:val="20"/>
          <w:shd w:val="clear" w:color="auto" w:fill="FFFFFF"/>
          <w:lang w:val="kk-KZ"/>
        </w:rPr>
        <w:t>«</w:t>
      </w:r>
      <w:r w:rsidRPr="004C3463">
        <w:rPr>
          <w:rFonts w:ascii="Times New Roman" w:hAnsi="Times New Roman" w:cs="Times New Roman"/>
          <w:b/>
          <w:sz w:val="20"/>
          <w:szCs w:val="20"/>
          <w:shd w:val="clear" w:color="auto" w:fill="FFFFFF"/>
        </w:rPr>
        <w:t>Медео</w:t>
      </w:r>
      <w:r w:rsidRPr="004C3463">
        <w:rPr>
          <w:rFonts w:ascii="Times New Roman" w:hAnsi="Times New Roman" w:cs="Times New Roman"/>
          <w:b/>
          <w:sz w:val="20"/>
          <w:szCs w:val="20"/>
          <w:shd w:val="clear" w:color="auto" w:fill="FFFFFF"/>
          <w:lang w:val="kk-KZ"/>
        </w:rPr>
        <w:t>»</w:t>
      </w:r>
    </w:p>
    <w:p w:rsidR="004C3463" w:rsidRPr="004C3463" w:rsidRDefault="004C3463" w:rsidP="004C3463">
      <w:pPr>
        <w:spacing w:after="0" w:line="240" w:lineRule="auto"/>
        <w:ind w:firstLine="454"/>
        <w:jc w:val="center"/>
        <w:rPr>
          <w:rFonts w:ascii="Times New Roman" w:hAnsi="Times New Roman" w:cs="Times New Roman"/>
          <w:sz w:val="20"/>
          <w:szCs w:val="20"/>
        </w:rPr>
      </w:pPr>
    </w:p>
    <w:p w:rsidR="004C3463" w:rsidRPr="004C3463" w:rsidRDefault="004C3463" w:rsidP="004C3463">
      <w:pPr>
        <w:spacing w:after="0" w:line="240" w:lineRule="auto"/>
        <w:ind w:firstLine="454"/>
        <w:jc w:val="both"/>
        <w:rPr>
          <w:rFonts w:ascii="Times New Roman" w:hAnsi="Times New Roman" w:cs="Times New Roman"/>
          <w:sz w:val="20"/>
          <w:szCs w:val="20"/>
        </w:rPr>
      </w:pPr>
      <w:r w:rsidRPr="004C3463">
        <w:rPr>
          <w:rFonts w:ascii="Times New Roman" w:hAnsi="Times New Roman" w:cs="Times New Roman"/>
          <w:sz w:val="20"/>
          <w:szCs w:val="20"/>
        </w:rPr>
        <w:t xml:space="preserve">В настоящее время всем известно, что процесс сброса воды с платины «Медео» производится </w:t>
      </w:r>
      <w:proofErr w:type="gramStart"/>
      <w:r w:rsidRPr="004C3463">
        <w:rPr>
          <w:rFonts w:ascii="Times New Roman" w:hAnsi="Times New Roman" w:cs="Times New Roman"/>
          <w:sz w:val="20"/>
          <w:szCs w:val="20"/>
        </w:rPr>
        <w:t>без вмешательство</w:t>
      </w:r>
      <w:proofErr w:type="gramEnd"/>
      <w:r w:rsidRPr="004C3463">
        <w:rPr>
          <w:rFonts w:ascii="Times New Roman" w:hAnsi="Times New Roman" w:cs="Times New Roman"/>
          <w:sz w:val="20"/>
          <w:szCs w:val="20"/>
        </w:rPr>
        <w:t xml:space="preserve"> и контроля человека. Именно по этому поводу, цель работы заключается в изучение водосброса и технологий по выбросу воды, а также проектирование автоматизированной системы управления работами водосброса и автоматизированного рабочего место. Чтобы достичь цели помимо SCADA систем на платине «Медео» предложена необходимость внести изменения на конструкции водосброса при помощи затворов.</w:t>
      </w:r>
    </w:p>
    <w:p w:rsidR="004C3463" w:rsidRPr="004C3463" w:rsidRDefault="004C3463" w:rsidP="004C3463">
      <w:pPr>
        <w:spacing w:after="0" w:line="240" w:lineRule="auto"/>
        <w:ind w:firstLine="454"/>
        <w:jc w:val="both"/>
        <w:rPr>
          <w:rFonts w:ascii="Times New Roman" w:hAnsi="Times New Roman" w:cs="Times New Roman"/>
          <w:sz w:val="20"/>
          <w:szCs w:val="20"/>
        </w:rPr>
      </w:pPr>
      <w:r w:rsidRPr="004C3463">
        <w:rPr>
          <w:rFonts w:ascii="Times New Roman" w:hAnsi="Times New Roman" w:cs="Times New Roman"/>
          <w:b/>
          <w:sz w:val="20"/>
          <w:szCs w:val="20"/>
        </w:rPr>
        <w:t>Ключевые слова:</w:t>
      </w:r>
      <w:r w:rsidRPr="004C3463">
        <w:rPr>
          <w:rFonts w:ascii="Times New Roman" w:hAnsi="Times New Roman" w:cs="Times New Roman"/>
          <w:sz w:val="20"/>
          <w:szCs w:val="20"/>
        </w:rPr>
        <w:t xml:space="preserve"> противоселевая плотина «Медео», АСУ, АРМ, диспетчеризация, SCADA системы, водосброс, технологический процесс.</w:t>
      </w:r>
    </w:p>
    <w:p w:rsidR="004C3463" w:rsidRPr="004C3463" w:rsidRDefault="004C3463" w:rsidP="004C3463">
      <w:pPr>
        <w:spacing w:after="0" w:line="240" w:lineRule="auto"/>
        <w:ind w:firstLine="454"/>
        <w:jc w:val="both"/>
        <w:rPr>
          <w:rFonts w:ascii="Times New Roman" w:hAnsi="Times New Roman" w:cs="Times New Roman"/>
          <w:sz w:val="20"/>
          <w:szCs w:val="20"/>
        </w:rPr>
      </w:pPr>
    </w:p>
    <w:p w:rsidR="004C3463" w:rsidRPr="004C3463" w:rsidRDefault="004C3463" w:rsidP="004C3463">
      <w:pPr>
        <w:spacing w:after="0" w:line="240" w:lineRule="auto"/>
        <w:ind w:firstLine="454"/>
        <w:jc w:val="both"/>
        <w:rPr>
          <w:rFonts w:ascii="Times New Roman" w:hAnsi="Times New Roman" w:cs="Times New Roman"/>
          <w:sz w:val="20"/>
          <w:szCs w:val="20"/>
        </w:rPr>
      </w:pPr>
    </w:p>
    <w:p w:rsidR="004C3463" w:rsidRPr="004C3463" w:rsidRDefault="004C3463" w:rsidP="004C3463">
      <w:pPr>
        <w:pStyle w:val="a7"/>
        <w:spacing w:after="0" w:line="240" w:lineRule="auto"/>
        <w:ind w:firstLine="454"/>
        <w:jc w:val="center"/>
        <w:rPr>
          <w:rFonts w:ascii="Times New Roman" w:hAnsi="Times New Roman"/>
          <w:sz w:val="20"/>
          <w:szCs w:val="20"/>
          <w:lang w:val="en-US"/>
        </w:rPr>
      </w:pPr>
      <w:r w:rsidRPr="004C3463">
        <w:rPr>
          <w:rFonts w:ascii="Times New Roman" w:hAnsi="Times New Roman"/>
          <w:sz w:val="20"/>
          <w:szCs w:val="20"/>
          <w:lang w:val="en-US"/>
        </w:rPr>
        <w:t xml:space="preserve">M. </w:t>
      </w:r>
      <w:proofErr w:type="spellStart"/>
      <w:r w:rsidRPr="004C3463">
        <w:rPr>
          <w:rFonts w:ascii="Times New Roman" w:hAnsi="Times New Roman"/>
          <w:sz w:val="20"/>
          <w:szCs w:val="20"/>
          <w:lang w:val="en-US"/>
        </w:rPr>
        <w:t>Berik</w:t>
      </w:r>
      <w:proofErr w:type="spellEnd"/>
      <w:r w:rsidRPr="004C3463">
        <w:rPr>
          <w:rFonts w:ascii="Times New Roman" w:hAnsi="Times New Roman"/>
          <w:sz w:val="20"/>
          <w:szCs w:val="20"/>
          <w:lang w:val="kk-KZ"/>
        </w:rPr>
        <w:t xml:space="preserve">, </w:t>
      </w:r>
      <w:r w:rsidRPr="004C3463">
        <w:rPr>
          <w:rFonts w:ascii="Times New Roman" w:hAnsi="Times New Roman"/>
          <w:sz w:val="20"/>
          <w:szCs w:val="20"/>
          <w:lang w:val="en-US"/>
        </w:rPr>
        <w:t xml:space="preserve">B. </w:t>
      </w:r>
      <w:proofErr w:type="spellStart"/>
      <w:r w:rsidRPr="004C3463">
        <w:rPr>
          <w:rFonts w:ascii="Times New Roman" w:hAnsi="Times New Roman"/>
          <w:sz w:val="20"/>
          <w:szCs w:val="20"/>
          <w:lang w:val="en-US"/>
        </w:rPr>
        <w:t>Belgibayev</w:t>
      </w:r>
      <w:proofErr w:type="spellEnd"/>
      <w:r w:rsidRPr="004C3463">
        <w:rPr>
          <w:rFonts w:ascii="Times New Roman" w:hAnsi="Times New Roman"/>
          <w:sz w:val="20"/>
          <w:szCs w:val="20"/>
          <w:lang w:val="en-US"/>
        </w:rPr>
        <w:t xml:space="preserve">, M. </w:t>
      </w:r>
      <w:proofErr w:type="spellStart"/>
      <w:r w:rsidRPr="004C3463">
        <w:rPr>
          <w:rFonts w:ascii="Times New Roman" w:hAnsi="Times New Roman"/>
          <w:sz w:val="20"/>
          <w:szCs w:val="20"/>
          <w:lang w:val="en-US"/>
        </w:rPr>
        <w:t>Satymbekov</w:t>
      </w:r>
      <w:proofErr w:type="spellEnd"/>
    </w:p>
    <w:p w:rsidR="004C3463" w:rsidRPr="004C3463" w:rsidRDefault="004C3463" w:rsidP="004C3463">
      <w:pPr>
        <w:pStyle w:val="a7"/>
        <w:spacing w:after="0" w:line="240" w:lineRule="auto"/>
        <w:ind w:firstLine="454"/>
        <w:jc w:val="center"/>
        <w:rPr>
          <w:rFonts w:ascii="Times New Roman" w:hAnsi="Times New Roman"/>
          <w:b/>
          <w:sz w:val="20"/>
          <w:szCs w:val="20"/>
          <w:lang w:val="kk-KZ"/>
        </w:rPr>
      </w:pPr>
      <w:r w:rsidRPr="004C3463">
        <w:rPr>
          <w:rFonts w:ascii="Times New Roman" w:hAnsi="Times New Roman"/>
          <w:b/>
          <w:sz w:val="20"/>
          <w:szCs w:val="20"/>
          <w:lang w:val="kk-KZ"/>
        </w:rPr>
        <w:t>Design and development of the spillway control system  antimudflow dam «Medeo»</w:t>
      </w:r>
    </w:p>
    <w:p w:rsidR="004C3463" w:rsidRPr="004C3463" w:rsidRDefault="004C3463" w:rsidP="004C3463">
      <w:pPr>
        <w:pStyle w:val="a7"/>
        <w:spacing w:after="0" w:line="240" w:lineRule="auto"/>
        <w:ind w:firstLine="454"/>
        <w:jc w:val="both"/>
        <w:rPr>
          <w:rFonts w:ascii="Times New Roman" w:hAnsi="Times New Roman"/>
          <w:sz w:val="20"/>
          <w:szCs w:val="20"/>
          <w:lang w:val="en-US"/>
        </w:rPr>
      </w:pPr>
    </w:p>
    <w:p w:rsidR="004C3463" w:rsidRPr="004C3463" w:rsidRDefault="004C3463" w:rsidP="004C3463">
      <w:pPr>
        <w:spacing w:after="0" w:line="240" w:lineRule="auto"/>
        <w:ind w:firstLine="454"/>
        <w:jc w:val="both"/>
        <w:textAlignment w:val="center"/>
        <w:rPr>
          <w:rFonts w:ascii="Times New Roman" w:eastAsia="Times New Roman" w:hAnsi="Times New Roman" w:cs="Times New Roman"/>
          <w:color w:val="000000"/>
          <w:sz w:val="20"/>
          <w:szCs w:val="20"/>
          <w:shd w:val="clear" w:color="auto" w:fill="FFFFFF"/>
          <w:lang w:val="en-US" w:eastAsia="ru-RU"/>
        </w:rPr>
      </w:pPr>
      <w:r w:rsidRPr="004C3463">
        <w:rPr>
          <w:rFonts w:ascii="Times New Roman" w:eastAsia="Times New Roman" w:hAnsi="Times New Roman" w:cs="Times New Roman"/>
          <w:color w:val="000000"/>
          <w:sz w:val="20"/>
          <w:szCs w:val="20"/>
          <w:shd w:val="clear" w:color="auto" w:fill="FFFFFF"/>
          <w:lang w:val="en-US" w:eastAsia="ru-RU"/>
        </w:rPr>
        <w:t>At present, we all know that water discharge process with "</w:t>
      </w:r>
      <w:proofErr w:type="spellStart"/>
      <w:r w:rsidRPr="004C3463">
        <w:rPr>
          <w:rFonts w:ascii="Times New Roman" w:eastAsia="Times New Roman" w:hAnsi="Times New Roman" w:cs="Times New Roman"/>
          <w:color w:val="000000"/>
          <w:sz w:val="20"/>
          <w:szCs w:val="20"/>
          <w:shd w:val="clear" w:color="auto" w:fill="FFFFFF"/>
          <w:lang w:val="en-US" w:eastAsia="ru-RU"/>
        </w:rPr>
        <w:t>Medeo</w:t>
      </w:r>
      <w:proofErr w:type="spellEnd"/>
      <w:r w:rsidRPr="004C3463">
        <w:rPr>
          <w:rFonts w:ascii="Times New Roman" w:eastAsia="Times New Roman" w:hAnsi="Times New Roman" w:cs="Times New Roman"/>
          <w:color w:val="000000"/>
          <w:sz w:val="20"/>
          <w:szCs w:val="20"/>
          <w:shd w:val="clear" w:color="auto" w:fill="FFFFFF"/>
          <w:lang w:val="en-US" w:eastAsia="ru-RU"/>
        </w:rPr>
        <w:t xml:space="preserve">" dam </w:t>
      </w:r>
      <w:proofErr w:type="gramStart"/>
      <w:r w:rsidRPr="004C3463">
        <w:rPr>
          <w:rFonts w:ascii="Times New Roman" w:eastAsia="Times New Roman" w:hAnsi="Times New Roman" w:cs="Times New Roman"/>
          <w:color w:val="000000"/>
          <w:sz w:val="20"/>
          <w:szCs w:val="20"/>
          <w:shd w:val="clear" w:color="auto" w:fill="FFFFFF"/>
          <w:lang w:val="en-US" w:eastAsia="ru-RU"/>
        </w:rPr>
        <w:t>is produced</w:t>
      </w:r>
      <w:proofErr w:type="gramEnd"/>
      <w:r w:rsidRPr="004C3463">
        <w:rPr>
          <w:rFonts w:ascii="Times New Roman" w:eastAsia="Times New Roman" w:hAnsi="Times New Roman" w:cs="Times New Roman"/>
          <w:color w:val="000000"/>
          <w:sz w:val="20"/>
          <w:szCs w:val="20"/>
          <w:shd w:val="clear" w:color="auto" w:fill="FFFFFF"/>
          <w:lang w:val="en-US" w:eastAsia="ru-RU"/>
        </w:rPr>
        <w:t xml:space="preserve"> without human intervention and control. It was on this occasion, the purpose of the work is to study the spillway and technologies of water </w:t>
      </w:r>
      <w:proofErr w:type="gramStart"/>
      <w:r w:rsidRPr="004C3463">
        <w:rPr>
          <w:rFonts w:ascii="Times New Roman" w:eastAsia="Times New Roman" w:hAnsi="Times New Roman" w:cs="Times New Roman"/>
          <w:color w:val="000000"/>
          <w:sz w:val="20"/>
          <w:szCs w:val="20"/>
          <w:shd w:val="clear" w:color="auto" w:fill="FFFFFF"/>
          <w:lang w:val="en-US" w:eastAsia="ru-RU"/>
        </w:rPr>
        <w:t>discharge  ,</w:t>
      </w:r>
      <w:proofErr w:type="gramEnd"/>
      <w:r w:rsidRPr="004C3463">
        <w:rPr>
          <w:rFonts w:ascii="Times New Roman" w:eastAsia="Times New Roman" w:hAnsi="Times New Roman" w:cs="Times New Roman"/>
          <w:color w:val="000000"/>
          <w:sz w:val="20"/>
          <w:szCs w:val="20"/>
          <w:shd w:val="clear" w:color="auto" w:fill="FFFFFF"/>
          <w:lang w:val="en-US" w:eastAsia="ru-RU"/>
        </w:rPr>
        <w:t xml:space="preserve"> as well as the design automated control system of the   spillway  and automated work station. To achieve the goal in addition to SCADA systems suggested the need to make changes in the spillway design using gates.</w:t>
      </w:r>
    </w:p>
    <w:p w:rsidR="004C3463" w:rsidRPr="004C3463" w:rsidRDefault="004C3463" w:rsidP="004C3463">
      <w:pPr>
        <w:spacing w:after="0" w:line="240" w:lineRule="auto"/>
        <w:ind w:firstLine="454"/>
        <w:jc w:val="both"/>
        <w:textAlignment w:val="center"/>
        <w:rPr>
          <w:rFonts w:ascii="Times New Roman" w:hAnsi="Times New Roman" w:cs="Times New Roman"/>
          <w:b/>
          <w:sz w:val="20"/>
          <w:szCs w:val="20"/>
          <w:lang w:val="en-US"/>
        </w:rPr>
      </w:pPr>
      <w:r w:rsidRPr="004C3463">
        <w:rPr>
          <w:rFonts w:ascii="Times New Roman" w:hAnsi="Times New Roman" w:cs="Times New Roman"/>
          <w:b/>
          <w:sz w:val="20"/>
          <w:szCs w:val="20"/>
          <w:lang w:val="en-US"/>
        </w:rPr>
        <w:t>Keywords:</w:t>
      </w:r>
      <w:r w:rsidRPr="004C3463">
        <w:rPr>
          <w:rFonts w:ascii="Times New Roman" w:hAnsi="Times New Roman" w:cs="Times New Roman"/>
          <w:sz w:val="20"/>
          <w:szCs w:val="20"/>
          <w:lang w:val="en-US"/>
        </w:rPr>
        <w:t xml:space="preserve"> </w:t>
      </w:r>
      <w:proofErr w:type="spellStart"/>
      <w:r w:rsidRPr="004C3463">
        <w:rPr>
          <w:rFonts w:ascii="Times New Roman" w:hAnsi="Times New Roman" w:cs="Times New Roman"/>
          <w:sz w:val="20"/>
          <w:szCs w:val="20"/>
          <w:lang w:val="en-US"/>
        </w:rPr>
        <w:t>antimudflow</w:t>
      </w:r>
      <w:proofErr w:type="spellEnd"/>
      <w:r w:rsidRPr="004C3463">
        <w:rPr>
          <w:rFonts w:ascii="Times New Roman" w:hAnsi="Times New Roman" w:cs="Times New Roman"/>
          <w:sz w:val="20"/>
          <w:szCs w:val="20"/>
          <w:lang w:val="en-US"/>
        </w:rPr>
        <w:t xml:space="preserve"> dam </w:t>
      </w:r>
      <w:r w:rsidRPr="004C3463">
        <w:rPr>
          <w:rFonts w:ascii="Times New Roman" w:hAnsi="Times New Roman" w:cs="Times New Roman"/>
          <w:sz w:val="20"/>
          <w:szCs w:val="20"/>
          <w:lang w:val="kk-KZ"/>
        </w:rPr>
        <w:t>«</w:t>
      </w:r>
      <w:proofErr w:type="spellStart"/>
      <w:r w:rsidRPr="004C3463">
        <w:rPr>
          <w:rFonts w:ascii="Times New Roman" w:hAnsi="Times New Roman" w:cs="Times New Roman"/>
          <w:sz w:val="20"/>
          <w:szCs w:val="20"/>
          <w:lang w:val="en-US"/>
        </w:rPr>
        <w:t>Medeo</w:t>
      </w:r>
      <w:proofErr w:type="spellEnd"/>
      <w:r w:rsidRPr="004C3463">
        <w:rPr>
          <w:rFonts w:ascii="Times New Roman" w:hAnsi="Times New Roman" w:cs="Times New Roman"/>
          <w:sz w:val="20"/>
          <w:szCs w:val="20"/>
          <w:lang w:val="kk-KZ"/>
        </w:rPr>
        <w:t>»</w:t>
      </w:r>
      <w:r w:rsidRPr="004C3463">
        <w:rPr>
          <w:rFonts w:ascii="Times New Roman" w:hAnsi="Times New Roman" w:cs="Times New Roman"/>
          <w:color w:val="000000"/>
          <w:sz w:val="20"/>
          <w:szCs w:val="20"/>
          <w:shd w:val="clear" w:color="auto" w:fill="FFFFFF"/>
          <w:lang w:val="en-US"/>
        </w:rPr>
        <w:t xml:space="preserve">, ACS, </w:t>
      </w:r>
      <w:r w:rsidRPr="004C3463">
        <w:rPr>
          <w:rFonts w:ascii="Times New Roman" w:hAnsi="Times New Roman"/>
          <w:color w:val="000000"/>
          <w:sz w:val="20"/>
          <w:szCs w:val="20"/>
          <w:shd w:val="clear" w:color="auto" w:fill="FFFFFF"/>
          <w:lang w:val="en-US"/>
        </w:rPr>
        <w:t>AWS</w:t>
      </w:r>
      <w:r w:rsidRPr="004C3463">
        <w:rPr>
          <w:rFonts w:ascii="Times New Roman" w:hAnsi="Times New Roman" w:cs="Times New Roman"/>
          <w:color w:val="000000"/>
          <w:sz w:val="20"/>
          <w:szCs w:val="20"/>
          <w:shd w:val="clear" w:color="auto" w:fill="FFFFFF"/>
          <w:lang w:val="en-US"/>
        </w:rPr>
        <w:t>, dispatching,</w:t>
      </w:r>
      <w:r w:rsidRPr="004C3463">
        <w:rPr>
          <w:rFonts w:ascii="Times New Roman" w:hAnsi="Times New Roman"/>
          <w:sz w:val="20"/>
          <w:szCs w:val="20"/>
          <w:lang w:val="en-US"/>
        </w:rPr>
        <w:t xml:space="preserve"> SCADA system, </w:t>
      </w:r>
      <w:proofErr w:type="spellStart"/>
      <w:r w:rsidRPr="004C3463">
        <w:rPr>
          <w:rFonts w:ascii="Times New Roman" w:hAnsi="Times New Roman"/>
          <w:sz w:val="20"/>
          <w:szCs w:val="20"/>
          <w:lang w:val="en-US"/>
        </w:rPr>
        <w:t>Spilway</w:t>
      </w:r>
      <w:proofErr w:type="spellEnd"/>
      <w:r w:rsidRPr="004C3463">
        <w:rPr>
          <w:rFonts w:ascii="Times New Roman" w:hAnsi="Times New Roman"/>
          <w:sz w:val="20"/>
          <w:szCs w:val="20"/>
          <w:lang w:val="en-US"/>
        </w:rPr>
        <w:t>, technological process.</w:t>
      </w:r>
    </w:p>
    <w:p w:rsidR="004C3463" w:rsidRDefault="004C3463"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4C3463">
      <w:pPr>
        <w:spacing w:after="0" w:line="240" w:lineRule="auto"/>
        <w:jc w:val="both"/>
        <w:rPr>
          <w:rFonts w:ascii="Times New Roman" w:hAnsi="Times New Roman" w:cs="Times New Roman"/>
          <w:sz w:val="20"/>
          <w:szCs w:val="20"/>
          <w:lang w:val="en-US"/>
        </w:rPr>
      </w:pPr>
    </w:p>
    <w:p w:rsidR="00E42A04" w:rsidRDefault="00E42A04" w:rsidP="00E42A04">
      <w:pPr>
        <w:widowControl w:val="0"/>
        <w:tabs>
          <w:tab w:val="left" w:pos="284"/>
        </w:tabs>
        <w:ind w:firstLine="680"/>
        <w:jc w:val="center"/>
        <w:rPr>
          <w:color w:val="000000"/>
          <w:sz w:val="28"/>
          <w:szCs w:val="28"/>
        </w:rPr>
      </w:pPr>
    </w:p>
    <w:p w:rsidR="00E42A04" w:rsidRPr="00394F06" w:rsidRDefault="00E42A04" w:rsidP="00E42A04">
      <w:pPr>
        <w:spacing w:after="0" w:line="240" w:lineRule="auto"/>
        <w:rPr>
          <w:rFonts w:ascii="Times New Roman" w:hAnsi="Times New Roman"/>
          <w:b/>
          <w:color w:val="000000"/>
          <w:sz w:val="28"/>
          <w:szCs w:val="28"/>
          <w:lang w:val="en-US"/>
        </w:rPr>
      </w:pPr>
      <w:r w:rsidRPr="00394F06">
        <w:rPr>
          <w:rFonts w:ascii="Times New Roman" w:hAnsi="Times New Roman"/>
          <w:b/>
          <w:color w:val="000000"/>
          <w:sz w:val="28"/>
          <w:szCs w:val="28"/>
        </w:rPr>
        <w:t>Форма заявки: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4139"/>
        <w:gridCol w:w="4791"/>
      </w:tblGrid>
      <w:tr w:rsidR="00E42A04" w:rsidRPr="00394F06" w:rsidTr="00E0159C">
        <w:tc>
          <w:tcPr>
            <w:tcW w:w="9356" w:type="dxa"/>
            <w:gridSpan w:val="3"/>
          </w:tcPr>
          <w:p w:rsidR="00E42A04" w:rsidRPr="00394F06" w:rsidRDefault="00E42A04" w:rsidP="00E0159C">
            <w:pPr>
              <w:spacing w:after="0" w:line="240" w:lineRule="auto"/>
              <w:jc w:val="center"/>
              <w:rPr>
                <w:rFonts w:ascii="Times New Roman" w:hAnsi="Times New Roman"/>
                <w:b/>
                <w:color w:val="000000"/>
                <w:sz w:val="28"/>
                <w:szCs w:val="28"/>
              </w:rPr>
            </w:pPr>
            <w:r w:rsidRPr="00394F06">
              <w:rPr>
                <w:rFonts w:ascii="Times New Roman" w:hAnsi="Times New Roman"/>
                <w:b/>
                <w:color w:val="000000"/>
                <w:sz w:val="28"/>
                <w:szCs w:val="28"/>
              </w:rPr>
              <w:t>Заявка</w:t>
            </w:r>
          </w:p>
        </w:tc>
      </w:tr>
      <w:tr w:rsidR="00E42A04" w:rsidRPr="00394F06" w:rsidTr="00E42A04">
        <w:tc>
          <w:tcPr>
            <w:tcW w:w="426" w:type="dxa"/>
          </w:tcPr>
          <w:p w:rsidR="00E42A04" w:rsidRPr="00394F06" w:rsidRDefault="00E42A04" w:rsidP="00E0159C">
            <w:pPr>
              <w:spacing w:after="0" w:line="240" w:lineRule="auto"/>
              <w:jc w:val="center"/>
              <w:rPr>
                <w:rFonts w:ascii="Times New Roman" w:hAnsi="Times New Roman"/>
                <w:color w:val="000000"/>
                <w:sz w:val="28"/>
                <w:szCs w:val="28"/>
              </w:rPr>
            </w:pPr>
            <w:r w:rsidRPr="00394F06">
              <w:rPr>
                <w:rFonts w:ascii="Times New Roman" w:hAnsi="Times New Roman"/>
                <w:color w:val="000000"/>
                <w:sz w:val="28"/>
                <w:szCs w:val="28"/>
              </w:rPr>
              <w:t>1.</w:t>
            </w:r>
          </w:p>
        </w:tc>
        <w:tc>
          <w:tcPr>
            <w:tcW w:w="4139" w:type="dxa"/>
          </w:tcPr>
          <w:p w:rsidR="00E42A04" w:rsidRPr="00394F06" w:rsidRDefault="00E42A04" w:rsidP="00E0159C">
            <w:pPr>
              <w:spacing w:after="0" w:line="240" w:lineRule="auto"/>
              <w:jc w:val="both"/>
              <w:rPr>
                <w:rFonts w:ascii="Times New Roman" w:hAnsi="Times New Roman"/>
                <w:b/>
                <w:color w:val="000000"/>
                <w:sz w:val="28"/>
                <w:szCs w:val="28"/>
              </w:rPr>
            </w:pPr>
            <w:r w:rsidRPr="00394F06">
              <w:rPr>
                <w:rFonts w:ascii="Times New Roman" w:hAnsi="Times New Roman"/>
                <w:color w:val="000000"/>
                <w:sz w:val="28"/>
                <w:szCs w:val="28"/>
              </w:rPr>
              <w:t xml:space="preserve">Ф.И.О. докладчика (полный) </w:t>
            </w:r>
          </w:p>
        </w:tc>
        <w:tc>
          <w:tcPr>
            <w:tcW w:w="4791" w:type="dxa"/>
          </w:tcPr>
          <w:p w:rsidR="00E42A04" w:rsidRPr="00E42A04" w:rsidRDefault="00E42A04" w:rsidP="00E0159C">
            <w:pPr>
              <w:spacing w:after="0" w:line="240" w:lineRule="auto"/>
              <w:jc w:val="both"/>
              <w:rPr>
                <w:rFonts w:ascii="Times New Roman" w:hAnsi="Times New Roman"/>
                <w:b/>
                <w:color w:val="000000"/>
                <w:sz w:val="28"/>
                <w:szCs w:val="28"/>
                <w:lang w:val="kk-KZ"/>
              </w:rPr>
            </w:pPr>
            <w:proofErr w:type="spellStart"/>
            <w:r>
              <w:rPr>
                <w:rFonts w:ascii="Times New Roman" w:hAnsi="Times New Roman"/>
                <w:b/>
                <w:color w:val="000000"/>
                <w:sz w:val="28"/>
                <w:szCs w:val="28"/>
              </w:rPr>
              <w:t>Бер</w:t>
            </w:r>
            <w:proofErr w:type="spellEnd"/>
            <w:r>
              <w:rPr>
                <w:rFonts w:ascii="Times New Roman" w:hAnsi="Times New Roman"/>
                <w:b/>
                <w:color w:val="000000"/>
                <w:sz w:val="28"/>
                <w:szCs w:val="28"/>
                <w:lang w:val="kk-KZ"/>
              </w:rPr>
              <w:t>ік Мағжан Темірханұлы</w:t>
            </w:r>
          </w:p>
        </w:tc>
      </w:tr>
      <w:tr w:rsidR="00E42A04" w:rsidRPr="00394F06" w:rsidTr="00E42A04">
        <w:tc>
          <w:tcPr>
            <w:tcW w:w="426" w:type="dxa"/>
          </w:tcPr>
          <w:p w:rsidR="00E42A04" w:rsidRPr="00394F06" w:rsidRDefault="00E42A04" w:rsidP="00E0159C">
            <w:pPr>
              <w:spacing w:after="0" w:line="240" w:lineRule="auto"/>
              <w:jc w:val="center"/>
              <w:rPr>
                <w:rFonts w:ascii="Times New Roman" w:hAnsi="Times New Roman"/>
                <w:color w:val="000000"/>
                <w:sz w:val="28"/>
                <w:szCs w:val="28"/>
              </w:rPr>
            </w:pPr>
            <w:r w:rsidRPr="00394F06">
              <w:rPr>
                <w:rFonts w:ascii="Times New Roman" w:hAnsi="Times New Roman"/>
                <w:color w:val="000000"/>
                <w:sz w:val="28"/>
                <w:szCs w:val="28"/>
              </w:rPr>
              <w:t>2.</w:t>
            </w:r>
          </w:p>
        </w:tc>
        <w:tc>
          <w:tcPr>
            <w:tcW w:w="4139" w:type="dxa"/>
          </w:tcPr>
          <w:p w:rsidR="00E42A04" w:rsidRPr="00394F06" w:rsidRDefault="00E42A04" w:rsidP="00E0159C">
            <w:pPr>
              <w:spacing w:after="0" w:line="240" w:lineRule="auto"/>
              <w:jc w:val="both"/>
              <w:rPr>
                <w:rFonts w:ascii="Times New Roman" w:hAnsi="Times New Roman"/>
                <w:b/>
                <w:color w:val="000000"/>
                <w:sz w:val="28"/>
                <w:szCs w:val="28"/>
              </w:rPr>
            </w:pPr>
            <w:r w:rsidRPr="00394F06">
              <w:rPr>
                <w:rFonts w:ascii="Times New Roman" w:hAnsi="Times New Roman"/>
                <w:color w:val="000000"/>
                <w:sz w:val="28"/>
                <w:szCs w:val="28"/>
              </w:rPr>
              <w:t>Ученая степень, учен</w:t>
            </w:r>
            <w:r w:rsidRPr="00394F06">
              <w:rPr>
                <w:rFonts w:ascii="Times New Roman" w:hAnsi="Times New Roman"/>
                <w:color w:val="000000"/>
                <w:sz w:val="28"/>
                <w:szCs w:val="28"/>
                <w:lang w:val="kk-KZ"/>
              </w:rPr>
              <w:t>ое</w:t>
            </w:r>
            <w:r w:rsidRPr="00394F06">
              <w:rPr>
                <w:rFonts w:ascii="Times New Roman" w:hAnsi="Times New Roman"/>
                <w:color w:val="000000"/>
                <w:sz w:val="28"/>
                <w:szCs w:val="28"/>
              </w:rPr>
              <w:t xml:space="preserve"> звание</w:t>
            </w:r>
          </w:p>
        </w:tc>
        <w:tc>
          <w:tcPr>
            <w:tcW w:w="4791" w:type="dxa"/>
          </w:tcPr>
          <w:p w:rsidR="00E42A04" w:rsidRPr="00E42A04" w:rsidRDefault="00E42A04" w:rsidP="00E42A04">
            <w:pPr>
              <w:spacing w:after="0" w:line="240" w:lineRule="auto"/>
              <w:jc w:val="both"/>
              <w:rPr>
                <w:rFonts w:ascii="Times New Roman" w:hAnsi="Times New Roman"/>
                <w:b/>
                <w:color w:val="000000"/>
                <w:sz w:val="28"/>
                <w:szCs w:val="28"/>
                <w:lang w:val="kk-KZ"/>
              </w:rPr>
            </w:pPr>
            <w:r>
              <w:rPr>
                <w:rFonts w:ascii="Times New Roman" w:hAnsi="Times New Roman"/>
                <w:b/>
                <w:color w:val="000000"/>
                <w:sz w:val="28"/>
                <w:szCs w:val="28"/>
                <w:lang w:val="kk-KZ"/>
              </w:rPr>
              <w:t>Магистрант</w:t>
            </w:r>
          </w:p>
        </w:tc>
      </w:tr>
      <w:tr w:rsidR="00E42A04" w:rsidRPr="00394F06" w:rsidTr="00E42A04">
        <w:tc>
          <w:tcPr>
            <w:tcW w:w="426" w:type="dxa"/>
          </w:tcPr>
          <w:p w:rsidR="00E42A04" w:rsidRPr="00394F06" w:rsidRDefault="00E42A04" w:rsidP="00E0159C">
            <w:pPr>
              <w:spacing w:after="0" w:line="240" w:lineRule="auto"/>
              <w:jc w:val="center"/>
              <w:rPr>
                <w:rFonts w:ascii="Times New Roman" w:hAnsi="Times New Roman"/>
                <w:color w:val="000000"/>
                <w:sz w:val="28"/>
                <w:szCs w:val="28"/>
              </w:rPr>
            </w:pPr>
            <w:r w:rsidRPr="00394F06">
              <w:rPr>
                <w:rFonts w:ascii="Times New Roman" w:hAnsi="Times New Roman"/>
                <w:color w:val="000000"/>
                <w:sz w:val="28"/>
                <w:szCs w:val="28"/>
              </w:rPr>
              <w:t>3.</w:t>
            </w:r>
          </w:p>
        </w:tc>
        <w:tc>
          <w:tcPr>
            <w:tcW w:w="4139" w:type="dxa"/>
          </w:tcPr>
          <w:p w:rsidR="00E42A04" w:rsidRPr="00394F06" w:rsidRDefault="00E42A04" w:rsidP="00E0159C">
            <w:pPr>
              <w:spacing w:after="0" w:line="240" w:lineRule="auto"/>
              <w:jc w:val="both"/>
              <w:rPr>
                <w:rFonts w:ascii="Times New Roman" w:hAnsi="Times New Roman"/>
                <w:b/>
                <w:color w:val="000000"/>
                <w:sz w:val="28"/>
                <w:szCs w:val="28"/>
              </w:rPr>
            </w:pPr>
            <w:r w:rsidRPr="00394F06">
              <w:rPr>
                <w:rFonts w:ascii="Times New Roman" w:hAnsi="Times New Roman"/>
                <w:color w:val="000000"/>
                <w:sz w:val="28"/>
                <w:szCs w:val="28"/>
              </w:rPr>
              <w:t>Организация, должность</w:t>
            </w:r>
          </w:p>
        </w:tc>
        <w:tc>
          <w:tcPr>
            <w:tcW w:w="4791" w:type="dxa"/>
          </w:tcPr>
          <w:p w:rsidR="00E42A04" w:rsidRPr="00E42A04" w:rsidRDefault="00E42A04" w:rsidP="00E0159C">
            <w:pPr>
              <w:spacing w:after="0" w:line="240" w:lineRule="auto"/>
              <w:jc w:val="both"/>
              <w:rPr>
                <w:rFonts w:ascii="Times New Roman" w:hAnsi="Times New Roman"/>
                <w:b/>
                <w:color w:val="000000"/>
                <w:sz w:val="28"/>
                <w:szCs w:val="28"/>
                <w:lang w:val="kk-KZ"/>
              </w:rPr>
            </w:pPr>
            <w:r>
              <w:rPr>
                <w:rFonts w:ascii="Times New Roman" w:hAnsi="Times New Roman"/>
                <w:b/>
                <w:color w:val="000000"/>
                <w:sz w:val="28"/>
                <w:szCs w:val="28"/>
                <w:lang w:val="kk-KZ"/>
              </w:rPr>
              <w:t>КазНУ</w:t>
            </w:r>
          </w:p>
        </w:tc>
      </w:tr>
      <w:tr w:rsidR="00E42A04" w:rsidRPr="00394F06" w:rsidTr="00E42A04">
        <w:tc>
          <w:tcPr>
            <w:tcW w:w="426" w:type="dxa"/>
          </w:tcPr>
          <w:p w:rsidR="00E42A04" w:rsidRPr="00394F06" w:rsidRDefault="00E42A04" w:rsidP="00E0159C">
            <w:pPr>
              <w:spacing w:after="0" w:line="240" w:lineRule="auto"/>
              <w:jc w:val="center"/>
              <w:rPr>
                <w:rFonts w:ascii="Times New Roman" w:hAnsi="Times New Roman"/>
                <w:color w:val="000000"/>
                <w:sz w:val="28"/>
                <w:szCs w:val="28"/>
              </w:rPr>
            </w:pPr>
            <w:r w:rsidRPr="00394F06">
              <w:rPr>
                <w:rFonts w:ascii="Times New Roman" w:hAnsi="Times New Roman"/>
                <w:color w:val="000000"/>
                <w:sz w:val="28"/>
                <w:szCs w:val="28"/>
              </w:rPr>
              <w:t>4.</w:t>
            </w:r>
          </w:p>
        </w:tc>
        <w:tc>
          <w:tcPr>
            <w:tcW w:w="4139" w:type="dxa"/>
          </w:tcPr>
          <w:p w:rsidR="00E42A04" w:rsidRPr="00394F06" w:rsidRDefault="00E42A04" w:rsidP="00E0159C">
            <w:pPr>
              <w:spacing w:after="0" w:line="240" w:lineRule="auto"/>
              <w:jc w:val="both"/>
              <w:rPr>
                <w:rFonts w:ascii="Times New Roman" w:hAnsi="Times New Roman"/>
                <w:b/>
                <w:color w:val="000000"/>
                <w:sz w:val="28"/>
                <w:szCs w:val="28"/>
              </w:rPr>
            </w:pPr>
            <w:r w:rsidRPr="00394F06">
              <w:rPr>
                <w:rFonts w:ascii="Times New Roman" w:hAnsi="Times New Roman"/>
                <w:color w:val="000000"/>
                <w:sz w:val="28"/>
                <w:szCs w:val="28"/>
              </w:rPr>
              <w:t>Адрес (обязательно указать индекс)</w:t>
            </w:r>
          </w:p>
        </w:tc>
        <w:tc>
          <w:tcPr>
            <w:tcW w:w="4791" w:type="dxa"/>
          </w:tcPr>
          <w:p w:rsidR="00E42A04" w:rsidRPr="00E42A04" w:rsidRDefault="00E42A04" w:rsidP="00E0159C">
            <w:pPr>
              <w:spacing w:after="0" w:line="240" w:lineRule="auto"/>
              <w:jc w:val="both"/>
              <w:rPr>
                <w:rFonts w:ascii="Times New Roman" w:hAnsi="Times New Roman"/>
                <w:b/>
                <w:color w:val="000000"/>
                <w:sz w:val="28"/>
                <w:szCs w:val="28"/>
                <w:lang w:val="kk-KZ"/>
              </w:rPr>
            </w:pPr>
            <w:r>
              <w:rPr>
                <w:rFonts w:ascii="Times New Roman" w:hAnsi="Times New Roman"/>
                <w:b/>
                <w:color w:val="000000"/>
                <w:sz w:val="28"/>
                <w:szCs w:val="28"/>
                <w:lang w:val="kk-KZ"/>
              </w:rPr>
              <w:t>Аль-Фараби 71</w:t>
            </w:r>
          </w:p>
        </w:tc>
      </w:tr>
      <w:tr w:rsidR="00E42A04" w:rsidRPr="00394F06" w:rsidTr="00E42A04">
        <w:tc>
          <w:tcPr>
            <w:tcW w:w="426" w:type="dxa"/>
          </w:tcPr>
          <w:p w:rsidR="00E42A04" w:rsidRPr="00394F06" w:rsidRDefault="00E42A04" w:rsidP="00E0159C">
            <w:pPr>
              <w:spacing w:after="0" w:line="240" w:lineRule="auto"/>
              <w:jc w:val="center"/>
              <w:rPr>
                <w:rFonts w:ascii="Times New Roman" w:hAnsi="Times New Roman"/>
                <w:color w:val="000000"/>
                <w:sz w:val="28"/>
                <w:szCs w:val="28"/>
              </w:rPr>
            </w:pPr>
            <w:r w:rsidRPr="00394F06">
              <w:rPr>
                <w:rFonts w:ascii="Times New Roman" w:hAnsi="Times New Roman"/>
                <w:color w:val="000000"/>
                <w:sz w:val="28"/>
                <w:szCs w:val="28"/>
              </w:rPr>
              <w:t>5.</w:t>
            </w:r>
          </w:p>
        </w:tc>
        <w:tc>
          <w:tcPr>
            <w:tcW w:w="4139" w:type="dxa"/>
          </w:tcPr>
          <w:p w:rsidR="00E42A04" w:rsidRPr="00394F06" w:rsidRDefault="00E42A04" w:rsidP="00E0159C">
            <w:pPr>
              <w:spacing w:after="0" w:line="240" w:lineRule="auto"/>
              <w:rPr>
                <w:rFonts w:ascii="Times New Roman" w:hAnsi="Times New Roman"/>
                <w:b/>
                <w:color w:val="000000"/>
                <w:sz w:val="28"/>
                <w:szCs w:val="28"/>
              </w:rPr>
            </w:pPr>
            <w:r w:rsidRPr="00394F06">
              <w:rPr>
                <w:rFonts w:ascii="Times New Roman" w:hAnsi="Times New Roman"/>
                <w:color w:val="000000"/>
                <w:sz w:val="28"/>
                <w:szCs w:val="28"/>
              </w:rPr>
              <w:t>Телефон контактный, факс (международный код),</w:t>
            </w:r>
            <w:r w:rsidRPr="00394F06">
              <w:rPr>
                <w:rFonts w:ascii="Times New Roman" w:hAnsi="Times New Roman"/>
                <w:color w:val="000000"/>
                <w:spacing w:val="-4"/>
                <w:sz w:val="28"/>
                <w:szCs w:val="28"/>
              </w:rPr>
              <w:t xml:space="preserve"> электронная почта</w:t>
            </w:r>
          </w:p>
        </w:tc>
        <w:tc>
          <w:tcPr>
            <w:tcW w:w="4791" w:type="dxa"/>
          </w:tcPr>
          <w:p w:rsidR="00E42A04" w:rsidRDefault="00E42A04" w:rsidP="00E0159C">
            <w:pPr>
              <w:spacing w:after="0" w:line="240" w:lineRule="auto"/>
              <w:jc w:val="both"/>
              <w:rPr>
                <w:rFonts w:ascii="Times New Roman" w:hAnsi="Times New Roman"/>
                <w:b/>
                <w:color w:val="000000"/>
                <w:sz w:val="28"/>
                <w:szCs w:val="28"/>
                <w:lang w:val="kk-KZ"/>
              </w:rPr>
            </w:pPr>
            <w:r>
              <w:rPr>
                <w:rFonts w:ascii="Times New Roman" w:hAnsi="Times New Roman"/>
                <w:b/>
                <w:color w:val="000000"/>
                <w:sz w:val="28"/>
                <w:szCs w:val="28"/>
                <w:lang w:val="kk-KZ"/>
              </w:rPr>
              <w:t>87023955989</w:t>
            </w:r>
          </w:p>
          <w:p w:rsidR="00E42A04" w:rsidRPr="00E42A04" w:rsidRDefault="00E42A04" w:rsidP="00E0159C">
            <w:pPr>
              <w:spacing w:after="0" w:line="240" w:lineRule="auto"/>
              <w:jc w:val="both"/>
              <w:rPr>
                <w:rFonts w:ascii="Times New Roman" w:hAnsi="Times New Roman"/>
                <w:b/>
                <w:color w:val="000000"/>
                <w:sz w:val="28"/>
                <w:szCs w:val="28"/>
                <w:lang w:val="kk-KZ"/>
              </w:rPr>
            </w:pPr>
            <w:r>
              <w:rPr>
                <w:rFonts w:ascii="Times New Roman" w:hAnsi="Times New Roman"/>
                <w:b/>
                <w:color w:val="000000"/>
                <w:sz w:val="28"/>
                <w:szCs w:val="28"/>
                <w:lang w:val="kk-KZ"/>
              </w:rPr>
              <w:t>87074980047</w:t>
            </w:r>
          </w:p>
        </w:tc>
      </w:tr>
      <w:tr w:rsidR="00E42A04" w:rsidRPr="00394F06" w:rsidTr="00E42A04">
        <w:tc>
          <w:tcPr>
            <w:tcW w:w="426" w:type="dxa"/>
          </w:tcPr>
          <w:p w:rsidR="00E42A04" w:rsidRPr="00394F06" w:rsidRDefault="00E42A04" w:rsidP="00E0159C">
            <w:pPr>
              <w:spacing w:after="0" w:line="240" w:lineRule="auto"/>
              <w:jc w:val="center"/>
              <w:rPr>
                <w:rFonts w:ascii="Times New Roman" w:hAnsi="Times New Roman"/>
                <w:color w:val="000000"/>
                <w:sz w:val="28"/>
                <w:szCs w:val="28"/>
              </w:rPr>
            </w:pPr>
            <w:r w:rsidRPr="00394F06">
              <w:rPr>
                <w:rFonts w:ascii="Times New Roman" w:hAnsi="Times New Roman"/>
                <w:color w:val="000000"/>
                <w:sz w:val="28"/>
                <w:szCs w:val="28"/>
              </w:rPr>
              <w:t>6.</w:t>
            </w:r>
          </w:p>
        </w:tc>
        <w:tc>
          <w:tcPr>
            <w:tcW w:w="4139" w:type="dxa"/>
          </w:tcPr>
          <w:p w:rsidR="00E42A04" w:rsidRPr="00394F06" w:rsidRDefault="00E42A04" w:rsidP="00E0159C">
            <w:pPr>
              <w:spacing w:after="0" w:line="240" w:lineRule="auto"/>
              <w:jc w:val="both"/>
              <w:rPr>
                <w:rFonts w:ascii="Times New Roman" w:hAnsi="Times New Roman"/>
                <w:b/>
                <w:color w:val="000000"/>
                <w:sz w:val="28"/>
                <w:szCs w:val="28"/>
              </w:rPr>
            </w:pPr>
            <w:r w:rsidRPr="00394F06">
              <w:rPr>
                <w:rFonts w:ascii="Times New Roman" w:hAnsi="Times New Roman"/>
                <w:color w:val="000000"/>
                <w:sz w:val="28"/>
                <w:szCs w:val="28"/>
              </w:rPr>
              <w:t>Название доклада</w:t>
            </w:r>
          </w:p>
        </w:tc>
        <w:tc>
          <w:tcPr>
            <w:tcW w:w="4791" w:type="dxa"/>
          </w:tcPr>
          <w:p w:rsidR="00E42A04" w:rsidRPr="00E42A04" w:rsidRDefault="00E42A04" w:rsidP="00E42A04">
            <w:pPr>
              <w:spacing w:after="0" w:line="240" w:lineRule="auto"/>
              <w:rPr>
                <w:rFonts w:ascii="Times New Roman" w:hAnsi="Times New Roman" w:cs="Times New Roman"/>
                <w:b/>
                <w:sz w:val="24"/>
                <w:szCs w:val="24"/>
                <w:lang w:val="kk-KZ"/>
              </w:rPr>
            </w:pPr>
            <w:r w:rsidRPr="00595481">
              <w:rPr>
                <w:rFonts w:ascii="Times New Roman" w:hAnsi="Times New Roman" w:cs="Times New Roman"/>
                <w:b/>
                <w:sz w:val="24"/>
                <w:szCs w:val="24"/>
                <w:lang w:val="kk-KZ"/>
              </w:rPr>
              <w:t>«МЕДЕУ» CЕЛГЕҚAРCЫ БӨГЕТI CУAШЫРТҚЫCЫН БACҚAРУ ЖҮЙЕCIН ЖOБAЛAУ ЖӘНЕ ҚҰРЫ</w:t>
            </w:r>
            <w:r>
              <w:rPr>
                <w:rFonts w:ascii="Times New Roman" w:hAnsi="Times New Roman" w:cs="Times New Roman"/>
                <w:b/>
                <w:sz w:val="24"/>
                <w:szCs w:val="24"/>
                <w:lang w:val="kk-KZ"/>
              </w:rPr>
              <w:t>СТЫР</w:t>
            </w:r>
            <w:r>
              <w:rPr>
                <w:rFonts w:ascii="Times New Roman" w:hAnsi="Times New Roman" w:cs="Times New Roman"/>
                <w:b/>
                <w:sz w:val="24"/>
                <w:szCs w:val="24"/>
                <w:lang w:val="kk-KZ"/>
              </w:rPr>
              <w:t>У</w:t>
            </w:r>
          </w:p>
        </w:tc>
      </w:tr>
      <w:tr w:rsidR="00E42A04" w:rsidRPr="00394F06" w:rsidTr="00E42A04">
        <w:tc>
          <w:tcPr>
            <w:tcW w:w="426" w:type="dxa"/>
          </w:tcPr>
          <w:p w:rsidR="00E42A04" w:rsidRPr="00394F06" w:rsidRDefault="00E42A04" w:rsidP="00E0159C">
            <w:pPr>
              <w:spacing w:after="0" w:line="240" w:lineRule="auto"/>
              <w:jc w:val="center"/>
              <w:rPr>
                <w:rFonts w:ascii="Times New Roman" w:hAnsi="Times New Roman"/>
                <w:color w:val="000000"/>
                <w:sz w:val="28"/>
                <w:szCs w:val="28"/>
              </w:rPr>
            </w:pPr>
            <w:r w:rsidRPr="00394F06">
              <w:rPr>
                <w:rFonts w:ascii="Times New Roman" w:hAnsi="Times New Roman"/>
                <w:color w:val="000000"/>
                <w:sz w:val="28"/>
                <w:szCs w:val="28"/>
              </w:rPr>
              <w:t>7.</w:t>
            </w:r>
          </w:p>
        </w:tc>
        <w:tc>
          <w:tcPr>
            <w:tcW w:w="4139" w:type="dxa"/>
          </w:tcPr>
          <w:p w:rsidR="00E42A04" w:rsidRPr="00394F06" w:rsidRDefault="00E42A04" w:rsidP="00E0159C">
            <w:pPr>
              <w:spacing w:after="0" w:line="240" w:lineRule="auto"/>
              <w:jc w:val="both"/>
              <w:rPr>
                <w:rFonts w:ascii="Times New Roman" w:hAnsi="Times New Roman"/>
                <w:b/>
                <w:color w:val="000000"/>
                <w:sz w:val="28"/>
                <w:szCs w:val="28"/>
              </w:rPr>
            </w:pPr>
            <w:r>
              <w:rPr>
                <w:rFonts w:ascii="Times New Roman" w:hAnsi="Times New Roman"/>
                <w:color w:val="000000"/>
                <w:sz w:val="28"/>
                <w:szCs w:val="28"/>
              </w:rPr>
              <w:t>Название направления</w:t>
            </w:r>
          </w:p>
        </w:tc>
        <w:tc>
          <w:tcPr>
            <w:tcW w:w="4791" w:type="dxa"/>
          </w:tcPr>
          <w:p w:rsidR="00E42A04" w:rsidRPr="00E42A04" w:rsidRDefault="00E42A04" w:rsidP="00E0159C">
            <w:pPr>
              <w:spacing w:after="0" w:line="240" w:lineRule="auto"/>
              <w:jc w:val="both"/>
              <w:rPr>
                <w:rFonts w:ascii="Times New Roman" w:hAnsi="Times New Roman" w:cs="Times New Roman"/>
                <w:b/>
                <w:color w:val="000000"/>
                <w:sz w:val="24"/>
                <w:szCs w:val="24"/>
              </w:rPr>
            </w:pPr>
            <w:r w:rsidRPr="00E42A04">
              <w:rPr>
                <w:rFonts w:ascii="Times New Roman" w:hAnsi="Times New Roman" w:cs="Times New Roman"/>
                <w:b/>
                <w:color w:val="444444"/>
                <w:sz w:val="24"/>
                <w:szCs w:val="24"/>
                <w:shd w:val="clear" w:color="auto" w:fill="FFFFFF"/>
              </w:rPr>
              <w:t>Современные информационные технологии, математические методы и модели.</w:t>
            </w:r>
          </w:p>
        </w:tc>
      </w:tr>
    </w:tbl>
    <w:p w:rsidR="00E42A04" w:rsidRDefault="00E42A04" w:rsidP="00E42A04">
      <w:pPr>
        <w:widowControl w:val="0"/>
        <w:tabs>
          <w:tab w:val="left" w:pos="284"/>
          <w:tab w:val="left" w:pos="4180"/>
        </w:tabs>
        <w:ind w:firstLine="680"/>
        <w:jc w:val="both"/>
        <w:rPr>
          <w:sz w:val="28"/>
          <w:szCs w:val="28"/>
          <w:lang w:val="kk-KZ"/>
        </w:rPr>
      </w:pPr>
    </w:p>
    <w:p w:rsidR="00E42A04" w:rsidRPr="00893E32" w:rsidRDefault="00E42A04" w:rsidP="00E42A04">
      <w:pPr>
        <w:widowControl w:val="0"/>
        <w:tabs>
          <w:tab w:val="left" w:pos="284"/>
          <w:tab w:val="left" w:pos="1418"/>
        </w:tabs>
        <w:ind w:firstLine="680"/>
        <w:jc w:val="both"/>
        <w:rPr>
          <w:sz w:val="28"/>
          <w:szCs w:val="28"/>
        </w:rPr>
      </w:pPr>
    </w:p>
    <w:p w:rsidR="00E42A04" w:rsidRPr="00E42A04" w:rsidRDefault="00E42A04" w:rsidP="004C3463">
      <w:pPr>
        <w:spacing w:after="0" w:line="240" w:lineRule="auto"/>
        <w:jc w:val="both"/>
        <w:rPr>
          <w:rFonts w:ascii="Times New Roman" w:hAnsi="Times New Roman" w:cs="Times New Roman"/>
          <w:sz w:val="20"/>
          <w:szCs w:val="20"/>
        </w:rPr>
      </w:pPr>
      <w:bookmarkStart w:id="0" w:name="_GoBack"/>
      <w:bookmarkEnd w:id="0"/>
    </w:p>
    <w:sectPr w:rsidR="00E42A04" w:rsidRPr="00E42A04" w:rsidSect="007A7C3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030B5"/>
    <w:multiLevelType w:val="hybridMultilevel"/>
    <w:tmpl w:val="FDE876F4"/>
    <w:lvl w:ilvl="0" w:tplc="FABCA5D0">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 w15:restartNumberingAfterBreak="0">
    <w:nsid w:val="0A645CD2"/>
    <w:multiLevelType w:val="multilevel"/>
    <w:tmpl w:val="81787356"/>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991D68"/>
    <w:multiLevelType w:val="hybridMultilevel"/>
    <w:tmpl w:val="6D0862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48203A4E"/>
    <w:multiLevelType w:val="hybridMultilevel"/>
    <w:tmpl w:val="04F46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2773193"/>
    <w:multiLevelType w:val="multilevel"/>
    <w:tmpl w:val="EAB48AA4"/>
    <w:lvl w:ilvl="0">
      <w:start w:val="1"/>
      <w:numFmt w:val="decimal"/>
      <w:lvlText w:val="%1"/>
      <w:lvlJc w:val="left"/>
      <w:pPr>
        <w:tabs>
          <w:tab w:val="left" w:pos="720"/>
        </w:tabs>
        <w:ind w:left="720" w:hanging="360"/>
      </w:pPr>
      <w:rPr>
        <w:rFonts w:ascii="Times New Roman" w:eastAsiaTheme="minorHAnsi" w:hAnsi="Times New Roman"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6CE86136"/>
    <w:multiLevelType w:val="hybridMultilevel"/>
    <w:tmpl w:val="9FB2D940"/>
    <w:lvl w:ilvl="0" w:tplc="04190001">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hint="default"/>
      </w:rPr>
    </w:lvl>
  </w:abstractNum>
  <w:abstractNum w:abstractNumId="6" w15:restartNumberingAfterBreak="0">
    <w:nsid w:val="6E631EBD"/>
    <w:multiLevelType w:val="hybridMultilevel"/>
    <w:tmpl w:val="2C3C43F2"/>
    <w:lvl w:ilvl="0" w:tplc="EEE8E64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2"/>
  </w:num>
  <w:num w:numId="3">
    <w:abstractNumId w:val="6"/>
  </w:num>
  <w:num w:numId="4">
    <w:abstractNumId w:val="4"/>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7DA"/>
    <w:rsid w:val="00021F3E"/>
    <w:rsid w:val="000370ED"/>
    <w:rsid w:val="0004058D"/>
    <w:rsid w:val="00046685"/>
    <w:rsid w:val="000A3B24"/>
    <w:rsid w:val="000B09E9"/>
    <w:rsid w:val="000F7E69"/>
    <w:rsid w:val="001027DA"/>
    <w:rsid w:val="00151BD1"/>
    <w:rsid w:val="00220D5B"/>
    <w:rsid w:val="00232BCD"/>
    <w:rsid w:val="0027247E"/>
    <w:rsid w:val="002B2BE2"/>
    <w:rsid w:val="002B54F8"/>
    <w:rsid w:val="002D735D"/>
    <w:rsid w:val="00307F01"/>
    <w:rsid w:val="003254F5"/>
    <w:rsid w:val="0034016C"/>
    <w:rsid w:val="00364480"/>
    <w:rsid w:val="00374A15"/>
    <w:rsid w:val="003B3151"/>
    <w:rsid w:val="003E162A"/>
    <w:rsid w:val="004843CF"/>
    <w:rsid w:val="00490348"/>
    <w:rsid w:val="004C3463"/>
    <w:rsid w:val="004E7B45"/>
    <w:rsid w:val="00516A96"/>
    <w:rsid w:val="00524F23"/>
    <w:rsid w:val="00563C1B"/>
    <w:rsid w:val="00572F42"/>
    <w:rsid w:val="00595481"/>
    <w:rsid w:val="00695E66"/>
    <w:rsid w:val="00711F69"/>
    <w:rsid w:val="0078663B"/>
    <w:rsid w:val="007A7C36"/>
    <w:rsid w:val="007D175E"/>
    <w:rsid w:val="007D2EE2"/>
    <w:rsid w:val="007F5B78"/>
    <w:rsid w:val="00826770"/>
    <w:rsid w:val="008B3EBF"/>
    <w:rsid w:val="008C7991"/>
    <w:rsid w:val="009300CD"/>
    <w:rsid w:val="009562D2"/>
    <w:rsid w:val="00A15A79"/>
    <w:rsid w:val="00A24B14"/>
    <w:rsid w:val="00A5108D"/>
    <w:rsid w:val="00A57467"/>
    <w:rsid w:val="00AC3DE6"/>
    <w:rsid w:val="00AC4710"/>
    <w:rsid w:val="00AC6FA0"/>
    <w:rsid w:val="00B05F51"/>
    <w:rsid w:val="00B13D37"/>
    <w:rsid w:val="00B65DE9"/>
    <w:rsid w:val="00BB473A"/>
    <w:rsid w:val="00C44310"/>
    <w:rsid w:val="00CC1B0E"/>
    <w:rsid w:val="00D0076B"/>
    <w:rsid w:val="00D01084"/>
    <w:rsid w:val="00D076AD"/>
    <w:rsid w:val="00D54D1D"/>
    <w:rsid w:val="00E04484"/>
    <w:rsid w:val="00E22201"/>
    <w:rsid w:val="00E42A04"/>
    <w:rsid w:val="00E51F41"/>
    <w:rsid w:val="00E967E5"/>
    <w:rsid w:val="00EC6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5CE3E1-3D2E-4DD1-BB25-26023F3D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B473A"/>
    <w:pPr>
      <w:keepNext/>
      <w:keepLines/>
      <w:spacing w:after="0" w:line="256" w:lineRule="auto"/>
      <w:jc w:val="center"/>
      <w:outlineLvl w:val="0"/>
    </w:pPr>
    <w:rPr>
      <w:rFonts w:ascii="Times New Roman" w:eastAsiaTheme="majorEastAsia" w:hAnsi="Times New Roman" w:cs="Times New Roman"/>
      <w:b/>
      <w:color w:val="000000" w:themeColor="text1"/>
      <w:sz w:val="28"/>
      <w:szCs w:val="28"/>
      <w:lang w:val="en-US"/>
    </w:rPr>
  </w:style>
  <w:style w:type="paragraph" w:styleId="2">
    <w:name w:val="heading 2"/>
    <w:basedOn w:val="a"/>
    <w:next w:val="a"/>
    <w:link w:val="20"/>
    <w:uiPriority w:val="9"/>
    <w:unhideWhenUsed/>
    <w:qFormat/>
    <w:rsid w:val="00595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D735D"/>
    <w:rPr>
      <w:b/>
      <w:bCs/>
    </w:rPr>
  </w:style>
  <w:style w:type="character" w:customStyle="1" w:styleId="a4">
    <w:name w:val="Абзац списка Знак"/>
    <w:link w:val="a5"/>
    <w:uiPriority w:val="34"/>
    <w:locked/>
    <w:rsid w:val="002D735D"/>
  </w:style>
  <w:style w:type="paragraph" w:styleId="a5">
    <w:name w:val="List Paragraph"/>
    <w:basedOn w:val="a"/>
    <w:link w:val="a4"/>
    <w:uiPriority w:val="34"/>
    <w:qFormat/>
    <w:rsid w:val="002D735D"/>
    <w:pPr>
      <w:spacing w:after="200" w:line="276" w:lineRule="auto"/>
      <w:ind w:left="720"/>
      <w:contextualSpacing/>
    </w:pPr>
  </w:style>
  <w:style w:type="character" w:styleId="a6">
    <w:name w:val="Hyperlink"/>
    <w:basedOn w:val="a0"/>
    <w:uiPriority w:val="99"/>
    <w:unhideWhenUsed/>
    <w:rsid w:val="002D735D"/>
    <w:rPr>
      <w:color w:val="0000FF"/>
      <w:u w:val="single"/>
    </w:rPr>
  </w:style>
  <w:style w:type="paragraph" w:styleId="a7">
    <w:name w:val="Body Text"/>
    <w:basedOn w:val="a"/>
    <w:link w:val="a8"/>
    <w:uiPriority w:val="99"/>
    <w:unhideWhenUsed/>
    <w:rsid w:val="008B3EBF"/>
    <w:pPr>
      <w:spacing w:after="120" w:line="276" w:lineRule="auto"/>
    </w:pPr>
    <w:rPr>
      <w:rFonts w:ascii="Calibri" w:eastAsia="Times New Roman" w:hAnsi="Calibri" w:cs="Times New Roman"/>
      <w:lang w:eastAsia="ru-RU"/>
    </w:rPr>
  </w:style>
  <w:style w:type="character" w:customStyle="1" w:styleId="a8">
    <w:name w:val="Основной текст Знак"/>
    <w:basedOn w:val="a0"/>
    <w:link w:val="a7"/>
    <w:uiPriority w:val="99"/>
    <w:rsid w:val="008B3EBF"/>
    <w:rPr>
      <w:rFonts w:ascii="Calibri" w:eastAsia="Times New Roman" w:hAnsi="Calibri" w:cs="Times New Roman"/>
      <w:lang w:eastAsia="ru-RU"/>
    </w:rPr>
  </w:style>
  <w:style w:type="paragraph" w:styleId="a9">
    <w:name w:val="Normal (Web)"/>
    <w:basedOn w:val="a"/>
    <w:unhideWhenUsed/>
    <w:rsid w:val="00B65D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Indent"/>
    <w:basedOn w:val="a"/>
    <w:link w:val="ab"/>
    <w:uiPriority w:val="99"/>
    <w:unhideWhenUsed/>
    <w:rsid w:val="00E04484"/>
    <w:pPr>
      <w:spacing w:after="120"/>
      <w:ind w:left="283"/>
    </w:pPr>
  </w:style>
  <w:style w:type="character" w:customStyle="1" w:styleId="ab">
    <w:name w:val="Основной текст с отступом Знак"/>
    <w:basedOn w:val="a0"/>
    <w:link w:val="aa"/>
    <w:uiPriority w:val="99"/>
    <w:rsid w:val="00E04484"/>
  </w:style>
  <w:style w:type="character" w:customStyle="1" w:styleId="apple-converted-space">
    <w:name w:val="apple-converted-space"/>
    <w:basedOn w:val="a0"/>
    <w:rsid w:val="00374A15"/>
  </w:style>
  <w:style w:type="character" w:customStyle="1" w:styleId="10">
    <w:name w:val="Заголовок 1 Знак"/>
    <w:basedOn w:val="a0"/>
    <w:link w:val="1"/>
    <w:uiPriority w:val="9"/>
    <w:rsid w:val="00BB473A"/>
    <w:rPr>
      <w:rFonts w:ascii="Times New Roman" w:eastAsiaTheme="majorEastAsia" w:hAnsi="Times New Roman" w:cs="Times New Roman"/>
      <w:b/>
      <w:color w:val="000000" w:themeColor="text1"/>
      <w:sz w:val="28"/>
      <w:szCs w:val="28"/>
      <w:lang w:val="en-US"/>
    </w:rPr>
  </w:style>
  <w:style w:type="character" w:customStyle="1" w:styleId="20">
    <w:name w:val="Заголовок 2 Знак"/>
    <w:basedOn w:val="a0"/>
    <w:link w:val="2"/>
    <w:uiPriority w:val="9"/>
    <w:rsid w:val="00595481"/>
    <w:rPr>
      <w:rFonts w:asciiTheme="majorHAnsi" w:eastAsiaTheme="majorEastAsia" w:hAnsiTheme="majorHAnsi" w:cstheme="majorBidi"/>
      <w:color w:val="2E74B5" w:themeColor="accent1" w:themeShade="BF"/>
      <w:sz w:val="26"/>
      <w:szCs w:val="26"/>
    </w:rPr>
  </w:style>
  <w:style w:type="character" w:customStyle="1" w:styleId="shorttext">
    <w:name w:val="short_text"/>
    <w:basedOn w:val="a0"/>
    <w:rsid w:val="00826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7329">
      <w:bodyDiv w:val="1"/>
      <w:marLeft w:val="0"/>
      <w:marRight w:val="0"/>
      <w:marTop w:val="0"/>
      <w:marBottom w:val="0"/>
      <w:divBdr>
        <w:top w:val="none" w:sz="0" w:space="0" w:color="auto"/>
        <w:left w:val="none" w:sz="0" w:space="0" w:color="auto"/>
        <w:bottom w:val="none" w:sz="0" w:space="0" w:color="auto"/>
        <w:right w:val="none" w:sz="0" w:space="0" w:color="auto"/>
      </w:divBdr>
    </w:div>
    <w:div w:id="536433708">
      <w:bodyDiv w:val="1"/>
      <w:marLeft w:val="0"/>
      <w:marRight w:val="0"/>
      <w:marTop w:val="0"/>
      <w:marBottom w:val="0"/>
      <w:divBdr>
        <w:top w:val="none" w:sz="0" w:space="0" w:color="auto"/>
        <w:left w:val="none" w:sz="0" w:space="0" w:color="auto"/>
        <w:bottom w:val="none" w:sz="0" w:space="0" w:color="auto"/>
        <w:right w:val="none" w:sz="0" w:space="0" w:color="auto"/>
      </w:divBdr>
    </w:div>
    <w:div w:id="990521238">
      <w:bodyDiv w:val="1"/>
      <w:marLeft w:val="0"/>
      <w:marRight w:val="0"/>
      <w:marTop w:val="0"/>
      <w:marBottom w:val="0"/>
      <w:divBdr>
        <w:top w:val="none" w:sz="0" w:space="0" w:color="auto"/>
        <w:left w:val="none" w:sz="0" w:space="0" w:color="auto"/>
        <w:bottom w:val="none" w:sz="0" w:space="0" w:color="auto"/>
        <w:right w:val="none" w:sz="0" w:space="0" w:color="auto"/>
      </w:divBdr>
    </w:div>
    <w:div w:id="1193767297">
      <w:bodyDiv w:val="1"/>
      <w:marLeft w:val="0"/>
      <w:marRight w:val="0"/>
      <w:marTop w:val="0"/>
      <w:marBottom w:val="0"/>
      <w:divBdr>
        <w:top w:val="none" w:sz="0" w:space="0" w:color="auto"/>
        <w:left w:val="none" w:sz="0" w:space="0" w:color="auto"/>
        <w:bottom w:val="none" w:sz="0" w:space="0" w:color="auto"/>
        <w:right w:val="none" w:sz="0" w:space="0" w:color="auto"/>
      </w:divBdr>
      <w:divsChild>
        <w:div w:id="1072387033">
          <w:marLeft w:val="0"/>
          <w:marRight w:val="0"/>
          <w:marTop w:val="0"/>
          <w:marBottom w:val="0"/>
          <w:divBdr>
            <w:top w:val="none" w:sz="0" w:space="0" w:color="auto"/>
            <w:left w:val="none" w:sz="0" w:space="0" w:color="auto"/>
            <w:bottom w:val="none" w:sz="0" w:space="0" w:color="auto"/>
            <w:right w:val="none" w:sz="0" w:space="0" w:color="auto"/>
          </w:divBdr>
          <w:divsChild>
            <w:div w:id="1019894952">
              <w:marLeft w:val="0"/>
              <w:marRight w:val="60"/>
              <w:marTop w:val="0"/>
              <w:marBottom w:val="0"/>
              <w:divBdr>
                <w:top w:val="none" w:sz="0" w:space="0" w:color="auto"/>
                <w:left w:val="none" w:sz="0" w:space="0" w:color="auto"/>
                <w:bottom w:val="none" w:sz="0" w:space="0" w:color="auto"/>
                <w:right w:val="none" w:sz="0" w:space="0" w:color="auto"/>
              </w:divBdr>
              <w:divsChild>
                <w:div w:id="976297878">
                  <w:marLeft w:val="0"/>
                  <w:marRight w:val="0"/>
                  <w:marTop w:val="0"/>
                  <w:marBottom w:val="120"/>
                  <w:divBdr>
                    <w:top w:val="single" w:sz="6" w:space="0" w:color="C0C0C0"/>
                    <w:left w:val="single" w:sz="6" w:space="0" w:color="D9D9D9"/>
                    <w:bottom w:val="single" w:sz="6" w:space="0" w:color="D9D9D9"/>
                    <w:right w:val="single" w:sz="6" w:space="0" w:color="D9D9D9"/>
                  </w:divBdr>
                  <w:divsChild>
                    <w:div w:id="607737095">
                      <w:marLeft w:val="0"/>
                      <w:marRight w:val="0"/>
                      <w:marTop w:val="0"/>
                      <w:marBottom w:val="0"/>
                      <w:divBdr>
                        <w:top w:val="none" w:sz="0" w:space="0" w:color="auto"/>
                        <w:left w:val="none" w:sz="0" w:space="0" w:color="auto"/>
                        <w:bottom w:val="none" w:sz="0" w:space="0" w:color="auto"/>
                        <w:right w:val="none" w:sz="0" w:space="0" w:color="auto"/>
                      </w:divBdr>
                    </w:div>
                    <w:div w:id="31075473">
                      <w:marLeft w:val="0"/>
                      <w:marRight w:val="0"/>
                      <w:marTop w:val="0"/>
                      <w:marBottom w:val="0"/>
                      <w:divBdr>
                        <w:top w:val="none" w:sz="0" w:space="0" w:color="auto"/>
                        <w:left w:val="none" w:sz="0" w:space="0" w:color="auto"/>
                        <w:bottom w:val="none" w:sz="0" w:space="0" w:color="auto"/>
                        <w:right w:val="none" w:sz="0" w:space="0" w:color="auto"/>
                      </w:divBdr>
                    </w:div>
                  </w:divsChild>
                </w:div>
                <w:div w:id="116158447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924801884">
          <w:marLeft w:val="0"/>
          <w:marRight w:val="0"/>
          <w:marTop w:val="0"/>
          <w:marBottom w:val="0"/>
          <w:divBdr>
            <w:top w:val="none" w:sz="0" w:space="0" w:color="auto"/>
            <w:left w:val="none" w:sz="0" w:space="0" w:color="auto"/>
            <w:bottom w:val="none" w:sz="0" w:space="0" w:color="auto"/>
            <w:right w:val="none" w:sz="0" w:space="0" w:color="auto"/>
          </w:divBdr>
          <w:divsChild>
            <w:div w:id="1551762602">
              <w:marLeft w:val="60"/>
              <w:marRight w:val="0"/>
              <w:marTop w:val="0"/>
              <w:marBottom w:val="0"/>
              <w:divBdr>
                <w:top w:val="none" w:sz="0" w:space="0" w:color="auto"/>
                <w:left w:val="none" w:sz="0" w:space="0" w:color="auto"/>
                <w:bottom w:val="none" w:sz="0" w:space="0" w:color="auto"/>
                <w:right w:val="none" w:sz="0" w:space="0" w:color="auto"/>
              </w:divBdr>
              <w:divsChild>
                <w:div w:id="1614747265">
                  <w:marLeft w:val="0"/>
                  <w:marRight w:val="0"/>
                  <w:marTop w:val="0"/>
                  <w:marBottom w:val="0"/>
                  <w:divBdr>
                    <w:top w:val="none" w:sz="0" w:space="0" w:color="auto"/>
                    <w:left w:val="none" w:sz="0" w:space="0" w:color="auto"/>
                    <w:bottom w:val="none" w:sz="0" w:space="0" w:color="auto"/>
                    <w:right w:val="none" w:sz="0" w:space="0" w:color="auto"/>
                  </w:divBdr>
                  <w:divsChild>
                    <w:div w:id="1497263698">
                      <w:marLeft w:val="0"/>
                      <w:marRight w:val="0"/>
                      <w:marTop w:val="0"/>
                      <w:marBottom w:val="120"/>
                      <w:divBdr>
                        <w:top w:val="single" w:sz="6" w:space="0" w:color="F5F5F5"/>
                        <w:left w:val="single" w:sz="6" w:space="0" w:color="F5F5F5"/>
                        <w:bottom w:val="single" w:sz="6" w:space="0" w:color="F5F5F5"/>
                        <w:right w:val="single" w:sz="6" w:space="0" w:color="F5F5F5"/>
                      </w:divBdr>
                      <w:divsChild>
                        <w:div w:id="1093014155">
                          <w:marLeft w:val="0"/>
                          <w:marRight w:val="0"/>
                          <w:marTop w:val="0"/>
                          <w:marBottom w:val="0"/>
                          <w:divBdr>
                            <w:top w:val="none" w:sz="0" w:space="0" w:color="auto"/>
                            <w:left w:val="none" w:sz="0" w:space="0" w:color="auto"/>
                            <w:bottom w:val="none" w:sz="0" w:space="0" w:color="auto"/>
                            <w:right w:val="none" w:sz="0" w:space="0" w:color="auto"/>
                          </w:divBdr>
                          <w:divsChild>
                            <w:div w:id="10142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460364">
      <w:bodyDiv w:val="1"/>
      <w:marLeft w:val="0"/>
      <w:marRight w:val="0"/>
      <w:marTop w:val="0"/>
      <w:marBottom w:val="0"/>
      <w:divBdr>
        <w:top w:val="none" w:sz="0" w:space="0" w:color="auto"/>
        <w:left w:val="none" w:sz="0" w:space="0" w:color="auto"/>
        <w:bottom w:val="none" w:sz="0" w:space="0" w:color="auto"/>
        <w:right w:val="none" w:sz="0" w:space="0" w:color="auto"/>
      </w:divBdr>
    </w:div>
    <w:div w:id="1728452969">
      <w:bodyDiv w:val="1"/>
      <w:marLeft w:val="0"/>
      <w:marRight w:val="0"/>
      <w:marTop w:val="0"/>
      <w:marBottom w:val="0"/>
      <w:divBdr>
        <w:top w:val="none" w:sz="0" w:space="0" w:color="auto"/>
        <w:left w:val="none" w:sz="0" w:space="0" w:color="auto"/>
        <w:bottom w:val="none" w:sz="0" w:space="0" w:color="auto"/>
        <w:right w:val="none" w:sz="0" w:space="0" w:color="auto"/>
      </w:divBdr>
      <w:divsChild>
        <w:div w:id="487137163">
          <w:marLeft w:val="0"/>
          <w:marRight w:val="0"/>
          <w:marTop w:val="105"/>
          <w:marBottom w:val="30"/>
          <w:divBdr>
            <w:top w:val="none" w:sz="0" w:space="0" w:color="auto"/>
            <w:left w:val="none" w:sz="0" w:space="0" w:color="auto"/>
            <w:bottom w:val="none" w:sz="0" w:space="0" w:color="auto"/>
            <w:right w:val="none" w:sz="0" w:space="0" w:color="auto"/>
          </w:divBdr>
          <w:divsChild>
            <w:div w:id="2039968410">
              <w:marLeft w:val="0"/>
              <w:marRight w:val="0"/>
              <w:marTop w:val="0"/>
              <w:marBottom w:val="0"/>
              <w:divBdr>
                <w:top w:val="none" w:sz="0" w:space="0" w:color="auto"/>
                <w:left w:val="none" w:sz="0" w:space="0" w:color="auto"/>
                <w:bottom w:val="none" w:sz="0" w:space="0" w:color="auto"/>
                <w:right w:val="none" w:sz="0" w:space="0" w:color="auto"/>
              </w:divBdr>
              <w:divsChild>
                <w:div w:id="7903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37793">
          <w:marLeft w:val="0"/>
          <w:marRight w:val="0"/>
          <w:marTop w:val="0"/>
          <w:marBottom w:val="0"/>
          <w:divBdr>
            <w:top w:val="none" w:sz="0" w:space="0" w:color="auto"/>
            <w:left w:val="none" w:sz="0" w:space="0" w:color="auto"/>
            <w:bottom w:val="none" w:sz="0" w:space="0" w:color="auto"/>
            <w:right w:val="none" w:sz="0" w:space="0" w:color="auto"/>
          </w:divBdr>
          <w:divsChild>
            <w:div w:id="1848446763">
              <w:marLeft w:val="0"/>
              <w:marRight w:val="0"/>
              <w:marTop w:val="0"/>
              <w:marBottom w:val="0"/>
              <w:divBdr>
                <w:top w:val="none" w:sz="0" w:space="0" w:color="auto"/>
                <w:left w:val="none" w:sz="0" w:space="0" w:color="auto"/>
                <w:bottom w:val="none" w:sz="0" w:space="0" w:color="auto"/>
                <w:right w:val="none" w:sz="0" w:space="0" w:color="auto"/>
              </w:divBdr>
              <w:divsChild>
                <w:div w:id="47002210">
                  <w:marLeft w:val="0"/>
                  <w:marRight w:val="60"/>
                  <w:marTop w:val="0"/>
                  <w:marBottom w:val="0"/>
                  <w:divBdr>
                    <w:top w:val="none" w:sz="0" w:space="0" w:color="auto"/>
                    <w:left w:val="none" w:sz="0" w:space="0" w:color="auto"/>
                    <w:bottom w:val="none" w:sz="0" w:space="0" w:color="auto"/>
                    <w:right w:val="none" w:sz="0" w:space="0" w:color="auto"/>
                  </w:divBdr>
                  <w:divsChild>
                    <w:div w:id="1620840693">
                      <w:marLeft w:val="0"/>
                      <w:marRight w:val="0"/>
                      <w:marTop w:val="0"/>
                      <w:marBottom w:val="120"/>
                      <w:divBdr>
                        <w:top w:val="single" w:sz="6" w:space="0" w:color="C0C0C0"/>
                        <w:left w:val="single" w:sz="6" w:space="0" w:color="D9D9D9"/>
                        <w:bottom w:val="single" w:sz="6" w:space="0" w:color="D9D9D9"/>
                        <w:right w:val="single" w:sz="6" w:space="0" w:color="D9D9D9"/>
                      </w:divBdr>
                      <w:divsChild>
                        <w:div w:id="940842793">
                          <w:marLeft w:val="0"/>
                          <w:marRight w:val="0"/>
                          <w:marTop w:val="0"/>
                          <w:marBottom w:val="0"/>
                          <w:divBdr>
                            <w:top w:val="none" w:sz="0" w:space="0" w:color="auto"/>
                            <w:left w:val="none" w:sz="0" w:space="0" w:color="auto"/>
                            <w:bottom w:val="none" w:sz="0" w:space="0" w:color="auto"/>
                            <w:right w:val="none" w:sz="0" w:space="0" w:color="auto"/>
                          </w:divBdr>
                        </w:div>
                        <w:div w:id="1849978009">
                          <w:marLeft w:val="0"/>
                          <w:marRight w:val="0"/>
                          <w:marTop w:val="0"/>
                          <w:marBottom w:val="0"/>
                          <w:divBdr>
                            <w:top w:val="none" w:sz="0" w:space="0" w:color="auto"/>
                            <w:left w:val="none" w:sz="0" w:space="0" w:color="auto"/>
                            <w:bottom w:val="none" w:sz="0" w:space="0" w:color="auto"/>
                            <w:right w:val="none" w:sz="0" w:space="0" w:color="auto"/>
                          </w:divBdr>
                        </w:div>
                      </w:divsChild>
                    </w:div>
                    <w:div w:id="50031584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929237630">
              <w:marLeft w:val="0"/>
              <w:marRight w:val="0"/>
              <w:marTop w:val="0"/>
              <w:marBottom w:val="0"/>
              <w:divBdr>
                <w:top w:val="none" w:sz="0" w:space="0" w:color="auto"/>
                <w:left w:val="none" w:sz="0" w:space="0" w:color="auto"/>
                <w:bottom w:val="none" w:sz="0" w:space="0" w:color="auto"/>
                <w:right w:val="none" w:sz="0" w:space="0" w:color="auto"/>
              </w:divBdr>
              <w:divsChild>
                <w:div w:id="1670056378">
                  <w:marLeft w:val="60"/>
                  <w:marRight w:val="0"/>
                  <w:marTop w:val="0"/>
                  <w:marBottom w:val="0"/>
                  <w:divBdr>
                    <w:top w:val="none" w:sz="0" w:space="0" w:color="auto"/>
                    <w:left w:val="none" w:sz="0" w:space="0" w:color="auto"/>
                    <w:bottom w:val="none" w:sz="0" w:space="0" w:color="auto"/>
                    <w:right w:val="none" w:sz="0" w:space="0" w:color="auto"/>
                  </w:divBdr>
                  <w:divsChild>
                    <w:div w:id="673994544">
                      <w:marLeft w:val="0"/>
                      <w:marRight w:val="0"/>
                      <w:marTop w:val="0"/>
                      <w:marBottom w:val="0"/>
                      <w:divBdr>
                        <w:top w:val="none" w:sz="0" w:space="0" w:color="auto"/>
                        <w:left w:val="none" w:sz="0" w:space="0" w:color="auto"/>
                        <w:bottom w:val="none" w:sz="0" w:space="0" w:color="auto"/>
                        <w:right w:val="none" w:sz="0" w:space="0" w:color="auto"/>
                      </w:divBdr>
                      <w:divsChild>
                        <w:div w:id="479464360">
                          <w:marLeft w:val="0"/>
                          <w:marRight w:val="0"/>
                          <w:marTop w:val="0"/>
                          <w:marBottom w:val="120"/>
                          <w:divBdr>
                            <w:top w:val="single" w:sz="6" w:space="0" w:color="F5F5F5"/>
                            <w:left w:val="single" w:sz="6" w:space="0" w:color="F5F5F5"/>
                            <w:bottom w:val="single" w:sz="6" w:space="0" w:color="F5F5F5"/>
                            <w:right w:val="single" w:sz="6" w:space="0" w:color="F5F5F5"/>
                          </w:divBdr>
                          <w:divsChild>
                            <w:div w:id="1204293380">
                              <w:marLeft w:val="0"/>
                              <w:marRight w:val="0"/>
                              <w:marTop w:val="0"/>
                              <w:marBottom w:val="0"/>
                              <w:divBdr>
                                <w:top w:val="none" w:sz="0" w:space="0" w:color="auto"/>
                                <w:left w:val="none" w:sz="0" w:space="0" w:color="auto"/>
                                <w:bottom w:val="none" w:sz="0" w:space="0" w:color="auto"/>
                                <w:right w:val="none" w:sz="0" w:space="0" w:color="auto"/>
                              </w:divBdr>
                              <w:divsChild>
                                <w:div w:id="17615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diagramQuickStyle" Target="diagrams/quickStyle1.xm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diagramLayout" Target="diagrams/layout1.xm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hyperlink" Target="mailto:berik.magzhan@gmail.com" TargetMode="Externa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AED619-F8BB-4820-ACD7-10DCA0569FD3}"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ru-RU"/>
        </a:p>
      </dgm:t>
    </dgm:pt>
    <dgm:pt modelId="{892F8BBA-6266-47C0-A4FE-951BD981E14E}">
      <dgm:prSet phldrT="[Текст]"/>
      <dgm:spPr/>
      <dgm:t>
        <a:bodyPr/>
        <a:lstStyle/>
        <a:p>
          <a:pPr algn="ctr"/>
          <a:r>
            <a:rPr lang="en-US" dirty="0" smtClean="0"/>
            <a:t>SCADA </a:t>
          </a:r>
          <a:r>
            <a:rPr lang="ru-RU" dirty="0" err="1" smtClean="0"/>
            <a:t>жүйе</a:t>
          </a:r>
          <a:endParaRPr lang="ru-RU" dirty="0"/>
        </a:p>
      </dgm:t>
    </dgm:pt>
    <dgm:pt modelId="{1BA7DE50-7E75-4BA7-8CDB-BEC9D8749584}" type="parTrans" cxnId="{BCB78306-18BC-47DC-A9C6-84C73BD240D4}">
      <dgm:prSet/>
      <dgm:spPr/>
      <dgm:t>
        <a:bodyPr/>
        <a:lstStyle/>
        <a:p>
          <a:pPr algn="ctr"/>
          <a:endParaRPr lang="ru-RU"/>
        </a:p>
      </dgm:t>
    </dgm:pt>
    <dgm:pt modelId="{BD05A9AC-C78C-41EB-B789-2FB6E0F1B3FB}" type="sibTrans" cxnId="{BCB78306-18BC-47DC-A9C6-84C73BD240D4}">
      <dgm:prSet/>
      <dgm:spPr/>
      <dgm:t>
        <a:bodyPr/>
        <a:lstStyle/>
        <a:p>
          <a:pPr algn="ctr"/>
          <a:endParaRPr lang="ru-RU"/>
        </a:p>
      </dgm:t>
    </dgm:pt>
    <dgm:pt modelId="{48A3FE63-F367-43E7-841C-48A9437F786C}">
      <dgm:prSet phldrT="[Текст]"/>
      <dgm:spPr/>
      <dgm:t>
        <a:bodyPr/>
        <a:lstStyle/>
        <a:p>
          <a:pPr algn="ctr"/>
          <a:r>
            <a:rPr lang="kk-KZ" dirty="0" smtClean="0"/>
            <a:t>Басты бет</a:t>
          </a:r>
          <a:endParaRPr lang="ru-RU" dirty="0"/>
        </a:p>
      </dgm:t>
    </dgm:pt>
    <dgm:pt modelId="{6867C7E6-07C0-4F39-A149-00A2C5212D3D}" type="parTrans" cxnId="{AE4F877E-A250-4A98-8B82-21D083A6BA3E}">
      <dgm:prSet/>
      <dgm:spPr/>
      <dgm:t>
        <a:bodyPr/>
        <a:lstStyle/>
        <a:p>
          <a:pPr algn="ctr"/>
          <a:endParaRPr lang="ru-RU"/>
        </a:p>
      </dgm:t>
    </dgm:pt>
    <dgm:pt modelId="{DE570B55-F6D5-4D34-B9B2-0AAF36735AA9}" type="sibTrans" cxnId="{AE4F877E-A250-4A98-8B82-21D083A6BA3E}">
      <dgm:prSet/>
      <dgm:spPr/>
      <dgm:t>
        <a:bodyPr/>
        <a:lstStyle/>
        <a:p>
          <a:pPr algn="ctr"/>
          <a:endParaRPr lang="ru-RU"/>
        </a:p>
      </dgm:t>
    </dgm:pt>
    <dgm:pt modelId="{74E1355E-74C6-4512-A4A1-37CDAE90D6A1}">
      <dgm:prSet phldrT="[Текст]"/>
      <dgm:spPr/>
      <dgm:t>
        <a:bodyPr/>
        <a:lstStyle/>
        <a:p>
          <a:pPr algn="ctr"/>
          <a:r>
            <a:rPr lang="kk-KZ" dirty="0" smtClean="0"/>
            <a:t>Жүйе жұмысы жағдайы</a:t>
          </a:r>
          <a:endParaRPr lang="ru-RU" dirty="0"/>
        </a:p>
      </dgm:t>
    </dgm:pt>
    <dgm:pt modelId="{394C41E0-71D0-4078-AE12-0D031F7CA22B}" type="parTrans" cxnId="{E19977F3-82A1-49E3-9B20-B5F063FE679B}">
      <dgm:prSet/>
      <dgm:spPr/>
      <dgm:t>
        <a:bodyPr/>
        <a:lstStyle/>
        <a:p>
          <a:pPr algn="ctr"/>
          <a:endParaRPr lang="ru-RU"/>
        </a:p>
      </dgm:t>
    </dgm:pt>
    <dgm:pt modelId="{3FCE7D5C-BB97-4F96-B8E2-E35CC54E298F}" type="sibTrans" cxnId="{E19977F3-82A1-49E3-9B20-B5F063FE679B}">
      <dgm:prSet/>
      <dgm:spPr/>
      <dgm:t>
        <a:bodyPr/>
        <a:lstStyle/>
        <a:p>
          <a:pPr algn="ctr"/>
          <a:endParaRPr lang="ru-RU"/>
        </a:p>
      </dgm:t>
    </dgm:pt>
    <dgm:pt modelId="{FAFA8FF2-C503-4836-BD7F-9AA63E564F21}">
      <dgm:prSet phldrT="[Текст]"/>
      <dgm:spPr/>
      <dgm:t>
        <a:bodyPr/>
        <a:lstStyle/>
        <a:p>
          <a:pPr algn="ctr"/>
          <a:r>
            <a:rPr lang="kk-KZ" dirty="0" smtClean="0"/>
            <a:t>Қадағалар мен құрылғылар жағдайы</a:t>
          </a:r>
          <a:endParaRPr lang="ru-RU" dirty="0"/>
        </a:p>
      </dgm:t>
    </dgm:pt>
    <dgm:pt modelId="{644F46D8-54FA-4AFD-A733-01F90BF6B3FC}" type="parTrans" cxnId="{0FD364A9-6737-476F-A89E-0D2975615046}">
      <dgm:prSet/>
      <dgm:spPr/>
      <dgm:t>
        <a:bodyPr/>
        <a:lstStyle/>
        <a:p>
          <a:pPr algn="ctr"/>
          <a:endParaRPr lang="ru-RU"/>
        </a:p>
      </dgm:t>
    </dgm:pt>
    <dgm:pt modelId="{AE59F248-F961-4C1D-BC79-0C56A6229548}" type="sibTrans" cxnId="{0FD364A9-6737-476F-A89E-0D2975615046}">
      <dgm:prSet/>
      <dgm:spPr/>
      <dgm:t>
        <a:bodyPr/>
        <a:lstStyle/>
        <a:p>
          <a:pPr algn="ctr"/>
          <a:endParaRPr lang="ru-RU"/>
        </a:p>
      </dgm:t>
    </dgm:pt>
    <dgm:pt modelId="{B5E8EBA8-1F15-4476-ADF8-324BF1703A4A}">
      <dgm:prSet phldrT="[Текст]"/>
      <dgm:spPr/>
      <dgm:t>
        <a:bodyPr/>
        <a:lstStyle/>
        <a:p>
          <a:pPr algn="ctr"/>
          <a:r>
            <a:rPr lang="kk-KZ" dirty="0" smtClean="0"/>
            <a:t>Басқару терезесі</a:t>
          </a:r>
          <a:endParaRPr lang="ru-RU" dirty="0"/>
        </a:p>
      </dgm:t>
    </dgm:pt>
    <dgm:pt modelId="{9412E1EC-7BC2-476A-BB68-BA0750D6C925}" type="parTrans" cxnId="{131C1E22-0831-49AA-BF46-2D2C20DC19A2}">
      <dgm:prSet/>
      <dgm:spPr/>
      <dgm:t>
        <a:bodyPr/>
        <a:lstStyle/>
        <a:p>
          <a:pPr algn="ctr"/>
          <a:endParaRPr lang="ru-RU"/>
        </a:p>
      </dgm:t>
    </dgm:pt>
    <dgm:pt modelId="{DA37874D-6F46-43F9-BE09-407DA13ACC0D}" type="sibTrans" cxnId="{131C1E22-0831-49AA-BF46-2D2C20DC19A2}">
      <dgm:prSet/>
      <dgm:spPr/>
      <dgm:t>
        <a:bodyPr/>
        <a:lstStyle/>
        <a:p>
          <a:pPr algn="ctr"/>
          <a:endParaRPr lang="ru-RU"/>
        </a:p>
      </dgm:t>
    </dgm:pt>
    <dgm:pt modelId="{AD9D1D14-FE90-4413-B0AA-270F93F99AA1}">
      <dgm:prSet phldrT="[Текст]"/>
      <dgm:spPr/>
      <dgm:t>
        <a:bodyPr/>
        <a:lstStyle/>
        <a:p>
          <a:pPr algn="ctr"/>
          <a:r>
            <a:rPr lang="kk-KZ" dirty="0" smtClean="0"/>
            <a:t>Мнемосхема</a:t>
          </a:r>
          <a:endParaRPr lang="ru-RU" dirty="0"/>
        </a:p>
      </dgm:t>
    </dgm:pt>
    <dgm:pt modelId="{BB6339A8-B2F2-43E2-B5D3-9882D9DF5A82}" type="parTrans" cxnId="{77499FA4-FBFD-42BB-AD7F-BAF776ACE41D}">
      <dgm:prSet/>
      <dgm:spPr/>
      <dgm:t>
        <a:bodyPr/>
        <a:lstStyle/>
        <a:p>
          <a:pPr algn="ctr"/>
          <a:endParaRPr lang="ru-RU"/>
        </a:p>
      </dgm:t>
    </dgm:pt>
    <dgm:pt modelId="{B56667D1-2ED2-49CC-9D00-3E3ECF4139C6}" type="sibTrans" cxnId="{77499FA4-FBFD-42BB-AD7F-BAF776ACE41D}">
      <dgm:prSet/>
      <dgm:spPr/>
      <dgm:t>
        <a:bodyPr/>
        <a:lstStyle/>
        <a:p>
          <a:pPr algn="ctr"/>
          <a:endParaRPr lang="ru-RU"/>
        </a:p>
      </dgm:t>
    </dgm:pt>
    <dgm:pt modelId="{BE2362ED-C907-4C8C-876A-0D2163AF7249}">
      <dgm:prSet phldrT="[Текст]"/>
      <dgm:spPr/>
      <dgm:t>
        <a:bodyPr/>
        <a:lstStyle/>
        <a:p>
          <a:pPr algn="ctr"/>
          <a:r>
            <a:rPr lang="kk-KZ" dirty="0" smtClean="0"/>
            <a:t>Суашыртқы қақпаларын бақылау және басқару</a:t>
          </a:r>
          <a:endParaRPr lang="ru-RU" dirty="0"/>
        </a:p>
      </dgm:t>
    </dgm:pt>
    <dgm:pt modelId="{9ED32E28-D9FB-4263-8918-3A39F2D1DEBA}" type="parTrans" cxnId="{0B4EABBC-0A62-46D4-848D-7EB4FDF6640B}">
      <dgm:prSet/>
      <dgm:spPr/>
      <dgm:t>
        <a:bodyPr/>
        <a:lstStyle/>
        <a:p>
          <a:pPr algn="ctr"/>
          <a:endParaRPr lang="ru-RU"/>
        </a:p>
      </dgm:t>
    </dgm:pt>
    <dgm:pt modelId="{C3B633C5-42A2-4E2D-8014-C4EAF9B91E3B}" type="sibTrans" cxnId="{0B4EABBC-0A62-46D4-848D-7EB4FDF6640B}">
      <dgm:prSet/>
      <dgm:spPr/>
      <dgm:t>
        <a:bodyPr/>
        <a:lstStyle/>
        <a:p>
          <a:pPr algn="ctr"/>
          <a:endParaRPr lang="ru-RU"/>
        </a:p>
      </dgm:t>
    </dgm:pt>
    <dgm:pt modelId="{B8D967A4-E8F0-4F26-B8E0-044A4E691AD5}">
      <dgm:prSet phldrT="[Текст]"/>
      <dgm:spPr/>
      <dgm:t>
        <a:bodyPr/>
        <a:lstStyle/>
        <a:p>
          <a:pPr algn="ctr"/>
          <a:r>
            <a:rPr lang="kk-KZ" dirty="0" smtClean="0"/>
            <a:t>Сорғы жұмысын бақылау және басқару</a:t>
          </a:r>
          <a:endParaRPr lang="ru-RU" dirty="0"/>
        </a:p>
      </dgm:t>
    </dgm:pt>
    <dgm:pt modelId="{EAC814E1-2270-4CD2-9413-B864B91A73E9}" type="parTrans" cxnId="{45E9BFE5-AA93-403A-89AE-A827FD204D9D}">
      <dgm:prSet/>
      <dgm:spPr/>
      <dgm:t>
        <a:bodyPr/>
        <a:lstStyle/>
        <a:p>
          <a:pPr algn="ctr"/>
          <a:endParaRPr lang="ru-RU"/>
        </a:p>
      </dgm:t>
    </dgm:pt>
    <dgm:pt modelId="{5A0371A8-B436-43D4-BEF8-DCA15899E26F}" type="sibTrans" cxnId="{45E9BFE5-AA93-403A-89AE-A827FD204D9D}">
      <dgm:prSet/>
      <dgm:spPr/>
      <dgm:t>
        <a:bodyPr/>
        <a:lstStyle/>
        <a:p>
          <a:pPr algn="ctr"/>
          <a:endParaRPr lang="ru-RU"/>
        </a:p>
      </dgm:t>
    </dgm:pt>
    <dgm:pt modelId="{1FCCD4E6-7938-4360-BC7B-CDDBC0F5E841}">
      <dgm:prSet phldrT="[Текст]"/>
      <dgm:spPr/>
      <dgm:t>
        <a:bodyPr/>
        <a:lstStyle/>
        <a:p>
          <a:pPr algn="ctr"/>
          <a:r>
            <a:rPr lang="kk-KZ" dirty="0" smtClean="0"/>
            <a:t>Кестелер мен сызбалар</a:t>
          </a:r>
          <a:endParaRPr lang="ru-RU" dirty="0"/>
        </a:p>
      </dgm:t>
    </dgm:pt>
    <dgm:pt modelId="{1BF9F861-263D-4F9C-AFD2-DC81D5BF693F}" type="parTrans" cxnId="{1843C46E-0664-45E2-BF1C-67AD95C26584}">
      <dgm:prSet/>
      <dgm:spPr/>
      <dgm:t>
        <a:bodyPr/>
        <a:lstStyle/>
        <a:p>
          <a:pPr algn="ctr"/>
          <a:endParaRPr lang="ru-RU"/>
        </a:p>
      </dgm:t>
    </dgm:pt>
    <dgm:pt modelId="{269A7A61-CAC9-4860-ACAA-4AC0DD2AF117}" type="sibTrans" cxnId="{1843C46E-0664-45E2-BF1C-67AD95C26584}">
      <dgm:prSet/>
      <dgm:spPr/>
      <dgm:t>
        <a:bodyPr/>
        <a:lstStyle/>
        <a:p>
          <a:pPr algn="ctr"/>
          <a:endParaRPr lang="ru-RU"/>
        </a:p>
      </dgm:t>
    </dgm:pt>
    <dgm:pt modelId="{9F50F52D-121E-4DE3-B9FF-CB29A4CA9EE0}">
      <dgm:prSet phldrT="[Текст]"/>
      <dgm:spPr/>
      <dgm:t>
        <a:bodyPr/>
        <a:lstStyle/>
        <a:p>
          <a:pPr algn="ctr"/>
          <a:r>
            <a:rPr lang="kk-KZ" dirty="0" smtClean="0"/>
            <a:t>Мәлеметтер көрсеткіші сызбасы</a:t>
          </a:r>
          <a:endParaRPr lang="ru-RU" dirty="0"/>
        </a:p>
      </dgm:t>
    </dgm:pt>
    <dgm:pt modelId="{7597C044-6E71-44ED-B34D-761EFE2F707C}" type="parTrans" cxnId="{AE540916-9BFE-4F4B-9DE8-87FBBDDCD0DE}">
      <dgm:prSet/>
      <dgm:spPr/>
      <dgm:t>
        <a:bodyPr/>
        <a:lstStyle/>
        <a:p>
          <a:pPr algn="ctr"/>
          <a:endParaRPr lang="ru-RU"/>
        </a:p>
      </dgm:t>
    </dgm:pt>
    <dgm:pt modelId="{78F434B9-B755-439B-B248-E21FA8C1B64A}" type="sibTrans" cxnId="{AE540916-9BFE-4F4B-9DE8-87FBBDDCD0DE}">
      <dgm:prSet/>
      <dgm:spPr/>
      <dgm:t>
        <a:bodyPr/>
        <a:lstStyle/>
        <a:p>
          <a:pPr algn="ctr"/>
          <a:endParaRPr lang="ru-RU"/>
        </a:p>
      </dgm:t>
    </dgm:pt>
    <dgm:pt modelId="{976DCA86-64AE-4179-BBA3-86EC1039B135}">
      <dgm:prSet phldrT="[Текст]"/>
      <dgm:spPr/>
      <dgm:t>
        <a:bodyPr/>
        <a:lstStyle/>
        <a:p>
          <a:pPr algn="ctr"/>
          <a:r>
            <a:rPr lang="kk-KZ" dirty="0" smtClean="0"/>
            <a:t>Мәліметтер көрсеткіші кестесі</a:t>
          </a:r>
          <a:endParaRPr lang="ru-RU" dirty="0"/>
        </a:p>
      </dgm:t>
    </dgm:pt>
    <dgm:pt modelId="{45667F0E-7C8B-454D-8EE2-084B5B70F8AE}" type="parTrans" cxnId="{58967928-0F51-4AE1-B175-E01CF80012D7}">
      <dgm:prSet/>
      <dgm:spPr/>
      <dgm:t>
        <a:bodyPr/>
        <a:lstStyle/>
        <a:p>
          <a:pPr algn="ctr"/>
          <a:endParaRPr lang="ru-RU"/>
        </a:p>
      </dgm:t>
    </dgm:pt>
    <dgm:pt modelId="{D8302FF3-38DB-4CB9-9B5A-C6B7898679D0}" type="sibTrans" cxnId="{58967928-0F51-4AE1-B175-E01CF80012D7}">
      <dgm:prSet/>
      <dgm:spPr/>
      <dgm:t>
        <a:bodyPr/>
        <a:lstStyle/>
        <a:p>
          <a:pPr algn="ctr"/>
          <a:endParaRPr lang="ru-RU"/>
        </a:p>
      </dgm:t>
    </dgm:pt>
    <dgm:pt modelId="{C1B90694-A55A-481E-A9CF-B6D9CB8C16EE}">
      <dgm:prSet phldrT="[Текст]"/>
      <dgm:spPr/>
      <dgm:t>
        <a:bodyPr/>
        <a:lstStyle/>
        <a:p>
          <a:pPr algn="ctr"/>
          <a:r>
            <a:rPr lang="kk-KZ" dirty="0" smtClean="0"/>
            <a:t>Бейнебақылау</a:t>
          </a:r>
          <a:endParaRPr lang="ru-RU" dirty="0"/>
        </a:p>
      </dgm:t>
    </dgm:pt>
    <dgm:pt modelId="{F02CDB0C-6955-4054-8571-56661D6774B8}" type="parTrans" cxnId="{EDA821A3-1ECE-470D-B7A4-A52A1705526A}">
      <dgm:prSet/>
      <dgm:spPr/>
      <dgm:t>
        <a:bodyPr/>
        <a:lstStyle/>
        <a:p>
          <a:pPr algn="ctr"/>
          <a:endParaRPr lang="ru-RU"/>
        </a:p>
      </dgm:t>
    </dgm:pt>
    <dgm:pt modelId="{2B88F544-33C7-4962-8ACC-798779BB08D5}" type="sibTrans" cxnId="{EDA821A3-1ECE-470D-B7A4-A52A1705526A}">
      <dgm:prSet/>
      <dgm:spPr/>
      <dgm:t>
        <a:bodyPr/>
        <a:lstStyle/>
        <a:p>
          <a:pPr algn="ctr"/>
          <a:endParaRPr lang="ru-RU"/>
        </a:p>
      </dgm:t>
    </dgm:pt>
    <dgm:pt modelId="{CA1742FD-10F0-481C-BA9D-66442A5E26DC}">
      <dgm:prSet phldrT="[Текст]"/>
      <dgm:spPr/>
      <dgm:t>
        <a:bodyPr/>
        <a:lstStyle/>
        <a:p>
          <a:pPr algn="ctr"/>
          <a:r>
            <a:rPr lang="kk-KZ" dirty="0" smtClean="0"/>
            <a:t>Нысандарды бақылау блоктары</a:t>
          </a:r>
          <a:endParaRPr lang="ru-RU" dirty="0"/>
        </a:p>
      </dgm:t>
    </dgm:pt>
    <dgm:pt modelId="{5A180FB5-0A8F-44A2-A57C-A86C32F9CB79}" type="parTrans" cxnId="{5FADAF03-37FC-4F23-B1F6-2398BCC7E61C}">
      <dgm:prSet/>
      <dgm:spPr/>
      <dgm:t>
        <a:bodyPr/>
        <a:lstStyle/>
        <a:p>
          <a:pPr algn="ctr"/>
          <a:endParaRPr lang="ru-RU"/>
        </a:p>
      </dgm:t>
    </dgm:pt>
    <dgm:pt modelId="{9729F53E-A60B-4FE2-A2BA-F0D90C7C5BCC}" type="sibTrans" cxnId="{5FADAF03-37FC-4F23-B1F6-2398BCC7E61C}">
      <dgm:prSet/>
      <dgm:spPr/>
      <dgm:t>
        <a:bodyPr/>
        <a:lstStyle/>
        <a:p>
          <a:pPr algn="ctr"/>
          <a:endParaRPr lang="ru-RU"/>
        </a:p>
      </dgm:t>
    </dgm:pt>
    <dgm:pt modelId="{E13AC323-6D0A-4EC5-B723-91DE78CB5DA7}" type="pres">
      <dgm:prSet presAssocID="{45AED619-F8BB-4820-ACD7-10DCA0569FD3}" presName="hierChild1" presStyleCnt="0">
        <dgm:presLayoutVars>
          <dgm:orgChart val="1"/>
          <dgm:chPref val="1"/>
          <dgm:dir/>
          <dgm:animOne val="branch"/>
          <dgm:animLvl val="lvl"/>
          <dgm:resizeHandles/>
        </dgm:presLayoutVars>
      </dgm:prSet>
      <dgm:spPr/>
      <dgm:t>
        <a:bodyPr/>
        <a:lstStyle/>
        <a:p>
          <a:endParaRPr lang="ru-RU"/>
        </a:p>
      </dgm:t>
    </dgm:pt>
    <dgm:pt modelId="{F0E6CF9D-A6D0-4A3F-B74B-91BD904A9C9D}" type="pres">
      <dgm:prSet presAssocID="{892F8BBA-6266-47C0-A4FE-951BD981E14E}" presName="hierRoot1" presStyleCnt="0">
        <dgm:presLayoutVars>
          <dgm:hierBranch val="init"/>
        </dgm:presLayoutVars>
      </dgm:prSet>
      <dgm:spPr/>
    </dgm:pt>
    <dgm:pt modelId="{17F4DD21-AC74-4FEA-A7A2-0119CC8C8EA8}" type="pres">
      <dgm:prSet presAssocID="{892F8BBA-6266-47C0-A4FE-951BD981E14E}" presName="rootComposite1" presStyleCnt="0"/>
      <dgm:spPr/>
    </dgm:pt>
    <dgm:pt modelId="{0A3CF273-9315-4DE6-BB90-E33503E55269}" type="pres">
      <dgm:prSet presAssocID="{892F8BBA-6266-47C0-A4FE-951BD981E14E}" presName="rootText1" presStyleLbl="node0" presStyleIdx="0" presStyleCnt="1">
        <dgm:presLayoutVars>
          <dgm:chPref val="3"/>
        </dgm:presLayoutVars>
      </dgm:prSet>
      <dgm:spPr/>
      <dgm:t>
        <a:bodyPr/>
        <a:lstStyle/>
        <a:p>
          <a:endParaRPr lang="ru-RU"/>
        </a:p>
      </dgm:t>
    </dgm:pt>
    <dgm:pt modelId="{392DFABA-77AE-426B-AD6D-FF31AAA1203A}" type="pres">
      <dgm:prSet presAssocID="{892F8BBA-6266-47C0-A4FE-951BD981E14E}" presName="rootConnector1" presStyleLbl="node1" presStyleIdx="0" presStyleCnt="0"/>
      <dgm:spPr/>
      <dgm:t>
        <a:bodyPr/>
        <a:lstStyle/>
        <a:p>
          <a:endParaRPr lang="ru-RU"/>
        </a:p>
      </dgm:t>
    </dgm:pt>
    <dgm:pt modelId="{04231ACE-4D99-40EC-B4E0-578AC287BDFA}" type="pres">
      <dgm:prSet presAssocID="{892F8BBA-6266-47C0-A4FE-951BD981E14E}" presName="hierChild2" presStyleCnt="0"/>
      <dgm:spPr/>
    </dgm:pt>
    <dgm:pt modelId="{A5630DD3-4C0C-42CA-8CE1-6EB0CBC847C7}" type="pres">
      <dgm:prSet presAssocID="{6867C7E6-07C0-4F39-A149-00A2C5212D3D}" presName="Name37" presStyleLbl="parChTrans1D2" presStyleIdx="0" presStyleCnt="4"/>
      <dgm:spPr/>
      <dgm:t>
        <a:bodyPr/>
        <a:lstStyle/>
        <a:p>
          <a:endParaRPr lang="ru-RU"/>
        </a:p>
      </dgm:t>
    </dgm:pt>
    <dgm:pt modelId="{992CDE91-19B9-4188-B14F-67EC2526735B}" type="pres">
      <dgm:prSet presAssocID="{48A3FE63-F367-43E7-841C-48A9437F786C}" presName="hierRoot2" presStyleCnt="0">
        <dgm:presLayoutVars>
          <dgm:hierBranch val="init"/>
        </dgm:presLayoutVars>
      </dgm:prSet>
      <dgm:spPr/>
    </dgm:pt>
    <dgm:pt modelId="{0B6BE8DB-A8DE-4314-9FE8-5C54FFD0237A}" type="pres">
      <dgm:prSet presAssocID="{48A3FE63-F367-43E7-841C-48A9437F786C}" presName="rootComposite" presStyleCnt="0"/>
      <dgm:spPr/>
    </dgm:pt>
    <dgm:pt modelId="{836D54BE-40FA-4F38-ABE2-3E1E0031BC56}" type="pres">
      <dgm:prSet presAssocID="{48A3FE63-F367-43E7-841C-48A9437F786C}" presName="rootText" presStyleLbl="node2" presStyleIdx="0" presStyleCnt="4">
        <dgm:presLayoutVars>
          <dgm:chPref val="3"/>
        </dgm:presLayoutVars>
      </dgm:prSet>
      <dgm:spPr/>
      <dgm:t>
        <a:bodyPr/>
        <a:lstStyle/>
        <a:p>
          <a:endParaRPr lang="ru-RU"/>
        </a:p>
      </dgm:t>
    </dgm:pt>
    <dgm:pt modelId="{2FC51F7F-172E-419B-90A2-6539F4D5757F}" type="pres">
      <dgm:prSet presAssocID="{48A3FE63-F367-43E7-841C-48A9437F786C}" presName="rootConnector" presStyleLbl="node2" presStyleIdx="0" presStyleCnt="4"/>
      <dgm:spPr/>
      <dgm:t>
        <a:bodyPr/>
        <a:lstStyle/>
        <a:p>
          <a:endParaRPr lang="ru-RU"/>
        </a:p>
      </dgm:t>
    </dgm:pt>
    <dgm:pt modelId="{CD4474A1-0213-40E5-A2D2-7A0D8EC050B3}" type="pres">
      <dgm:prSet presAssocID="{48A3FE63-F367-43E7-841C-48A9437F786C}" presName="hierChild4" presStyleCnt="0"/>
      <dgm:spPr/>
    </dgm:pt>
    <dgm:pt modelId="{2C25E229-593B-455B-9944-CE0CE2F1F1D7}" type="pres">
      <dgm:prSet presAssocID="{394C41E0-71D0-4078-AE12-0D031F7CA22B}" presName="Name37" presStyleLbl="parChTrans1D3" presStyleIdx="0" presStyleCnt="8"/>
      <dgm:spPr/>
      <dgm:t>
        <a:bodyPr/>
        <a:lstStyle/>
        <a:p>
          <a:endParaRPr lang="ru-RU"/>
        </a:p>
      </dgm:t>
    </dgm:pt>
    <dgm:pt modelId="{D660C112-27E2-4F00-B522-136C897D57C8}" type="pres">
      <dgm:prSet presAssocID="{74E1355E-74C6-4512-A4A1-37CDAE90D6A1}" presName="hierRoot2" presStyleCnt="0">
        <dgm:presLayoutVars>
          <dgm:hierBranch val="init"/>
        </dgm:presLayoutVars>
      </dgm:prSet>
      <dgm:spPr/>
    </dgm:pt>
    <dgm:pt modelId="{CF7904D9-5DF0-45B8-86FF-AE8D5D5408D2}" type="pres">
      <dgm:prSet presAssocID="{74E1355E-74C6-4512-A4A1-37CDAE90D6A1}" presName="rootComposite" presStyleCnt="0"/>
      <dgm:spPr/>
    </dgm:pt>
    <dgm:pt modelId="{5CD81F05-E480-4C09-968D-A939B277807F}" type="pres">
      <dgm:prSet presAssocID="{74E1355E-74C6-4512-A4A1-37CDAE90D6A1}" presName="rootText" presStyleLbl="node3" presStyleIdx="0" presStyleCnt="8">
        <dgm:presLayoutVars>
          <dgm:chPref val="3"/>
        </dgm:presLayoutVars>
      </dgm:prSet>
      <dgm:spPr/>
      <dgm:t>
        <a:bodyPr/>
        <a:lstStyle/>
        <a:p>
          <a:endParaRPr lang="ru-RU"/>
        </a:p>
      </dgm:t>
    </dgm:pt>
    <dgm:pt modelId="{EC150366-9D4B-4577-BF21-2DBED742DF40}" type="pres">
      <dgm:prSet presAssocID="{74E1355E-74C6-4512-A4A1-37CDAE90D6A1}" presName="rootConnector" presStyleLbl="node3" presStyleIdx="0" presStyleCnt="8"/>
      <dgm:spPr/>
      <dgm:t>
        <a:bodyPr/>
        <a:lstStyle/>
        <a:p>
          <a:endParaRPr lang="ru-RU"/>
        </a:p>
      </dgm:t>
    </dgm:pt>
    <dgm:pt modelId="{9CCE92F5-5389-4710-8436-EDD6C9246E54}" type="pres">
      <dgm:prSet presAssocID="{74E1355E-74C6-4512-A4A1-37CDAE90D6A1}" presName="hierChild4" presStyleCnt="0"/>
      <dgm:spPr/>
    </dgm:pt>
    <dgm:pt modelId="{C4F7B8B1-1232-45E2-B04C-C017D7447E54}" type="pres">
      <dgm:prSet presAssocID="{74E1355E-74C6-4512-A4A1-37CDAE90D6A1}" presName="hierChild5" presStyleCnt="0"/>
      <dgm:spPr/>
    </dgm:pt>
    <dgm:pt modelId="{168CC8CE-79BC-4840-8E68-54F27BF33E66}" type="pres">
      <dgm:prSet presAssocID="{644F46D8-54FA-4AFD-A733-01F90BF6B3FC}" presName="Name37" presStyleLbl="parChTrans1D3" presStyleIdx="1" presStyleCnt="8"/>
      <dgm:spPr/>
      <dgm:t>
        <a:bodyPr/>
        <a:lstStyle/>
        <a:p>
          <a:endParaRPr lang="ru-RU"/>
        </a:p>
      </dgm:t>
    </dgm:pt>
    <dgm:pt modelId="{B2121631-640F-4C5E-A45A-06CA12CF5C7D}" type="pres">
      <dgm:prSet presAssocID="{FAFA8FF2-C503-4836-BD7F-9AA63E564F21}" presName="hierRoot2" presStyleCnt="0">
        <dgm:presLayoutVars>
          <dgm:hierBranch val="init"/>
        </dgm:presLayoutVars>
      </dgm:prSet>
      <dgm:spPr/>
    </dgm:pt>
    <dgm:pt modelId="{3FA0A274-CF47-4A65-9622-433B77EA4C20}" type="pres">
      <dgm:prSet presAssocID="{FAFA8FF2-C503-4836-BD7F-9AA63E564F21}" presName="rootComposite" presStyleCnt="0"/>
      <dgm:spPr/>
    </dgm:pt>
    <dgm:pt modelId="{A04D0123-F443-4E70-BA65-7F5C23BB6290}" type="pres">
      <dgm:prSet presAssocID="{FAFA8FF2-C503-4836-BD7F-9AA63E564F21}" presName="rootText" presStyleLbl="node3" presStyleIdx="1" presStyleCnt="8">
        <dgm:presLayoutVars>
          <dgm:chPref val="3"/>
        </dgm:presLayoutVars>
      </dgm:prSet>
      <dgm:spPr/>
      <dgm:t>
        <a:bodyPr/>
        <a:lstStyle/>
        <a:p>
          <a:endParaRPr lang="ru-RU"/>
        </a:p>
      </dgm:t>
    </dgm:pt>
    <dgm:pt modelId="{8FCEC9BE-D630-40E5-9258-3AC67F4DDA7D}" type="pres">
      <dgm:prSet presAssocID="{FAFA8FF2-C503-4836-BD7F-9AA63E564F21}" presName="rootConnector" presStyleLbl="node3" presStyleIdx="1" presStyleCnt="8"/>
      <dgm:spPr/>
      <dgm:t>
        <a:bodyPr/>
        <a:lstStyle/>
        <a:p>
          <a:endParaRPr lang="ru-RU"/>
        </a:p>
      </dgm:t>
    </dgm:pt>
    <dgm:pt modelId="{1F6DC872-79B0-4641-9941-7D8CAACB85F5}" type="pres">
      <dgm:prSet presAssocID="{FAFA8FF2-C503-4836-BD7F-9AA63E564F21}" presName="hierChild4" presStyleCnt="0"/>
      <dgm:spPr/>
    </dgm:pt>
    <dgm:pt modelId="{001A747C-5607-4BD0-A41D-FC169CD4CB6A}" type="pres">
      <dgm:prSet presAssocID="{FAFA8FF2-C503-4836-BD7F-9AA63E564F21}" presName="hierChild5" presStyleCnt="0"/>
      <dgm:spPr/>
    </dgm:pt>
    <dgm:pt modelId="{04C9E07E-DBE7-4290-93C2-BEA80D1D53C8}" type="pres">
      <dgm:prSet presAssocID="{48A3FE63-F367-43E7-841C-48A9437F786C}" presName="hierChild5" presStyleCnt="0"/>
      <dgm:spPr/>
    </dgm:pt>
    <dgm:pt modelId="{C7FF1579-6A05-4698-9940-D31A14404497}" type="pres">
      <dgm:prSet presAssocID="{9412E1EC-7BC2-476A-BB68-BA0750D6C925}" presName="Name37" presStyleLbl="parChTrans1D2" presStyleIdx="1" presStyleCnt="4"/>
      <dgm:spPr/>
      <dgm:t>
        <a:bodyPr/>
        <a:lstStyle/>
        <a:p>
          <a:endParaRPr lang="ru-RU"/>
        </a:p>
      </dgm:t>
    </dgm:pt>
    <dgm:pt modelId="{EF557550-E39E-4CFD-BB8B-161231E1F158}" type="pres">
      <dgm:prSet presAssocID="{B5E8EBA8-1F15-4476-ADF8-324BF1703A4A}" presName="hierRoot2" presStyleCnt="0">
        <dgm:presLayoutVars>
          <dgm:hierBranch val="init"/>
        </dgm:presLayoutVars>
      </dgm:prSet>
      <dgm:spPr/>
    </dgm:pt>
    <dgm:pt modelId="{F9BD5B08-FF3A-4B64-9120-840409E2513C}" type="pres">
      <dgm:prSet presAssocID="{B5E8EBA8-1F15-4476-ADF8-324BF1703A4A}" presName="rootComposite" presStyleCnt="0"/>
      <dgm:spPr/>
    </dgm:pt>
    <dgm:pt modelId="{43E11F17-1CB6-454D-A34B-4D11436FC9B7}" type="pres">
      <dgm:prSet presAssocID="{B5E8EBA8-1F15-4476-ADF8-324BF1703A4A}" presName="rootText" presStyleLbl="node2" presStyleIdx="1" presStyleCnt="4">
        <dgm:presLayoutVars>
          <dgm:chPref val="3"/>
        </dgm:presLayoutVars>
      </dgm:prSet>
      <dgm:spPr/>
      <dgm:t>
        <a:bodyPr/>
        <a:lstStyle/>
        <a:p>
          <a:endParaRPr lang="ru-RU"/>
        </a:p>
      </dgm:t>
    </dgm:pt>
    <dgm:pt modelId="{993BC219-81DE-4942-8A31-B51751796C25}" type="pres">
      <dgm:prSet presAssocID="{B5E8EBA8-1F15-4476-ADF8-324BF1703A4A}" presName="rootConnector" presStyleLbl="node2" presStyleIdx="1" presStyleCnt="4"/>
      <dgm:spPr/>
      <dgm:t>
        <a:bodyPr/>
        <a:lstStyle/>
        <a:p>
          <a:endParaRPr lang="ru-RU"/>
        </a:p>
      </dgm:t>
    </dgm:pt>
    <dgm:pt modelId="{AF4F268D-8089-4826-99CD-89ACB2FD5ED5}" type="pres">
      <dgm:prSet presAssocID="{B5E8EBA8-1F15-4476-ADF8-324BF1703A4A}" presName="hierChild4" presStyleCnt="0"/>
      <dgm:spPr/>
    </dgm:pt>
    <dgm:pt modelId="{DF8A5098-C164-40A2-8C74-F972B541FAD4}" type="pres">
      <dgm:prSet presAssocID="{BB6339A8-B2F2-43E2-B5D3-9882D9DF5A82}" presName="Name37" presStyleLbl="parChTrans1D3" presStyleIdx="2" presStyleCnt="8"/>
      <dgm:spPr/>
      <dgm:t>
        <a:bodyPr/>
        <a:lstStyle/>
        <a:p>
          <a:endParaRPr lang="ru-RU"/>
        </a:p>
      </dgm:t>
    </dgm:pt>
    <dgm:pt modelId="{242E08B8-1C8D-447E-B7C0-B95DF597A86E}" type="pres">
      <dgm:prSet presAssocID="{AD9D1D14-FE90-4413-B0AA-270F93F99AA1}" presName="hierRoot2" presStyleCnt="0">
        <dgm:presLayoutVars>
          <dgm:hierBranch val="init"/>
        </dgm:presLayoutVars>
      </dgm:prSet>
      <dgm:spPr/>
    </dgm:pt>
    <dgm:pt modelId="{DC3195F2-3DE6-4E9D-BFB8-193D30FE84A5}" type="pres">
      <dgm:prSet presAssocID="{AD9D1D14-FE90-4413-B0AA-270F93F99AA1}" presName="rootComposite" presStyleCnt="0"/>
      <dgm:spPr/>
    </dgm:pt>
    <dgm:pt modelId="{27BADE6E-0EA1-4DD0-AFF0-C87BC4C05238}" type="pres">
      <dgm:prSet presAssocID="{AD9D1D14-FE90-4413-B0AA-270F93F99AA1}" presName="rootText" presStyleLbl="node3" presStyleIdx="2" presStyleCnt="8">
        <dgm:presLayoutVars>
          <dgm:chPref val="3"/>
        </dgm:presLayoutVars>
      </dgm:prSet>
      <dgm:spPr/>
      <dgm:t>
        <a:bodyPr/>
        <a:lstStyle/>
        <a:p>
          <a:endParaRPr lang="ru-RU"/>
        </a:p>
      </dgm:t>
    </dgm:pt>
    <dgm:pt modelId="{ACC81DD5-40B0-4D41-AF73-1D93DD9B39E3}" type="pres">
      <dgm:prSet presAssocID="{AD9D1D14-FE90-4413-B0AA-270F93F99AA1}" presName="rootConnector" presStyleLbl="node3" presStyleIdx="2" presStyleCnt="8"/>
      <dgm:spPr/>
      <dgm:t>
        <a:bodyPr/>
        <a:lstStyle/>
        <a:p>
          <a:endParaRPr lang="ru-RU"/>
        </a:p>
      </dgm:t>
    </dgm:pt>
    <dgm:pt modelId="{85975AB7-5B6A-45A5-94EC-51EB261C2076}" type="pres">
      <dgm:prSet presAssocID="{AD9D1D14-FE90-4413-B0AA-270F93F99AA1}" presName="hierChild4" presStyleCnt="0"/>
      <dgm:spPr/>
    </dgm:pt>
    <dgm:pt modelId="{10EFF5A5-DFE3-408E-A524-D38E2E2155BC}" type="pres">
      <dgm:prSet presAssocID="{AD9D1D14-FE90-4413-B0AA-270F93F99AA1}" presName="hierChild5" presStyleCnt="0"/>
      <dgm:spPr/>
    </dgm:pt>
    <dgm:pt modelId="{C7501955-60CF-4C57-A6B9-D07F01591FE7}" type="pres">
      <dgm:prSet presAssocID="{9ED32E28-D9FB-4263-8918-3A39F2D1DEBA}" presName="Name37" presStyleLbl="parChTrans1D3" presStyleIdx="3" presStyleCnt="8"/>
      <dgm:spPr/>
      <dgm:t>
        <a:bodyPr/>
        <a:lstStyle/>
        <a:p>
          <a:endParaRPr lang="ru-RU"/>
        </a:p>
      </dgm:t>
    </dgm:pt>
    <dgm:pt modelId="{633267E7-FAC4-4F35-91D0-38DA82F74F32}" type="pres">
      <dgm:prSet presAssocID="{BE2362ED-C907-4C8C-876A-0D2163AF7249}" presName="hierRoot2" presStyleCnt="0">
        <dgm:presLayoutVars>
          <dgm:hierBranch val="init"/>
        </dgm:presLayoutVars>
      </dgm:prSet>
      <dgm:spPr/>
    </dgm:pt>
    <dgm:pt modelId="{6530CA5F-E72F-41E0-8731-483196C9A095}" type="pres">
      <dgm:prSet presAssocID="{BE2362ED-C907-4C8C-876A-0D2163AF7249}" presName="rootComposite" presStyleCnt="0"/>
      <dgm:spPr/>
    </dgm:pt>
    <dgm:pt modelId="{D982100E-6683-457C-ACFB-91FFA9ECBCF4}" type="pres">
      <dgm:prSet presAssocID="{BE2362ED-C907-4C8C-876A-0D2163AF7249}" presName="rootText" presStyleLbl="node3" presStyleIdx="3" presStyleCnt="8">
        <dgm:presLayoutVars>
          <dgm:chPref val="3"/>
        </dgm:presLayoutVars>
      </dgm:prSet>
      <dgm:spPr/>
      <dgm:t>
        <a:bodyPr/>
        <a:lstStyle/>
        <a:p>
          <a:endParaRPr lang="ru-RU"/>
        </a:p>
      </dgm:t>
    </dgm:pt>
    <dgm:pt modelId="{BDB6FBDF-ED20-4204-ABFD-58FA087ACDD0}" type="pres">
      <dgm:prSet presAssocID="{BE2362ED-C907-4C8C-876A-0D2163AF7249}" presName="rootConnector" presStyleLbl="node3" presStyleIdx="3" presStyleCnt="8"/>
      <dgm:spPr/>
      <dgm:t>
        <a:bodyPr/>
        <a:lstStyle/>
        <a:p>
          <a:endParaRPr lang="ru-RU"/>
        </a:p>
      </dgm:t>
    </dgm:pt>
    <dgm:pt modelId="{C58D3E8C-E593-45C9-A62D-D6D05D17900F}" type="pres">
      <dgm:prSet presAssocID="{BE2362ED-C907-4C8C-876A-0D2163AF7249}" presName="hierChild4" presStyleCnt="0"/>
      <dgm:spPr/>
    </dgm:pt>
    <dgm:pt modelId="{75B2DB3C-03E1-4AA5-A223-AF308CBEEDC2}" type="pres">
      <dgm:prSet presAssocID="{BE2362ED-C907-4C8C-876A-0D2163AF7249}" presName="hierChild5" presStyleCnt="0"/>
      <dgm:spPr/>
    </dgm:pt>
    <dgm:pt modelId="{01D1B9D5-F2CA-4C11-AE75-896562F34AA3}" type="pres">
      <dgm:prSet presAssocID="{EAC814E1-2270-4CD2-9413-B864B91A73E9}" presName="Name37" presStyleLbl="parChTrans1D3" presStyleIdx="4" presStyleCnt="8"/>
      <dgm:spPr/>
      <dgm:t>
        <a:bodyPr/>
        <a:lstStyle/>
        <a:p>
          <a:endParaRPr lang="ru-RU"/>
        </a:p>
      </dgm:t>
    </dgm:pt>
    <dgm:pt modelId="{B72939BF-C7B7-4745-83E1-B41909F0981C}" type="pres">
      <dgm:prSet presAssocID="{B8D967A4-E8F0-4F26-B8E0-044A4E691AD5}" presName="hierRoot2" presStyleCnt="0">
        <dgm:presLayoutVars>
          <dgm:hierBranch val="init"/>
        </dgm:presLayoutVars>
      </dgm:prSet>
      <dgm:spPr/>
    </dgm:pt>
    <dgm:pt modelId="{41FB1373-BC17-4C21-A0C6-BC7F45AFFA84}" type="pres">
      <dgm:prSet presAssocID="{B8D967A4-E8F0-4F26-B8E0-044A4E691AD5}" presName="rootComposite" presStyleCnt="0"/>
      <dgm:spPr/>
    </dgm:pt>
    <dgm:pt modelId="{F8450003-38A1-478A-A0EE-B51D926F30B4}" type="pres">
      <dgm:prSet presAssocID="{B8D967A4-E8F0-4F26-B8E0-044A4E691AD5}" presName="rootText" presStyleLbl="node3" presStyleIdx="4" presStyleCnt="8">
        <dgm:presLayoutVars>
          <dgm:chPref val="3"/>
        </dgm:presLayoutVars>
      </dgm:prSet>
      <dgm:spPr/>
      <dgm:t>
        <a:bodyPr/>
        <a:lstStyle/>
        <a:p>
          <a:endParaRPr lang="ru-RU"/>
        </a:p>
      </dgm:t>
    </dgm:pt>
    <dgm:pt modelId="{843462BE-BFEA-474B-98A8-9104654E09AB}" type="pres">
      <dgm:prSet presAssocID="{B8D967A4-E8F0-4F26-B8E0-044A4E691AD5}" presName="rootConnector" presStyleLbl="node3" presStyleIdx="4" presStyleCnt="8"/>
      <dgm:spPr/>
      <dgm:t>
        <a:bodyPr/>
        <a:lstStyle/>
        <a:p>
          <a:endParaRPr lang="ru-RU"/>
        </a:p>
      </dgm:t>
    </dgm:pt>
    <dgm:pt modelId="{4BE08BE4-EBF2-4284-8724-94C43D9BF059}" type="pres">
      <dgm:prSet presAssocID="{B8D967A4-E8F0-4F26-B8E0-044A4E691AD5}" presName="hierChild4" presStyleCnt="0"/>
      <dgm:spPr/>
    </dgm:pt>
    <dgm:pt modelId="{8BD13A76-7867-4DBD-BEFF-C1CC61289766}" type="pres">
      <dgm:prSet presAssocID="{B8D967A4-E8F0-4F26-B8E0-044A4E691AD5}" presName="hierChild5" presStyleCnt="0"/>
      <dgm:spPr/>
    </dgm:pt>
    <dgm:pt modelId="{3F7796E5-E5B4-401F-82CA-2E3FCD4CA06E}" type="pres">
      <dgm:prSet presAssocID="{B5E8EBA8-1F15-4476-ADF8-324BF1703A4A}" presName="hierChild5" presStyleCnt="0"/>
      <dgm:spPr/>
    </dgm:pt>
    <dgm:pt modelId="{A3776220-C584-4881-A9B8-A9930E8D4C45}" type="pres">
      <dgm:prSet presAssocID="{1BF9F861-263D-4F9C-AFD2-DC81D5BF693F}" presName="Name37" presStyleLbl="parChTrans1D2" presStyleIdx="2" presStyleCnt="4"/>
      <dgm:spPr/>
      <dgm:t>
        <a:bodyPr/>
        <a:lstStyle/>
        <a:p>
          <a:endParaRPr lang="ru-RU"/>
        </a:p>
      </dgm:t>
    </dgm:pt>
    <dgm:pt modelId="{92832AE3-2ADE-4C95-8CEF-FB3C09B27189}" type="pres">
      <dgm:prSet presAssocID="{1FCCD4E6-7938-4360-BC7B-CDDBC0F5E841}" presName="hierRoot2" presStyleCnt="0">
        <dgm:presLayoutVars>
          <dgm:hierBranch val="init"/>
        </dgm:presLayoutVars>
      </dgm:prSet>
      <dgm:spPr/>
    </dgm:pt>
    <dgm:pt modelId="{22FBDCFD-5293-4B36-A9E4-653286049676}" type="pres">
      <dgm:prSet presAssocID="{1FCCD4E6-7938-4360-BC7B-CDDBC0F5E841}" presName="rootComposite" presStyleCnt="0"/>
      <dgm:spPr/>
    </dgm:pt>
    <dgm:pt modelId="{8B21550C-D937-4C68-BF12-792700BAD2B4}" type="pres">
      <dgm:prSet presAssocID="{1FCCD4E6-7938-4360-BC7B-CDDBC0F5E841}" presName="rootText" presStyleLbl="node2" presStyleIdx="2" presStyleCnt="4">
        <dgm:presLayoutVars>
          <dgm:chPref val="3"/>
        </dgm:presLayoutVars>
      </dgm:prSet>
      <dgm:spPr/>
      <dgm:t>
        <a:bodyPr/>
        <a:lstStyle/>
        <a:p>
          <a:endParaRPr lang="ru-RU"/>
        </a:p>
      </dgm:t>
    </dgm:pt>
    <dgm:pt modelId="{36F087CD-5DB3-433C-A686-CF68D4EF59AF}" type="pres">
      <dgm:prSet presAssocID="{1FCCD4E6-7938-4360-BC7B-CDDBC0F5E841}" presName="rootConnector" presStyleLbl="node2" presStyleIdx="2" presStyleCnt="4"/>
      <dgm:spPr/>
      <dgm:t>
        <a:bodyPr/>
        <a:lstStyle/>
        <a:p>
          <a:endParaRPr lang="ru-RU"/>
        </a:p>
      </dgm:t>
    </dgm:pt>
    <dgm:pt modelId="{DC71D1CC-8EBE-47D3-877B-37C1B2F99BBA}" type="pres">
      <dgm:prSet presAssocID="{1FCCD4E6-7938-4360-BC7B-CDDBC0F5E841}" presName="hierChild4" presStyleCnt="0"/>
      <dgm:spPr/>
    </dgm:pt>
    <dgm:pt modelId="{3946C5B9-E05E-43A1-9C48-076B7B00FB8A}" type="pres">
      <dgm:prSet presAssocID="{7597C044-6E71-44ED-B34D-761EFE2F707C}" presName="Name37" presStyleLbl="parChTrans1D3" presStyleIdx="5" presStyleCnt="8"/>
      <dgm:spPr/>
      <dgm:t>
        <a:bodyPr/>
        <a:lstStyle/>
        <a:p>
          <a:endParaRPr lang="ru-RU"/>
        </a:p>
      </dgm:t>
    </dgm:pt>
    <dgm:pt modelId="{69727C40-4E39-475B-9EBB-C7C29995329C}" type="pres">
      <dgm:prSet presAssocID="{9F50F52D-121E-4DE3-B9FF-CB29A4CA9EE0}" presName="hierRoot2" presStyleCnt="0">
        <dgm:presLayoutVars>
          <dgm:hierBranch val="init"/>
        </dgm:presLayoutVars>
      </dgm:prSet>
      <dgm:spPr/>
    </dgm:pt>
    <dgm:pt modelId="{B396BF74-4513-4BE5-B524-7CE7080AB680}" type="pres">
      <dgm:prSet presAssocID="{9F50F52D-121E-4DE3-B9FF-CB29A4CA9EE0}" presName="rootComposite" presStyleCnt="0"/>
      <dgm:spPr/>
    </dgm:pt>
    <dgm:pt modelId="{61F85369-F53D-4FB9-BA58-F3994137EA22}" type="pres">
      <dgm:prSet presAssocID="{9F50F52D-121E-4DE3-B9FF-CB29A4CA9EE0}" presName="rootText" presStyleLbl="node3" presStyleIdx="5" presStyleCnt="8">
        <dgm:presLayoutVars>
          <dgm:chPref val="3"/>
        </dgm:presLayoutVars>
      </dgm:prSet>
      <dgm:spPr/>
      <dgm:t>
        <a:bodyPr/>
        <a:lstStyle/>
        <a:p>
          <a:endParaRPr lang="ru-RU"/>
        </a:p>
      </dgm:t>
    </dgm:pt>
    <dgm:pt modelId="{7E6E7D15-55A1-4E2F-A032-FE620930F2FC}" type="pres">
      <dgm:prSet presAssocID="{9F50F52D-121E-4DE3-B9FF-CB29A4CA9EE0}" presName="rootConnector" presStyleLbl="node3" presStyleIdx="5" presStyleCnt="8"/>
      <dgm:spPr/>
      <dgm:t>
        <a:bodyPr/>
        <a:lstStyle/>
        <a:p>
          <a:endParaRPr lang="ru-RU"/>
        </a:p>
      </dgm:t>
    </dgm:pt>
    <dgm:pt modelId="{65866422-F3BE-48FA-BCAC-24F8E117E8D9}" type="pres">
      <dgm:prSet presAssocID="{9F50F52D-121E-4DE3-B9FF-CB29A4CA9EE0}" presName="hierChild4" presStyleCnt="0"/>
      <dgm:spPr/>
    </dgm:pt>
    <dgm:pt modelId="{AC19A001-20FC-49A2-98DF-E6F8719F656E}" type="pres">
      <dgm:prSet presAssocID="{9F50F52D-121E-4DE3-B9FF-CB29A4CA9EE0}" presName="hierChild5" presStyleCnt="0"/>
      <dgm:spPr/>
    </dgm:pt>
    <dgm:pt modelId="{A98C779D-5033-40C5-BC5E-3A94E07CC62D}" type="pres">
      <dgm:prSet presAssocID="{45667F0E-7C8B-454D-8EE2-084B5B70F8AE}" presName="Name37" presStyleLbl="parChTrans1D3" presStyleIdx="6" presStyleCnt="8"/>
      <dgm:spPr/>
      <dgm:t>
        <a:bodyPr/>
        <a:lstStyle/>
        <a:p>
          <a:endParaRPr lang="ru-RU"/>
        </a:p>
      </dgm:t>
    </dgm:pt>
    <dgm:pt modelId="{B92CD2F0-D23D-4AF1-9433-C544E8B30336}" type="pres">
      <dgm:prSet presAssocID="{976DCA86-64AE-4179-BBA3-86EC1039B135}" presName="hierRoot2" presStyleCnt="0">
        <dgm:presLayoutVars>
          <dgm:hierBranch val="init"/>
        </dgm:presLayoutVars>
      </dgm:prSet>
      <dgm:spPr/>
    </dgm:pt>
    <dgm:pt modelId="{1527DBF8-9757-4D0D-9628-BEAE0324A042}" type="pres">
      <dgm:prSet presAssocID="{976DCA86-64AE-4179-BBA3-86EC1039B135}" presName="rootComposite" presStyleCnt="0"/>
      <dgm:spPr/>
    </dgm:pt>
    <dgm:pt modelId="{E11439F7-CF4F-443F-B301-B6B7BB171E59}" type="pres">
      <dgm:prSet presAssocID="{976DCA86-64AE-4179-BBA3-86EC1039B135}" presName="rootText" presStyleLbl="node3" presStyleIdx="6" presStyleCnt="8">
        <dgm:presLayoutVars>
          <dgm:chPref val="3"/>
        </dgm:presLayoutVars>
      </dgm:prSet>
      <dgm:spPr/>
      <dgm:t>
        <a:bodyPr/>
        <a:lstStyle/>
        <a:p>
          <a:endParaRPr lang="ru-RU"/>
        </a:p>
      </dgm:t>
    </dgm:pt>
    <dgm:pt modelId="{B5333F8D-8D19-4EFE-88CF-AFAC8BCAF8CC}" type="pres">
      <dgm:prSet presAssocID="{976DCA86-64AE-4179-BBA3-86EC1039B135}" presName="rootConnector" presStyleLbl="node3" presStyleIdx="6" presStyleCnt="8"/>
      <dgm:spPr/>
      <dgm:t>
        <a:bodyPr/>
        <a:lstStyle/>
        <a:p>
          <a:endParaRPr lang="ru-RU"/>
        </a:p>
      </dgm:t>
    </dgm:pt>
    <dgm:pt modelId="{30C5575A-43C5-428E-912F-688E375A20E1}" type="pres">
      <dgm:prSet presAssocID="{976DCA86-64AE-4179-BBA3-86EC1039B135}" presName="hierChild4" presStyleCnt="0"/>
      <dgm:spPr/>
    </dgm:pt>
    <dgm:pt modelId="{4EAE7689-AAA5-4158-908A-5778F4AEE170}" type="pres">
      <dgm:prSet presAssocID="{976DCA86-64AE-4179-BBA3-86EC1039B135}" presName="hierChild5" presStyleCnt="0"/>
      <dgm:spPr/>
    </dgm:pt>
    <dgm:pt modelId="{AA390B18-783F-4B19-ABE1-86310CD0CE70}" type="pres">
      <dgm:prSet presAssocID="{1FCCD4E6-7938-4360-BC7B-CDDBC0F5E841}" presName="hierChild5" presStyleCnt="0"/>
      <dgm:spPr/>
    </dgm:pt>
    <dgm:pt modelId="{7FD63482-CD3B-48A8-9E16-D58375A203D2}" type="pres">
      <dgm:prSet presAssocID="{F02CDB0C-6955-4054-8571-56661D6774B8}" presName="Name37" presStyleLbl="parChTrans1D2" presStyleIdx="3" presStyleCnt="4"/>
      <dgm:spPr/>
      <dgm:t>
        <a:bodyPr/>
        <a:lstStyle/>
        <a:p>
          <a:endParaRPr lang="ru-RU"/>
        </a:p>
      </dgm:t>
    </dgm:pt>
    <dgm:pt modelId="{FAEE2BD0-2682-4790-8678-48A10BC1DD0F}" type="pres">
      <dgm:prSet presAssocID="{C1B90694-A55A-481E-A9CF-B6D9CB8C16EE}" presName="hierRoot2" presStyleCnt="0">
        <dgm:presLayoutVars>
          <dgm:hierBranch val="init"/>
        </dgm:presLayoutVars>
      </dgm:prSet>
      <dgm:spPr/>
    </dgm:pt>
    <dgm:pt modelId="{0391533F-E755-4D11-83C8-68C3F64BE2CF}" type="pres">
      <dgm:prSet presAssocID="{C1B90694-A55A-481E-A9CF-B6D9CB8C16EE}" presName="rootComposite" presStyleCnt="0"/>
      <dgm:spPr/>
    </dgm:pt>
    <dgm:pt modelId="{A07D0B6C-93A6-40A7-949B-18EDE4F606B7}" type="pres">
      <dgm:prSet presAssocID="{C1B90694-A55A-481E-A9CF-B6D9CB8C16EE}" presName="rootText" presStyleLbl="node2" presStyleIdx="3" presStyleCnt="4">
        <dgm:presLayoutVars>
          <dgm:chPref val="3"/>
        </dgm:presLayoutVars>
      </dgm:prSet>
      <dgm:spPr/>
      <dgm:t>
        <a:bodyPr/>
        <a:lstStyle/>
        <a:p>
          <a:endParaRPr lang="ru-RU"/>
        </a:p>
      </dgm:t>
    </dgm:pt>
    <dgm:pt modelId="{31A88A61-84A5-4D4C-983B-EE7E1CBB41D4}" type="pres">
      <dgm:prSet presAssocID="{C1B90694-A55A-481E-A9CF-B6D9CB8C16EE}" presName="rootConnector" presStyleLbl="node2" presStyleIdx="3" presStyleCnt="4"/>
      <dgm:spPr/>
      <dgm:t>
        <a:bodyPr/>
        <a:lstStyle/>
        <a:p>
          <a:endParaRPr lang="ru-RU"/>
        </a:p>
      </dgm:t>
    </dgm:pt>
    <dgm:pt modelId="{8B9E23D6-E76F-43E2-969A-4B549AD60B74}" type="pres">
      <dgm:prSet presAssocID="{C1B90694-A55A-481E-A9CF-B6D9CB8C16EE}" presName="hierChild4" presStyleCnt="0"/>
      <dgm:spPr/>
    </dgm:pt>
    <dgm:pt modelId="{1F065C2F-262E-445A-9C6A-929323E3A83F}" type="pres">
      <dgm:prSet presAssocID="{5A180FB5-0A8F-44A2-A57C-A86C32F9CB79}" presName="Name37" presStyleLbl="parChTrans1D3" presStyleIdx="7" presStyleCnt="8"/>
      <dgm:spPr/>
      <dgm:t>
        <a:bodyPr/>
        <a:lstStyle/>
        <a:p>
          <a:endParaRPr lang="ru-RU"/>
        </a:p>
      </dgm:t>
    </dgm:pt>
    <dgm:pt modelId="{F0788A0F-A837-4CD6-B135-55D609D19596}" type="pres">
      <dgm:prSet presAssocID="{CA1742FD-10F0-481C-BA9D-66442A5E26DC}" presName="hierRoot2" presStyleCnt="0">
        <dgm:presLayoutVars>
          <dgm:hierBranch val="init"/>
        </dgm:presLayoutVars>
      </dgm:prSet>
      <dgm:spPr/>
    </dgm:pt>
    <dgm:pt modelId="{44E6C4AB-930E-4639-8778-D5A94BA1A370}" type="pres">
      <dgm:prSet presAssocID="{CA1742FD-10F0-481C-BA9D-66442A5E26DC}" presName="rootComposite" presStyleCnt="0"/>
      <dgm:spPr/>
    </dgm:pt>
    <dgm:pt modelId="{E2225E85-0B71-43AE-B04D-A07C9498EB0C}" type="pres">
      <dgm:prSet presAssocID="{CA1742FD-10F0-481C-BA9D-66442A5E26DC}" presName="rootText" presStyleLbl="node3" presStyleIdx="7" presStyleCnt="8">
        <dgm:presLayoutVars>
          <dgm:chPref val="3"/>
        </dgm:presLayoutVars>
      </dgm:prSet>
      <dgm:spPr/>
      <dgm:t>
        <a:bodyPr/>
        <a:lstStyle/>
        <a:p>
          <a:endParaRPr lang="ru-RU"/>
        </a:p>
      </dgm:t>
    </dgm:pt>
    <dgm:pt modelId="{EA793FF7-CE63-4D6A-873E-0784709C258D}" type="pres">
      <dgm:prSet presAssocID="{CA1742FD-10F0-481C-BA9D-66442A5E26DC}" presName="rootConnector" presStyleLbl="node3" presStyleIdx="7" presStyleCnt="8"/>
      <dgm:spPr/>
      <dgm:t>
        <a:bodyPr/>
        <a:lstStyle/>
        <a:p>
          <a:endParaRPr lang="ru-RU"/>
        </a:p>
      </dgm:t>
    </dgm:pt>
    <dgm:pt modelId="{9A064B2D-D90A-4A8E-B5E1-109DE08B62A7}" type="pres">
      <dgm:prSet presAssocID="{CA1742FD-10F0-481C-BA9D-66442A5E26DC}" presName="hierChild4" presStyleCnt="0"/>
      <dgm:spPr/>
    </dgm:pt>
    <dgm:pt modelId="{95F5BA9F-FB02-409C-A6F6-6F43461D9821}" type="pres">
      <dgm:prSet presAssocID="{CA1742FD-10F0-481C-BA9D-66442A5E26DC}" presName="hierChild5" presStyleCnt="0"/>
      <dgm:spPr/>
    </dgm:pt>
    <dgm:pt modelId="{79E59465-C409-407D-8581-766CF7972A16}" type="pres">
      <dgm:prSet presAssocID="{C1B90694-A55A-481E-A9CF-B6D9CB8C16EE}" presName="hierChild5" presStyleCnt="0"/>
      <dgm:spPr/>
    </dgm:pt>
    <dgm:pt modelId="{F9140E55-C3F9-439F-BC24-92D243E145B4}" type="pres">
      <dgm:prSet presAssocID="{892F8BBA-6266-47C0-A4FE-951BD981E14E}" presName="hierChild3" presStyleCnt="0"/>
      <dgm:spPr/>
    </dgm:pt>
  </dgm:ptLst>
  <dgm:cxnLst>
    <dgm:cxn modelId="{BCB78306-18BC-47DC-A9C6-84C73BD240D4}" srcId="{45AED619-F8BB-4820-ACD7-10DCA0569FD3}" destId="{892F8BBA-6266-47C0-A4FE-951BD981E14E}" srcOrd="0" destOrd="0" parTransId="{1BA7DE50-7E75-4BA7-8CDB-BEC9D8749584}" sibTransId="{BD05A9AC-C78C-41EB-B789-2FB6E0F1B3FB}"/>
    <dgm:cxn modelId="{0395E68D-2820-46EC-B009-3FEE8C2326E8}" type="presOf" srcId="{976DCA86-64AE-4179-BBA3-86EC1039B135}" destId="{E11439F7-CF4F-443F-B301-B6B7BB171E59}" srcOrd="0" destOrd="0" presId="urn:microsoft.com/office/officeart/2005/8/layout/orgChart1"/>
    <dgm:cxn modelId="{B929CA6E-85F9-4757-B2CA-A44E7B08B3E0}" type="presOf" srcId="{B8D967A4-E8F0-4F26-B8E0-044A4E691AD5}" destId="{843462BE-BFEA-474B-98A8-9104654E09AB}" srcOrd="1" destOrd="0" presId="urn:microsoft.com/office/officeart/2005/8/layout/orgChart1"/>
    <dgm:cxn modelId="{39FBD666-A58D-4908-8B74-E897BCAA068B}" type="presOf" srcId="{644F46D8-54FA-4AFD-A733-01F90BF6B3FC}" destId="{168CC8CE-79BC-4840-8E68-54F27BF33E66}" srcOrd="0" destOrd="0" presId="urn:microsoft.com/office/officeart/2005/8/layout/orgChart1"/>
    <dgm:cxn modelId="{FFC7C0C8-1A22-42F5-BDED-0E729D99A80C}" type="presOf" srcId="{9F50F52D-121E-4DE3-B9FF-CB29A4CA9EE0}" destId="{61F85369-F53D-4FB9-BA58-F3994137EA22}" srcOrd="0" destOrd="0" presId="urn:microsoft.com/office/officeart/2005/8/layout/orgChart1"/>
    <dgm:cxn modelId="{77499FA4-FBFD-42BB-AD7F-BAF776ACE41D}" srcId="{B5E8EBA8-1F15-4476-ADF8-324BF1703A4A}" destId="{AD9D1D14-FE90-4413-B0AA-270F93F99AA1}" srcOrd="0" destOrd="0" parTransId="{BB6339A8-B2F2-43E2-B5D3-9882D9DF5A82}" sibTransId="{B56667D1-2ED2-49CC-9D00-3E3ECF4139C6}"/>
    <dgm:cxn modelId="{5FADAF03-37FC-4F23-B1F6-2398BCC7E61C}" srcId="{C1B90694-A55A-481E-A9CF-B6D9CB8C16EE}" destId="{CA1742FD-10F0-481C-BA9D-66442A5E26DC}" srcOrd="0" destOrd="0" parTransId="{5A180FB5-0A8F-44A2-A57C-A86C32F9CB79}" sibTransId="{9729F53E-A60B-4FE2-A2BA-F0D90C7C5BCC}"/>
    <dgm:cxn modelId="{B14E5A41-B239-420D-9CDB-D3644F40E81C}" type="presOf" srcId="{45AED619-F8BB-4820-ACD7-10DCA0569FD3}" destId="{E13AC323-6D0A-4EC5-B723-91DE78CB5DA7}" srcOrd="0" destOrd="0" presId="urn:microsoft.com/office/officeart/2005/8/layout/orgChart1"/>
    <dgm:cxn modelId="{D610746E-6F1C-4E33-8A7A-2A54863D75B5}" type="presOf" srcId="{FAFA8FF2-C503-4836-BD7F-9AA63E564F21}" destId="{8FCEC9BE-D630-40E5-9258-3AC67F4DDA7D}" srcOrd="1" destOrd="0" presId="urn:microsoft.com/office/officeart/2005/8/layout/orgChart1"/>
    <dgm:cxn modelId="{2D9C4AAF-7884-44D8-A4BD-8FD241B6C40E}" type="presOf" srcId="{BE2362ED-C907-4C8C-876A-0D2163AF7249}" destId="{BDB6FBDF-ED20-4204-ABFD-58FA087ACDD0}" srcOrd="1" destOrd="0" presId="urn:microsoft.com/office/officeart/2005/8/layout/orgChart1"/>
    <dgm:cxn modelId="{1843C46E-0664-45E2-BF1C-67AD95C26584}" srcId="{892F8BBA-6266-47C0-A4FE-951BD981E14E}" destId="{1FCCD4E6-7938-4360-BC7B-CDDBC0F5E841}" srcOrd="2" destOrd="0" parTransId="{1BF9F861-263D-4F9C-AFD2-DC81D5BF693F}" sibTransId="{269A7A61-CAC9-4860-ACAA-4AC0DD2AF117}"/>
    <dgm:cxn modelId="{E19977F3-82A1-49E3-9B20-B5F063FE679B}" srcId="{48A3FE63-F367-43E7-841C-48A9437F786C}" destId="{74E1355E-74C6-4512-A4A1-37CDAE90D6A1}" srcOrd="0" destOrd="0" parTransId="{394C41E0-71D0-4078-AE12-0D031F7CA22B}" sibTransId="{3FCE7D5C-BB97-4F96-B8E2-E35CC54E298F}"/>
    <dgm:cxn modelId="{F5265043-C2DA-4067-B2D5-9E187A5E1BEA}" type="presOf" srcId="{1FCCD4E6-7938-4360-BC7B-CDDBC0F5E841}" destId="{8B21550C-D937-4C68-BF12-792700BAD2B4}" srcOrd="0" destOrd="0" presId="urn:microsoft.com/office/officeart/2005/8/layout/orgChart1"/>
    <dgm:cxn modelId="{0FD364A9-6737-476F-A89E-0D2975615046}" srcId="{48A3FE63-F367-43E7-841C-48A9437F786C}" destId="{FAFA8FF2-C503-4836-BD7F-9AA63E564F21}" srcOrd="1" destOrd="0" parTransId="{644F46D8-54FA-4AFD-A733-01F90BF6B3FC}" sibTransId="{AE59F248-F961-4C1D-BC79-0C56A6229548}"/>
    <dgm:cxn modelId="{4959AA3F-C27D-4EDE-A985-0ECFB1D0F376}" type="presOf" srcId="{B8D967A4-E8F0-4F26-B8E0-044A4E691AD5}" destId="{F8450003-38A1-478A-A0EE-B51D926F30B4}" srcOrd="0" destOrd="0" presId="urn:microsoft.com/office/officeart/2005/8/layout/orgChart1"/>
    <dgm:cxn modelId="{B3E30A44-5483-477A-A1C6-A2F18F055D08}" type="presOf" srcId="{1BF9F861-263D-4F9C-AFD2-DC81D5BF693F}" destId="{A3776220-C584-4881-A9B8-A9930E8D4C45}" srcOrd="0" destOrd="0" presId="urn:microsoft.com/office/officeart/2005/8/layout/orgChart1"/>
    <dgm:cxn modelId="{BF95CAC4-9100-4685-895F-B2C8388D4FE5}" type="presOf" srcId="{F02CDB0C-6955-4054-8571-56661D6774B8}" destId="{7FD63482-CD3B-48A8-9E16-D58375A203D2}" srcOrd="0" destOrd="0" presId="urn:microsoft.com/office/officeart/2005/8/layout/orgChart1"/>
    <dgm:cxn modelId="{FDF2F461-53D8-4467-9B7C-FC55DC9B12E8}" type="presOf" srcId="{B5E8EBA8-1F15-4476-ADF8-324BF1703A4A}" destId="{43E11F17-1CB6-454D-A34B-4D11436FC9B7}" srcOrd="0" destOrd="0" presId="urn:microsoft.com/office/officeart/2005/8/layout/orgChart1"/>
    <dgm:cxn modelId="{6F50EABA-4FA1-4998-B0E2-BEAD590599EA}" type="presOf" srcId="{AD9D1D14-FE90-4413-B0AA-270F93F99AA1}" destId="{27BADE6E-0EA1-4DD0-AFF0-C87BC4C05238}" srcOrd="0" destOrd="0" presId="urn:microsoft.com/office/officeart/2005/8/layout/orgChart1"/>
    <dgm:cxn modelId="{45E9BFE5-AA93-403A-89AE-A827FD204D9D}" srcId="{B5E8EBA8-1F15-4476-ADF8-324BF1703A4A}" destId="{B8D967A4-E8F0-4F26-B8E0-044A4E691AD5}" srcOrd="2" destOrd="0" parTransId="{EAC814E1-2270-4CD2-9413-B864B91A73E9}" sibTransId="{5A0371A8-B436-43D4-BEF8-DCA15899E26F}"/>
    <dgm:cxn modelId="{3D5C090D-996E-4A71-8248-5C5F612DDFBE}" type="presOf" srcId="{9412E1EC-7BC2-476A-BB68-BA0750D6C925}" destId="{C7FF1579-6A05-4698-9940-D31A14404497}" srcOrd="0" destOrd="0" presId="urn:microsoft.com/office/officeart/2005/8/layout/orgChart1"/>
    <dgm:cxn modelId="{98E6BD53-6184-4A2B-99DC-B0E155E31838}" type="presOf" srcId="{892F8BBA-6266-47C0-A4FE-951BD981E14E}" destId="{0A3CF273-9315-4DE6-BB90-E33503E55269}" srcOrd="0" destOrd="0" presId="urn:microsoft.com/office/officeart/2005/8/layout/orgChart1"/>
    <dgm:cxn modelId="{F04278CC-B306-417B-88B5-2403D96D73EC}" type="presOf" srcId="{CA1742FD-10F0-481C-BA9D-66442A5E26DC}" destId="{E2225E85-0B71-43AE-B04D-A07C9498EB0C}" srcOrd="0" destOrd="0" presId="urn:microsoft.com/office/officeart/2005/8/layout/orgChart1"/>
    <dgm:cxn modelId="{7E9B109E-7670-46B8-9C6E-33196F99110A}" type="presOf" srcId="{C1B90694-A55A-481E-A9CF-B6D9CB8C16EE}" destId="{31A88A61-84A5-4D4C-983B-EE7E1CBB41D4}" srcOrd="1" destOrd="0" presId="urn:microsoft.com/office/officeart/2005/8/layout/orgChart1"/>
    <dgm:cxn modelId="{0B4EABBC-0A62-46D4-848D-7EB4FDF6640B}" srcId="{B5E8EBA8-1F15-4476-ADF8-324BF1703A4A}" destId="{BE2362ED-C907-4C8C-876A-0D2163AF7249}" srcOrd="1" destOrd="0" parTransId="{9ED32E28-D9FB-4263-8918-3A39F2D1DEBA}" sibTransId="{C3B633C5-42A2-4E2D-8014-C4EAF9B91E3B}"/>
    <dgm:cxn modelId="{AE540916-9BFE-4F4B-9DE8-87FBBDDCD0DE}" srcId="{1FCCD4E6-7938-4360-BC7B-CDDBC0F5E841}" destId="{9F50F52D-121E-4DE3-B9FF-CB29A4CA9EE0}" srcOrd="0" destOrd="0" parTransId="{7597C044-6E71-44ED-B34D-761EFE2F707C}" sibTransId="{78F434B9-B755-439B-B248-E21FA8C1B64A}"/>
    <dgm:cxn modelId="{FC4AE165-E429-4585-89BD-BAF6FA582D13}" type="presOf" srcId="{1FCCD4E6-7938-4360-BC7B-CDDBC0F5E841}" destId="{36F087CD-5DB3-433C-A686-CF68D4EF59AF}" srcOrd="1" destOrd="0" presId="urn:microsoft.com/office/officeart/2005/8/layout/orgChart1"/>
    <dgm:cxn modelId="{D0A2480F-B378-45DA-8DB2-A92AFBDF1009}" type="presOf" srcId="{7597C044-6E71-44ED-B34D-761EFE2F707C}" destId="{3946C5B9-E05E-43A1-9C48-076B7B00FB8A}" srcOrd="0" destOrd="0" presId="urn:microsoft.com/office/officeart/2005/8/layout/orgChart1"/>
    <dgm:cxn modelId="{743FB685-617E-4418-B4CE-34943827D1D9}" type="presOf" srcId="{B5E8EBA8-1F15-4476-ADF8-324BF1703A4A}" destId="{993BC219-81DE-4942-8A31-B51751796C25}" srcOrd="1" destOrd="0" presId="urn:microsoft.com/office/officeart/2005/8/layout/orgChart1"/>
    <dgm:cxn modelId="{4C895E6F-11E0-43C4-954E-D57E26F49581}" type="presOf" srcId="{C1B90694-A55A-481E-A9CF-B6D9CB8C16EE}" destId="{A07D0B6C-93A6-40A7-949B-18EDE4F606B7}" srcOrd="0" destOrd="0" presId="urn:microsoft.com/office/officeart/2005/8/layout/orgChart1"/>
    <dgm:cxn modelId="{74C5CA26-456F-4900-A638-534DB8EB917A}" type="presOf" srcId="{394C41E0-71D0-4078-AE12-0D031F7CA22B}" destId="{2C25E229-593B-455B-9944-CE0CE2F1F1D7}" srcOrd="0" destOrd="0" presId="urn:microsoft.com/office/officeart/2005/8/layout/orgChart1"/>
    <dgm:cxn modelId="{0C9802EB-AABA-4B24-BA53-E928691E77D1}" type="presOf" srcId="{EAC814E1-2270-4CD2-9413-B864B91A73E9}" destId="{01D1B9D5-F2CA-4C11-AE75-896562F34AA3}" srcOrd="0" destOrd="0" presId="urn:microsoft.com/office/officeart/2005/8/layout/orgChart1"/>
    <dgm:cxn modelId="{6EEB45EE-A163-4F62-A16F-DF1C517F3259}" type="presOf" srcId="{74E1355E-74C6-4512-A4A1-37CDAE90D6A1}" destId="{EC150366-9D4B-4577-BF21-2DBED742DF40}" srcOrd="1" destOrd="0" presId="urn:microsoft.com/office/officeart/2005/8/layout/orgChart1"/>
    <dgm:cxn modelId="{1D3C4AA1-D45F-4434-B169-654EE8856073}" type="presOf" srcId="{AD9D1D14-FE90-4413-B0AA-270F93F99AA1}" destId="{ACC81DD5-40B0-4D41-AF73-1D93DD9B39E3}" srcOrd="1" destOrd="0" presId="urn:microsoft.com/office/officeart/2005/8/layout/orgChart1"/>
    <dgm:cxn modelId="{936D0F34-B974-4881-99D2-6D665B878AA2}" type="presOf" srcId="{48A3FE63-F367-43E7-841C-48A9437F786C}" destId="{2FC51F7F-172E-419B-90A2-6539F4D5757F}" srcOrd="1" destOrd="0" presId="urn:microsoft.com/office/officeart/2005/8/layout/orgChart1"/>
    <dgm:cxn modelId="{BE304B61-36B0-4465-88E5-EF550DFA36BF}" type="presOf" srcId="{48A3FE63-F367-43E7-841C-48A9437F786C}" destId="{836D54BE-40FA-4F38-ABE2-3E1E0031BC56}" srcOrd="0" destOrd="0" presId="urn:microsoft.com/office/officeart/2005/8/layout/orgChart1"/>
    <dgm:cxn modelId="{B673AC44-958B-4B25-872A-8C0B919FA7F0}" type="presOf" srcId="{45667F0E-7C8B-454D-8EE2-084B5B70F8AE}" destId="{A98C779D-5033-40C5-BC5E-3A94E07CC62D}" srcOrd="0" destOrd="0" presId="urn:microsoft.com/office/officeart/2005/8/layout/orgChart1"/>
    <dgm:cxn modelId="{8C38518C-B656-460F-AAC9-A44AACF5FCE3}" type="presOf" srcId="{9ED32E28-D9FB-4263-8918-3A39F2D1DEBA}" destId="{C7501955-60CF-4C57-A6B9-D07F01591FE7}" srcOrd="0" destOrd="0" presId="urn:microsoft.com/office/officeart/2005/8/layout/orgChart1"/>
    <dgm:cxn modelId="{8928CAB4-6470-44CD-A1E3-B4AF712427E8}" type="presOf" srcId="{BB6339A8-B2F2-43E2-B5D3-9882D9DF5A82}" destId="{DF8A5098-C164-40A2-8C74-F972B541FAD4}" srcOrd="0" destOrd="0" presId="urn:microsoft.com/office/officeart/2005/8/layout/orgChart1"/>
    <dgm:cxn modelId="{AE4F877E-A250-4A98-8B82-21D083A6BA3E}" srcId="{892F8BBA-6266-47C0-A4FE-951BD981E14E}" destId="{48A3FE63-F367-43E7-841C-48A9437F786C}" srcOrd="0" destOrd="0" parTransId="{6867C7E6-07C0-4F39-A149-00A2C5212D3D}" sibTransId="{DE570B55-F6D5-4D34-B9B2-0AAF36735AA9}"/>
    <dgm:cxn modelId="{8F5F3C87-AD8B-4641-A875-315D29E9303F}" type="presOf" srcId="{BE2362ED-C907-4C8C-876A-0D2163AF7249}" destId="{D982100E-6683-457C-ACFB-91FFA9ECBCF4}" srcOrd="0" destOrd="0" presId="urn:microsoft.com/office/officeart/2005/8/layout/orgChart1"/>
    <dgm:cxn modelId="{7513D1DB-C9E3-416B-BFAE-F18C5BE8F85A}" type="presOf" srcId="{976DCA86-64AE-4179-BBA3-86EC1039B135}" destId="{B5333F8D-8D19-4EFE-88CF-AFAC8BCAF8CC}" srcOrd="1" destOrd="0" presId="urn:microsoft.com/office/officeart/2005/8/layout/orgChart1"/>
    <dgm:cxn modelId="{C128F4B0-ED99-4B35-8647-4A32D6DB82ED}" type="presOf" srcId="{5A180FB5-0A8F-44A2-A57C-A86C32F9CB79}" destId="{1F065C2F-262E-445A-9C6A-929323E3A83F}" srcOrd="0" destOrd="0" presId="urn:microsoft.com/office/officeart/2005/8/layout/orgChart1"/>
    <dgm:cxn modelId="{58967928-0F51-4AE1-B175-E01CF80012D7}" srcId="{1FCCD4E6-7938-4360-BC7B-CDDBC0F5E841}" destId="{976DCA86-64AE-4179-BBA3-86EC1039B135}" srcOrd="1" destOrd="0" parTransId="{45667F0E-7C8B-454D-8EE2-084B5B70F8AE}" sibTransId="{D8302FF3-38DB-4CB9-9B5A-C6B7898679D0}"/>
    <dgm:cxn modelId="{613AB19E-44C2-4185-AF78-361DBBE59B41}" type="presOf" srcId="{CA1742FD-10F0-481C-BA9D-66442A5E26DC}" destId="{EA793FF7-CE63-4D6A-873E-0784709C258D}" srcOrd="1" destOrd="0" presId="urn:microsoft.com/office/officeart/2005/8/layout/orgChart1"/>
    <dgm:cxn modelId="{754C11C0-4CEC-44C8-9782-4827161177A0}" type="presOf" srcId="{892F8BBA-6266-47C0-A4FE-951BD981E14E}" destId="{392DFABA-77AE-426B-AD6D-FF31AAA1203A}" srcOrd="1" destOrd="0" presId="urn:microsoft.com/office/officeart/2005/8/layout/orgChart1"/>
    <dgm:cxn modelId="{A8D45109-97D7-4C43-86FD-4180831220C6}" type="presOf" srcId="{FAFA8FF2-C503-4836-BD7F-9AA63E564F21}" destId="{A04D0123-F443-4E70-BA65-7F5C23BB6290}" srcOrd="0" destOrd="0" presId="urn:microsoft.com/office/officeart/2005/8/layout/orgChart1"/>
    <dgm:cxn modelId="{220823A9-D7C6-42E6-A368-C66216A1F0B4}" type="presOf" srcId="{6867C7E6-07C0-4F39-A149-00A2C5212D3D}" destId="{A5630DD3-4C0C-42CA-8CE1-6EB0CBC847C7}" srcOrd="0" destOrd="0" presId="urn:microsoft.com/office/officeart/2005/8/layout/orgChart1"/>
    <dgm:cxn modelId="{EDA821A3-1ECE-470D-B7A4-A52A1705526A}" srcId="{892F8BBA-6266-47C0-A4FE-951BD981E14E}" destId="{C1B90694-A55A-481E-A9CF-B6D9CB8C16EE}" srcOrd="3" destOrd="0" parTransId="{F02CDB0C-6955-4054-8571-56661D6774B8}" sibTransId="{2B88F544-33C7-4962-8ACC-798779BB08D5}"/>
    <dgm:cxn modelId="{131C1E22-0831-49AA-BF46-2D2C20DC19A2}" srcId="{892F8BBA-6266-47C0-A4FE-951BD981E14E}" destId="{B5E8EBA8-1F15-4476-ADF8-324BF1703A4A}" srcOrd="1" destOrd="0" parTransId="{9412E1EC-7BC2-476A-BB68-BA0750D6C925}" sibTransId="{DA37874D-6F46-43F9-BE09-407DA13ACC0D}"/>
    <dgm:cxn modelId="{89A3AA98-EB6D-49F4-AF02-F1134182365B}" type="presOf" srcId="{74E1355E-74C6-4512-A4A1-37CDAE90D6A1}" destId="{5CD81F05-E480-4C09-968D-A939B277807F}" srcOrd="0" destOrd="0" presId="urn:microsoft.com/office/officeart/2005/8/layout/orgChart1"/>
    <dgm:cxn modelId="{C6A4E9CD-3693-44B1-AC6A-C650961034CF}" type="presOf" srcId="{9F50F52D-121E-4DE3-B9FF-CB29A4CA9EE0}" destId="{7E6E7D15-55A1-4E2F-A032-FE620930F2FC}" srcOrd="1" destOrd="0" presId="urn:microsoft.com/office/officeart/2005/8/layout/orgChart1"/>
    <dgm:cxn modelId="{2F527949-DAEA-4FEB-A28E-F518465731E0}" type="presParOf" srcId="{E13AC323-6D0A-4EC5-B723-91DE78CB5DA7}" destId="{F0E6CF9D-A6D0-4A3F-B74B-91BD904A9C9D}" srcOrd="0" destOrd="0" presId="urn:microsoft.com/office/officeart/2005/8/layout/orgChart1"/>
    <dgm:cxn modelId="{41BC9F00-BBE2-4BEB-8D9F-098D0808ADD6}" type="presParOf" srcId="{F0E6CF9D-A6D0-4A3F-B74B-91BD904A9C9D}" destId="{17F4DD21-AC74-4FEA-A7A2-0119CC8C8EA8}" srcOrd="0" destOrd="0" presId="urn:microsoft.com/office/officeart/2005/8/layout/orgChart1"/>
    <dgm:cxn modelId="{A4DE1376-7A70-456A-9803-09193BF086BB}" type="presParOf" srcId="{17F4DD21-AC74-4FEA-A7A2-0119CC8C8EA8}" destId="{0A3CF273-9315-4DE6-BB90-E33503E55269}" srcOrd="0" destOrd="0" presId="urn:microsoft.com/office/officeart/2005/8/layout/orgChart1"/>
    <dgm:cxn modelId="{22143888-EE6D-4A0D-87D7-F6E0C5E941E6}" type="presParOf" srcId="{17F4DD21-AC74-4FEA-A7A2-0119CC8C8EA8}" destId="{392DFABA-77AE-426B-AD6D-FF31AAA1203A}" srcOrd="1" destOrd="0" presId="urn:microsoft.com/office/officeart/2005/8/layout/orgChart1"/>
    <dgm:cxn modelId="{227273C9-4BA2-4167-8E8D-5DF140399816}" type="presParOf" srcId="{F0E6CF9D-A6D0-4A3F-B74B-91BD904A9C9D}" destId="{04231ACE-4D99-40EC-B4E0-578AC287BDFA}" srcOrd="1" destOrd="0" presId="urn:microsoft.com/office/officeart/2005/8/layout/orgChart1"/>
    <dgm:cxn modelId="{15B6970B-FCD7-487A-85E2-3383CB2747BA}" type="presParOf" srcId="{04231ACE-4D99-40EC-B4E0-578AC287BDFA}" destId="{A5630DD3-4C0C-42CA-8CE1-6EB0CBC847C7}" srcOrd="0" destOrd="0" presId="urn:microsoft.com/office/officeart/2005/8/layout/orgChart1"/>
    <dgm:cxn modelId="{5933458D-813A-4739-B56F-056C50785395}" type="presParOf" srcId="{04231ACE-4D99-40EC-B4E0-578AC287BDFA}" destId="{992CDE91-19B9-4188-B14F-67EC2526735B}" srcOrd="1" destOrd="0" presId="urn:microsoft.com/office/officeart/2005/8/layout/orgChart1"/>
    <dgm:cxn modelId="{2EB222EE-FF64-4718-8B98-922B8C48E55B}" type="presParOf" srcId="{992CDE91-19B9-4188-B14F-67EC2526735B}" destId="{0B6BE8DB-A8DE-4314-9FE8-5C54FFD0237A}" srcOrd="0" destOrd="0" presId="urn:microsoft.com/office/officeart/2005/8/layout/orgChart1"/>
    <dgm:cxn modelId="{08B02FFA-0E33-4368-99B5-3BF481B36E31}" type="presParOf" srcId="{0B6BE8DB-A8DE-4314-9FE8-5C54FFD0237A}" destId="{836D54BE-40FA-4F38-ABE2-3E1E0031BC56}" srcOrd="0" destOrd="0" presId="urn:microsoft.com/office/officeart/2005/8/layout/orgChart1"/>
    <dgm:cxn modelId="{B7308258-8D81-4B02-9A4B-0401A6BE22D1}" type="presParOf" srcId="{0B6BE8DB-A8DE-4314-9FE8-5C54FFD0237A}" destId="{2FC51F7F-172E-419B-90A2-6539F4D5757F}" srcOrd="1" destOrd="0" presId="urn:microsoft.com/office/officeart/2005/8/layout/orgChart1"/>
    <dgm:cxn modelId="{7DEA325F-2620-4F73-86AB-22FB7D5D25C5}" type="presParOf" srcId="{992CDE91-19B9-4188-B14F-67EC2526735B}" destId="{CD4474A1-0213-40E5-A2D2-7A0D8EC050B3}" srcOrd="1" destOrd="0" presId="urn:microsoft.com/office/officeart/2005/8/layout/orgChart1"/>
    <dgm:cxn modelId="{BA98906A-7287-4AFD-88E0-D1C9236BC06F}" type="presParOf" srcId="{CD4474A1-0213-40E5-A2D2-7A0D8EC050B3}" destId="{2C25E229-593B-455B-9944-CE0CE2F1F1D7}" srcOrd="0" destOrd="0" presId="urn:microsoft.com/office/officeart/2005/8/layout/orgChart1"/>
    <dgm:cxn modelId="{22EDC90E-469C-40F3-BF2D-2BA4BC4444D3}" type="presParOf" srcId="{CD4474A1-0213-40E5-A2D2-7A0D8EC050B3}" destId="{D660C112-27E2-4F00-B522-136C897D57C8}" srcOrd="1" destOrd="0" presId="urn:microsoft.com/office/officeart/2005/8/layout/orgChart1"/>
    <dgm:cxn modelId="{B7AFA3D3-C541-4ED5-A34B-4AEFC29953CD}" type="presParOf" srcId="{D660C112-27E2-4F00-B522-136C897D57C8}" destId="{CF7904D9-5DF0-45B8-86FF-AE8D5D5408D2}" srcOrd="0" destOrd="0" presId="urn:microsoft.com/office/officeart/2005/8/layout/orgChart1"/>
    <dgm:cxn modelId="{340C5FDA-3AC0-4124-A4A2-07A9EC4C60D9}" type="presParOf" srcId="{CF7904D9-5DF0-45B8-86FF-AE8D5D5408D2}" destId="{5CD81F05-E480-4C09-968D-A939B277807F}" srcOrd="0" destOrd="0" presId="urn:microsoft.com/office/officeart/2005/8/layout/orgChart1"/>
    <dgm:cxn modelId="{A5E7F7CE-D632-459F-99EB-C1AEB162853F}" type="presParOf" srcId="{CF7904D9-5DF0-45B8-86FF-AE8D5D5408D2}" destId="{EC150366-9D4B-4577-BF21-2DBED742DF40}" srcOrd="1" destOrd="0" presId="urn:microsoft.com/office/officeart/2005/8/layout/orgChart1"/>
    <dgm:cxn modelId="{F216BD77-5964-4623-8877-6A0F6340352E}" type="presParOf" srcId="{D660C112-27E2-4F00-B522-136C897D57C8}" destId="{9CCE92F5-5389-4710-8436-EDD6C9246E54}" srcOrd="1" destOrd="0" presId="urn:microsoft.com/office/officeart/2005/8/layout/orgChart1"/>
    <dgm:cxn modelId="{9F8DC286-3DA4-4E1A-9275-5C4A3822F1EC}" type="presParOf" srcId="{D660C112-27E2-4F00-B522-136C897D57C8}" destId="{C4F7B8B1-1232-45E2-B04C-C017D7447E54}" srcOrd="2" destOrd="0" presId="urn:microsoft.com/office/officeart/2005/8/layout/orgChart1"/>
    <dgm:cxn modelId="{13B98778-7403-4FC7-9C7D-E10D78B7FF46}" type="presParOf" srcId="{CD4474A1-0213-40E5-A2D2-7A0D8EC050B3}" destId="{168CC8CE-79BC-4840-8E68-54F27BF33E66}" srcOrd="2" destOrd="0" presId="urn:microsoft.com/office/officeart/2005/8/layout/orgChart1"/>
    <dgm:cxn modelId="{FE3E455F-8C15-49AD-9E01-8A84FA246DA1}" type="presParOf" srcId="{CD4474A1-0213-40E5-A2D2-7A0D8EC050B3}" destId="{B2121631-640F-4C5E-A45A-06CA12CF5C7D}" srcOrd="3" destOrd="0" presId="urn:microsoft.com/office/officeart/2005/8/layout/orgChart1"/>
    <dgm:cxn modelId="{F5AFB6F8-946A-49D7-B08C-3053FA9D2F50}" type="presParOf" srcId="{B2121631-640F-4C5E-A45A-06CA12CF5C7D}" destId="{3FA0A274-CF47-4A65-9622-433B77EA4C20}" srcOrd="0" destOrd="0" presId="urn:microsoft.com/office/officeart/2005/8/layout/orgChart1"/>
    <dgm:cxn modelId="{F127FBE9-B19F-428F-92A0-170EA350B1A2}" type="presParOf" srcId="{3FA0A274-CF47-4A65-9622-433B77EA4C20}" destId="{A04D0123-F443-4E70-BA65-7F5C23BB6290}" srcOrd="0" destOrd="0" presId="urn:microsoft.com/office/officeart/2005/8/layout/orgChart1"/>
    <dgm:cxn modelId="{D781DCF2-D112-45A3-92A9-482F87F6CB22}" type="presParOf" srcId="{3FA0A274-CF47-4A65-9622-433B77EA4C20}" destId="{8FCEC9BE-D630-40E5-9258-3AC67F4DDA7D}" srcOrd="1" destOrd="0" presId="urn:microsoft.com/office/officeart/2005/8/layout/orgChart1"/>
    <dgm:cxn modelId="{C67EA501-08AA-4B93-9EC8-C3BF15B0F632}" type="presParOf" srcId="{B2121631-640F-4C5E-A45A-06CA12CF5C7D}" destId="{1F6DC872-79B0-4641-9941-7D8CAACB85F5}" srcOrd="1" destOrd="0" presId="urn:microsoft.com/office/officeart/2005/8/layout/orgChart1"/>
    <dgm:cxn modelId="{03E074D5-E8BF-496F-B047-A37948206C2F}" type="presParOf" srcId="{B2121631-640F-4C5E-A45A-06CA12CF5C7D}" destId="{001A747C-5607-4BD0-A41D-FC169CD4CB6A}" srcOrd="2" destOrd="0" presId="urn:microsoft.com/office/officeart/2005/8/layout/orgChart1"/>
    <dgm:cxn modelId="{85F59493-038E-4136-B42F-74D644FBB4BC}" type="presParOf" srcId="{992CDE91-19B9-4188-B14F-67EC2526735B}" destId="{04C9E07E-DBE7-4290-93C2-BEA80D1D53C8}" srcOrd="2" destOrd="0" presId="urn:microsoft.com/office/officeart/2005/8/layout/orgChart1"/>
    <dgm:cxn modelId="{8BEF531B-CC7F-43A5-A99D-035A62591D94}" type="presParOf" srcId="{04231ACE-4D99-40EC-B4E0-578AC287BDFA}" destId="{C7FF1579-6A05-4698-9940-D31A14404497}" srcOrd="2" destOrd="0" presId="urn:microsoft.com/office/officeart/2005/8/layout/orgChart1"/>
    <dgm:cxn modelId="{0C8F9070-D778-4E37-A8C3-68E543F235D2}" type="presParOf" srcId="{04231ACE-4D99-40EC-B4E0-578AC287BDFA}" destId="{EF557550-E39E-4CFD-BB8B-161231E1F158}" srcOrd="3" destOrd="0" presId="urn:microsoft.com/office/officeart/2005/8/layout/orgChart1"/>
    <dgm:cxn modelId="{9C8A4E5D-E741-45F2-A665-F5CBCA4FEEE5}" type="presParOf" srcId="{EF557550-E39E-4CFD-BB8B-161231E1F158}" destId="{F9BD5B08-FF3A-4B64-9120-840409E2513C}" srcOrd="0" destOrd="0" presId="urn:microsoft.com/office/officeart/2005/8/layout/orgChart1"/>
    <dgm:cxn modelId="{DD869EEE-163A-4D56-8E36-CF29E1277C6F}" type="presParOf" srcId="{F9BD5B08-FF3A-4B64-9120-840409E2513C}" destId="{43E11F17-1CB6-454D-A34B-4D11436FC9B7}" srcOrd="0" destOrd="0" presId="urn:microsoft.com/office/officeart/2005/8/layout/orgChart1"/>
    <dgm:cxn modelId="{4315DCCD-EC63-4E2D-9EF4-23ED90C9AF80}" type="presParOf" srcId="{F9BD5B08-FF3A-4B64-9120-840409E2513C}" destId="{993BC219-81DE-4942-8A31-B51751796C25}" srcOrd="1" destOrd="0" presId="urn:microsoft.com/office/officeart/2005/8/layout/orgChart1"/>
    <dgm:cxn modelId="{B84D04F6-BE4A-4986-A116-9AB0D3183163}" type="presParOf" srcId="{EF557550-E39E-4CFD-BB8B-161231E1F158}" destId="{AF4F268D-8089-4826-99CD-89ACB2FD5ED5}" srcOrd="1" destOrd="0" presId="urn:microsoft.com/office/officeart/2005/8/layout/orgChart1"/>
    <dgm:cxn modelId="{18CDBE4D-2E37-480A-8B9C-C7305F9468E1}" type="presParOf" srcId="{AF4F268D-8089-4826-99CD-89ACB2FD5ED5}" destId="{DF8A5098-C164-40A2-8C74-F972B541FAD4}" srcOrd="0" destOrd="0" presId="urn:microsoft.com/office/officeart/2005/8/layout/orgChart1"/>
    <dgm:cxn modelId="{1DB34EB1-9F44-4253-841B-47CCA5124C2C}" type="presParOf" srcId="{AF4F268D-8089-4826-99CD-89ACB2FD5ED5}" destId="{242E08B8-1C8D-447E-B7C0-B95DF597A86E}" srcOrd="1" destOrd="0" presId="urn:microsoft.com/office/officeart/2005/8/layout/orgChart1"/>
    <dgm:cxn modelId="{EEC73AD6-D6AA-40C6-A317-2F5012FE8F3A}" type="presParOf" srcId="{242E08B8-1C8D-447E-B7C0-B95DF597A86E}" destId="{DC3195F2-3DE6-4E9D-BFB8-193D30FE84A5}" srcOrd="0" destOrd="0" presId="urn:microsoft.com/office/officeart/2005/8/layout/orgChart1"/>
    <dgm:cxn modelId="{C71D07A6-7782-4685-AE28-91649801953D}" type="presParOf" srcId="{DC3195F2-3DE6-4E9D-BFB8-193D30FE84A5}" destId="{27BADE6E-0EA1-4DD0-AFF0-C87BC4C05238}" srcOrd="0" destOrd="0" presId="urn:microsoft.com/office/officeart/2005/8/layout/orgChart1"/>
    <dgm:cxn modelId="{4DCEBEE1-0571-48B2-A4EA-6F48A019075C}" type="presParOf" srcId="{DC3195F2-3DE6-4E9D-BFB8-193D30FE84A5}" destId="{ACC81DD5-40B0-4D41-AF73-1D93DD9B39E3}" srcOrd="1" destOrd="0" presId="urn:microsoft.com/office/officeart/2005/8/layout/orgChart1"/>
    <dgm:cxn modelId="{9C26FA80-E233-4853-AACB-6F7209D5E9DD}" type="presParOf" srcId="{242E08B8-1C8D-447E-B7C0-B95DF597A86E}" destId="{85975AB7-5B6A-45A5-94EC-51EB261C2076}" srcOrd="1" destOrd="0" presId="urn:microsoft.com/office/officeart/2005/8/layout/orgChart1"/>
    <dgm:cxn modelId="{F5656801-BDC2-4F42-92BA-BA02E18F8F82}" type="presParOf" srcId="{242E08B8-1C8D-447E-B7C0-B95DF597A86E}" destId="{10EFF5A5-DFE3-408E-A524-D38E2E2155BC}" srcOrd="2" destOrd="0" presId="urn:microsoft.com/office/officeart/2005/8/layout/orgChart1"/>
    <dgm:cxn modelId="{5867DE26-620F-43E1-BAF1-E1DE46A84897}" type="presParOf" srcId="{AF4F268D-8089-4826-99CD-89ACB2FD5ED5}" destId="{C7501955-60CF-4C57-A6B9-D07F01591FE7}" srcOrd="2" destOrd="0" presId="urn:microsoft.com/office/officeart/2005/8/layout/orgChart1"/>
    <dgm:cxn modelId="{4806DDEF-57C8-4C6A-81F8-B533B85F2EF5}" type="presParOf" srcId="{AF4F268D-8089-4826-99CD-89ACB2FD5ED5}" destId="{633267E7-FAC4-4F35-91D0-38DA82F74F32}" srcOrd="3" destOrd="0" presId="urn:microsoft.com/office/officeart/2005/8/layout/orgChart1"/>
    <dgm:cxn modelId="{8F8CC964-872C-4B61-9959-F291B6E5668A}" type="presParOf" srcId="{633267E7-FAC4-4F35-91D0-38DA82F74F32}" destId="{6530CA5F-E72F-41E0-8731-483196C9A095}" srcOrd="0" destOrd="0" presId="urn:microsoft.com/office/officeart/2005/8/layout/orgChart1"/>
    <dgm:cxn modelId="{C4A7EE8E-8C30-43DB-B6CD-9FBC27DF2B62}" type="presParOf" srcId="{6530CA5F-E72F-41E0-8731-483196C9A095}" destId="{D982100E-6683-457C-ACFB-91FFA9ECBCF4}" srcOrd="0" destOrd="0" presId="urn:microsoft.com/office/officeart/2005/8/layout/orgChart1"/>
    <dgm:cxn modelId="{DB634031-FF18-4B9A-BA79-56E6CA85C50B}" type="presParOf" srcId="{6530CA5F-E72F-41E0-8731-483196C9A095}" destId="{BDB6FBDF-ED20-4204-ABFD-58FA087ACDD0}" srcOrd="1" destOrd="0" presId="urn:microsoft.com/office/officeart/2005/8/layout/orgChart1"/>
    <dgm:cxn modelId="{3A8E3103-BC02-4B1F-8850-BBEA37D7201A}" type="presParOf" srcId="{633267E7-FAC4-4F35-91D0-38DA82F74F32}" destId="{C58D3E8C-E593-45C9-A62D-D6D05D17900F}" srcOrd="1" destOrd="0" presId="urn:microsoft.com/office/officeart/2005/8/layout/orgChart1"/>
    <dgm:cxn modelId="{68CC3050-288A-42E5-8FFF-11E633BFC1F3}" type="presParOf" srcId="{633267E7-FAC4-4F35-91D0-38DA82F74F32}" destId="{75B2DB3C-03E1-4AA5-A223-AF308CBEEDC2}" srcOrd="2" destOrd="0" presId="urn:microsoft.com/office/officeart/2005/8/layout/orgChart1"/>
    <dgm:cxn modelId="{B6C3A53C-09E2-415B-8931-296940E7883F}" type="presParOf" srcId="{AF4F268D-8089-4826-99CD-89ACB2FD5ED5}" destId="{01D1B9D5-F2CA-4C11-AE75-896562F34AA3}" srcOrd="4" destOrd="0" presId="urn:microsoft.com/office/officeart/2005/8/layout/orgChart1"/>
    <dgm:cxn modelId="{19558DB1-6419-475F-AF7F-B509C857DCAD}" type="presParOf" srcId="{AF4F268D-8089-4826-99CD-89ACB2FD5ED5}" destId="{B72939BF-C7B7-4745-83E1-B41909F0981C}" srcOrd="5" destOrd="0" presId="urn:microsoft.com/office/officeart/2005/8/layout/orgChart1"/>
    <dgm:cxn modelId="{C98D6CCC-6A76-4DC4-B598-D9D4E97FCD20}" type="presParOf" srcId="{B72939BF-C7B7-4745-83E1-B41909F0981C}" destId="{41FB1373-BC17-4C21-A0C6-BC7F45AFFA84}" srcOrd="0" destOrd="0" presId="urn:microsoft.com/office/officeart/2005/8/layout/orgChart1"/>
    <dgm:cxn modelId="{46CE7088-1C77-4692-B1F8-8E430DA920D7}" type="presParOf" srcId="{41FB1373-BC17-4C21-A0C6-BC7F45AFFA84}" destId="{F8450003-38A1-478A-A0EE-B51D926F30B4}" srcOrd="0" destOrd="0" presId="urn:microsoft.com/office/officeart/2005/8/layout/orgChart1"/>
    <dgm:cxn modelId="{9519C29F-E38B-4916-B9B3-C6F2790AC7B9}" type="presParOf" srcId="{41FB1373-BC17-4C21-A0C6-BC7F45AFFA84}" destId="{843462BE-BFEA-474B-98A8-9104654E09AB}" srcOrd="1" destOrd="0" presId="urn:microsoft.com/office/officeart/2005/8/layout/orgChart1"/>
    <dgm:cxn modelId="{29E89089-B3E4-4B9B-A741-DDEA520CE841}" type="presParOf" srcId="{B72939BF-C7B7-4745-83E1-B41909F0981C}" destId="{4BE08BE4-EBF2-4284-8724-94C43D9BF059}" srcOrd="1" destOrd="0" presId="urn:microsoft.com/office/officeart/2005/8/layout/orgChart1"/>
    <dgm:cxn modelId="{73158755-A994-4870-B680-321D95104A3A}" type="presParOf" srcId="{B72939BF-C7B7-4745-83E1-B41909F0981C}" destId="{8BD13A76-7867-4DBD-BEFF-C1CC61289766}" srcOrd="2" destOrd="0" presId="urn:microsoft.com/office/officeart/2005/8/layout/orgChart1"/>
    <dgm:cxn modelId="{D54D9970-9630-4717-872C-D86C656B8413}" type="presParOf" srcId="{EF557550-E39E-4CFD-BB8B-161231E1F158}" destId="{3F7796E5-E5B4-401F-82CA-2E3FCD4CA06E}" srcOrd="2" destOrd="0" presId="urn:microsoft.com/office/officeart/2005/8/layout/orgChart1"/>
    <dgm:cxn modelId="{C5D65D73-4260-458B-B9AB-0A440CF6052C}" type="presParOf" srcId="{04231ACE-4D99-40EC-B4E0-578AC287BDFA}" destId="{A3776220-C584-4881-A9B8-A9930E8D4C45}" srcOrd="4" destOrd="0" presId="urn:microsoft.com/office/officeart/2005/8/layout/orgChart1"/>
    <dgm:cxn modelId="{BFDED576-2844-4053-8C4E-CADD0D21B38B}" type="presParOf" srcId="{04231ACE-4D99-40EC-B4E0-578AC287BDFA}" destId="{92832AE3-2ADE-4C95-8CEF-FB3C09B27189}" srcOrd="5" destOrd="0" presId="urn:microsoft.com/office/officeart/2005/8/layout/orgChart1"/>
    <dgm:cxn modelId="{9AFD02D4-9708-4B6D-A75C-06D40624E3B0}" type="presParOf" srcId="{92832AE3-2ADE-4C95-8CEF-FB3C09B27189}" destId="{22FBDCFD-5293-4B36-A9E4-653286049676}" srcOrd="0" destOrd="0" presId="urn:microsoft.com/office/officeart/2005/8/layout/orgChart1"/>
    <dgm:cxn modelId="{ECC755CB-CC49-447A-8360-0B62A80E6723}" type="presParOf" srcId="{22FBDCFD-5293-4B36-A9E4-653286049676}" destId="{8B21550C-D937-4C68-BF12-792700BAD2B4}" srcOrd="0" destOrd="0" presId="urn:microsoft.com/office/officeart/2005/8/layout/orgChart1"/>
    <dgm:cxn modelId="{CC8F13BB-FB08-4F5C-AFBB-455C9A4C7ECC}" type="presParOf" srcId="{22FBDCFD-5293-4B36-A9E4-653286049676}" destId="{36F087CD-5DB3-433C-A686-CF68D4EF59AF}" srcOrd="1" destOrd="0" presId="urn:microsoft.com/office/officeart/2005/8/layout/orgChart1"/>
    <dgm:cxn modelId="{9CD0C17F-AB67-4067-B70D-256702544FC8}" type="presParOf" srcId="{92832AE3-2ADE-4C95-8CEF-FB3C09B27189}" destId="{DC71D1CC-8EBE-47D3-877B-37C1B2F99BBA}" srcOrd="1" destOrd="0" presId="urn:microsoft.com/office/officeart/2005/8/layout/orgChart1"/>
    <dgm:cxn modelId="{D253843A-2F9C-4D1C-A3E3-2F4E5B4B516C}" type="presParOf" srcId="{DC71D1CC-8EBE-47D3-877B-37C1B2F99BBA}" destId="{3946C5B9-E05E-43A1-9C48-076B7B00FB8A}" srcOrd="0" destOrd="0" presId="urn:microsoft.com/office/officeart/2005/8/layout/orgChart1"/>
    <dgm:cxn modelId="{901FC9C3-6CBB-4280-B387-0D4260358C0E}" type="presParOf" srcId="{DC71D1CC-8EBE-47D3-877B-37C1B2F99BBA}" destId="{69727C40-4E39-475B-9EBB-C7C29995329C}" srcOrd="1" destOrd="0" presId="urn:microsoft.com/office/officeart/2005/8/layout/orgChart1"/>
    <dgm:cxn modelId="{B08654B8-F5DC-4CBC-8B54-E8F317B35663}" type="presParOf" srcId="{69727C40-4E39-475B-9EBB-C7C29995329C}" destId="{B396BF74-4513-4BE5-B524-7CE7080AB680}" srcOrd="0" destOrd="0" presId="urn:microsoft.com/office/officeart/2005/8/layout/orgChart1"/>
    <dgm:cxn modelId="{3E687C53-1EFE-4671-9E98-DF817C4B97D9}" type="presParOf" srcId="{B396BF74-4513-4BE5-B524-7CE7080AB680}" destId="{61F85369-F53D-4FB9-BA58-F3994137EA22}" srcOrd="0" destOrd="0" presId="urn:microsoft.com/office/officeart/2005/8/layout/orgChart1"/>
    <dgm:cxn modelId="{C5D58DF4-B0B4-4C07-836A-E45C3B65BA73}" type="presParOf" srcId="{B396BF74-4513-4BE5-B524-7CE7080AB680}" destId="{7E6E7D15-55A1-4E2F-A032-FE620930F2FC}" srcOrd="1" destOrd="0" presId="urn:microsoft.com/office/officeart/2005/8/layout/orgChart1"/>
    <dgm:cxn modelId="{2B745CDF-CABE-40B7-8319-1E4BF53D9B35}" type="presParOf" srcId="{69727C40-4E39-475B-9EBB-C7C29995329C}" destId="{65866422-F3BE-48FA-BCAC-24F8E117E8D9}" srcOrd="1" destOrd="0" presId="urn:microsoft.com/office/officeart/2005/8/layout/orgChart1"/>
    <dgm:cxn modelId="{742E5D0D-D1D9-4C3C-BAB4-BFCD478A1A59}" type="presParOf" srcId="{69727C40-4E39-475B-9EBB-C7C29995329C}" destId="{AC19A001-20FC-49A2-98DF-E6F8719F656E}" srcOrd="2" destOrd="0" presId="urn:microsoft.com/office/officeart/2005/8/layout/orgChart1"/>
    <dgm:cxn modelId="{6367DE8E-67F0-497A-A2B5-98DA9434649A}" type="presParOf" srcId="{DC71D1CC-8EBE-47D3-877B-37C1B2F99BBA}" destId="{A98C779D-5033-40C5-BC5E-3A94E07CC62D}" srcOrd="2" destOrd="0" presId="urn:microsoft.com/office/officeart/2005/8/layout/orgChart1"/>
    <dgm:cxn modelId="{0C6EADEE-C873-454E-BB0A-0C154BAC9310}" type="presParOf" srcId="{DC71D1CC-8EBE-47D3-877B-37C1B2F99BBA}" destId="{B92CD2F0-D23D-4AF1-9433-C544E8B30336}" srcOrd="3" destOrd="0" presId="urn:microsoft.com/office/officeart/2005/8/layout/orgChart1"/>
    <dgm:cxn modelId="{87496D95-1676-48AE-B100-5C2F389F17C7}" type="presParOf" srcId="{B92CD2F0-D23D-4AF1-9433-C544E8B30336}" destId="{1527DBF8-9757-4D0D-9628-BEAE0324A042}" srcOrd="0" destOrd="0" presId="urn:microsoft.com/office/officeart/2005/8/layout/orgChart1"/>
    <dgm:cxn modelId="{107E104F-DC9C-4076-A72B-0B6AF9968D75}" type="presParOf" srcId="{1527DBF8-9757-4D0D-9628-BEAE0324A042}" destId="{E11439F7-CF4F-443F-B301-B6B7BB171E59}" srcOrd="0" destOrd="0" presId="urn:microsoft.com/office/officeart/2005/8/layout/orgChart1"/>
    <dgm:cxn modelId="{A6822B2C-62D8-4C75-BE4E-DF3F311CDF8F}" type="presParOf" srcId="{1527DBF8-9757-4D0D-9628-BEAE0324A042}" destId="{B5333F8D-8D19-4EFE-88CF-AFAC8BCAF8CC}" srcOrd="1" destOrd="0" presId="urn:microsoft.com/office/officeart/2005/8/layout/orgChart1"/>
    <dgm:cxn modelId="{009F01BA-C64F-4E9D-8527-E4C91683F19E}" type="presParOf" srcId="{B92CD2F0-D23D-4AF1-9433-C544E8B30336}" destId="{30C5575A-43C5-428E-912F-688E375A20E1}" srcOrd="1" destOrd="0" presId="urn:microsoft.com/office/officeart/2005/8/layout/orgChart1"/>
    <dgm:cxn modelId="{D1157451-D5CB-46BB-83D7-2993187279C3}" type="presParOf" srcId="{B92CD2F0-D23D-4AF1-9433-C544E8B30336}" destId="{4EAE7689-AAA5-4158-908A-5778F4AEE170}" srcOrd="2" destOrd="0" presId="urn:microsoft.com/office/officeart/2005/8/layout/orgChart1"/>
    <dgm:cxn modelId="{736FEF25-2225-485B-8D1D-D5D68AC3C2A1}" type="presParOf" srcId="{92832AE3-2ADE-4C95-8CEF-FB3C09B27189}" destId="{AA390B18-783F-4B19-ABE1-86310CD0CE70}" srcOrd="2" destOrd="0" presId="urn:microsoft.com/office/officeart/2005/8/layout/orgChart1"/>
    <dgm:cxn modelId="{0DF51DB0-41F3-47C7-8A6E-C7F8332E1632}" type="presParOf" srcId="{04231ACE-4D99-40EC-B4E0-578AC287BDFA}" destId="{7FD63482-CD3B-48A8-9E16-D58375A203D2}" srcOrd="6" destOrd="0" presId="urn:microsoft.com/office/officeart/2005/8/layout/orgChart1"/>
    <dgm:cxn modelId="{605DA06D-ED1B-4B7C-9003-A2C92B41292E}" type="presParOf" srcId="{04231ACE-4D99-40EC-B4E0-578AC287BDFA}" destId="{FAEE2BD0-2682-4790-8678-48A10BC1DD0F}" srcOrd="7" destOrd="0" presId="urn:microsoft.com/office/officeart/2005/8/layout/orgChart1"/>
    <dgm:cxn modelId="{0F258D4E-4B91-4874-BBBF-8070675D2BCC}" type="presParOf" srcId="{FAEE2BD0-2682-4790-8678-48A10BC1DD0F}" destId="{0391533F-E755-4D11-83C8-68C3F64BE2CF}" srcOrd="0" destOrd="0" presId="urn:microsoft.com/office/officeart/2005/8/layout/orgChart1"/>
    <dgm:cxn modelId="{D0285EBF-64B6-4F4E-B4DF-2CCEFDAA8EED}" type="presParOf" srcId="{0391533F-E755-4D11-83C8-68C3F64BE2CF}" destId="{A07D0B6C-93A6-40A7-949B-18EDE4F606B7}" srcOrd="0" destOrd="0" presId="urn:microsoft.com/office/officeart/2005/8/layout/orgChart1"/>
    <dgm:cxn modelId="{8FB70694-E7D2-4FB3-A40E-5A39B0B07E0B}" type="presParOf" srcId="{0391533F-E755-4D11-83C8-68C3F64BE2CF}" destId="{31A88A61-84A5-4D4C-983B-EE7E1CBB41D4}" srcOrd="1" destOrd="0" presId="urn:microsoft.com/office/officeart/2005/8/layout/orgChart1"/>
    <dgm:cxn modelId="{A559276C-EDB9-49F3-BC51-0695BE43CD22}" type="presParOf" srcId="{FAEE2BD0-2682-4790-8678-48A10BC1DD0F}" destId="{8B9E23D6-E76F-43E2-969A-4B549AD60B74}" srcOrd="1" destOrd="0" presId="urn:microsoft.com/office/officeart/2005/8/layout/orgChart1"/>
    <dgm:cxn modelId="{F181C4B8-D941-4EF1-9DBE-B00F297D646A}" type="presParOf" srcId="{8B9E23D6-E76F-43E2-969A-4B549AD60B74}" destId="{1F065C2F-262E-445A-9C6A-929323E3A83F}" srcOrd="0" destOrd="0" presId="urn:microsoft.com/office/officeart/2005/8/layout/orgChart1"/>
    <dgm:cxn modelId="{A511DB0D-8A62-4887-A9AE-FE200696399C}" type="presParOf" srcId="{8B9E23D6-E76F-43E2-969A-4B549AD60B74}" destId="{F0788A0F-A837-4CD6-B135-55D609D19596}" srcOrd="1" destOrd="0" presId="urn:microsoft.com/office/officeart/2005/8/layout/orgChart1"/>
    <dgm:cxn modelId="{A6F6F9A0-3DF9-4591-B292-096AE1D40549}" type="presParOf" srcId="{F0788A0F-A837-4CD6-B135-55D609D19596}" destId="{44E6C4AB-930E-4639-8778-D5A94BA1A370}" srcOrd="0" destOrd="0" presId="urn:microsoft.com/office/officeart/2005/8/layout/orgChart1"/>
    <dgm:cxn modelId="{2B864484-6F9C-4E7D-987C-E09B7D42A8A1}" type="presParOf" srcId="{44E6C4AB-930E-4639-8778-D5A94BA1A370}" destId="{E2225E85-0B71-43AE-B04D-A07C9498EB0C}" srcOrd="0" destOrd="0" presId="urn:microsoft.com/office/officeart/2005/8/layout/orgChart1"/>
    <dgm:cxn modelId="{2111EEBB-65CF-47C5-B51F-B5399A9B4ABE}" type="presParOf" srcId="{44E6C4AB-930E-4639-8778-D5A94BA1A370}" destId="{EA793FF7-CE63-4D6A-873E-0784709C258D}" srcOrd="1" destOrd="0" presId="urn:microsoft.com/office/officeart/2005/8/layout/orgChart1"/>
    <dgm:cxn modelId="{845032F7-580C-4086-9B2F-28221CB886D6}" type="presParOf" srcId="{F0788A0F-A837-4CD6-B135-55D609D19596}" destId="{9A064B2D-D90A-4A8E-B5E1-109DE08B62A7}" srcOrd="1" destOrd="0" presId="urn:microsoft.com/office/officeart/2005/8/layout/orgChart1"/>
    <dgm:cxn modelId="{4E37EC60-EE73-4CC3-82D9-6DF1764E433C}" type="presParOf" srcId="{F0788A0F-A837-4CD6-B135-55D609D19596}" destId="{95F5BA9F-FB02-409C-A6F6-6F43461D9821}" srcOrd="2" destOrd="0" presId="urn:microsoft.com/office/officeart/2005/8/layout/orgChart1"/>
    <dgm:cxn modelId="{C597DC6D-6C5C-49D7-9E57-EAA7577BDC85}" type="presParOf" srcId="{FAEE2BD0-2682-4790-8678-48A10BC1DD0F}" destId="{79E59465-C409-407D-8581-766CF7972A16}" srcOrd="2" destOrd="0" presId="urn:microsoft.com/office/officeart/2005/8/layout/orgChart1"/>
    <dgm:cxn modelId="{B4447DFD-6CCF-40D7-ACA4-B04C37C2C8F2}" type="presParOf" srcId="{F0E6CF9D-A6D0-4A3F-B74B-91BD904A9C9D}" destId="{F9140E55-C3F9-439F-BC24-92D243E145B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065C2F-262E-445A-9C6A-929323E3A83F}">
      <dsp:nvSpPr>
        <dsp:cNvPr id="0" name=""/>
        <dsp:cNvSpPr/>
      </dsp:nvSpPr>
      <dsp:spPr>
        <a:xfrm>
          <a:off x="4152630" y="1193512"/>
          <a:ext cx="147938" cy="453677"/>
        </a:xfrm>
        <a:custGeom>
          <a:avLst/>
          <a:gdLst/>
          <a:ahLst/>
          <a:cxnLst/>
          <a:rect l="0" t="0" r="0" b="0"/>
          <a:pathLst>
            <a:path>
              <a:moveTo>
                <a:pt x="0" y="0"/>
              </a:moveTo>
              <a:lnTo>
                <a:pt x="0" y="453677"/>
              </a:lnTo>
              <a:lnTo>
                <a:pt x="147938" y="45367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D63482-CD3B-48A8-9E16-D58375A203D2}">
      <dsp:nvSpPr>
        <dsp:cNvPr id="0" name=""/>
        <dsp:cNvSpPr/>
      </dsp:nvSpPr>
      <dsp:spPr>
        <a:xfrm>
          <a:off x="2757077" y="493270"/>
          <a:ext cx="1790054" cy="207113"/>
        </a:xfrm>
        <a:custGeom>
          <a:avLst/>
          <a:gdLst/>
          <a:ahLst/>
          <a:cxnLst/>
          <a:rect l="0" t="0" r="0" b="0"/>
          <a:pathLst>
            <a:path>
              <a:moveTo>
                <a:pt x="0" y="0"/>
              </a:moveTo>
              <a:lnTo>
                <a:pt x="0" y="103556"/>
              </a:lnTo>
              <a:lnTo>
                <a:pt x="1790054" y="103556"/>
              </a:lnTo>
              <a:lnTo>
                <a:pt x="1790054" y="20711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8C779D-5033-40C5-BC5E-3A94E07CC62D}">
      <dsp:nvSpPr>
        <dsp:cNvPr id="0" name=""/>
        <dsp:cNvSpPr/>
      </dsp:nvSpPr>
      <dsp:spPr>
        <a:xfrm>
          <a:off x="2959260" y="1193512"/>
          <a:ext cx="147938" cy="1153919"/>
        </a:xfrm>
        <a:custGeom>
          <a:avLst/>
          <a:gdLst/>
          <a:ahLst/>
          <a:cxnLst/>
          <a:rect l="0" t="0" r="0" b="0"/>
          <a:pathLst>
            <a:path>
              <a:moveTo>
                <a:pt x="0" y="0"/>
              </a:moveTo>
              <a:lnTo>
                <a:pt x="0" y="1153919"/>
              </a:lnTo>
              <a:lnTo>
                <a:pt x="147938" y="11539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46C5B9-E05E-43A1-9C48-076B7B00FB8A}">
      <dsp:nvSpPr>
        <dsp:cNvPr id="0" name=""/>
        <dsp:cNvSpPr/>
      </dsp:nvSpPr>
      <dsp:spPr>
        <a:xfrm>
          <a:off x="2959260" y="1193512"/>
          <a:ext cx="147938" cy="453677"/>
        </a:xfrm>
        <a:custGeom>
          <a:avLst/>
          <a:gdLst/>
          <a:ahLst/>
          <a:cxnLst/>
          <a:rect l="0" t="0" r="0" b="0"/>
          <a:pathLst>
            <a:path>
              <a:moveTo>
                <a:pt x="0" y="0"/>
              </a:moveTo>
              <a:lnTo>
                <a:pt x="0" y="453677"/>
              </a:lnTo>
              <a:lnTo>
                <a:pt x="147938" y="45367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776220-C584-4881-A9B8-A9930E8D4C45}">
      <dsp:nvSpPr>
        <dsp:cNvPr id="0" name=""/>
        <dsp:cNvSpPr/>
      </dsp:nvSpPr>
      <dsp:spPr>
        <a:xfrm>
          <a:off x="2757077" y="493270"/>
          <a:ext cx="596684" cy="207113"/>
        </a:xfrm>
        <a:custGeom>
          <a:avLst/>
          <a:gdLst/>
          <a:ahLst/>
          <a:cxnLst/>
          <a:rect l="0" t="0" r="0" b="0"/>
          <a:pathLst>
            <a:path>
              <a:moveTo>
                <a:pt x="0" y="0"/>
              </a:moveTo>
              <a:lnTo>
                <a:pt x="0" y="103556"/>
              </a:lnTo>
              <a:lnTo>
                <a:pt x="596684" y="103556"/>
              </a:lnTo>
              <a:lnTo>
                <a:pt x="596684" y="20711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D1B9D5-F2CA-4C11-AE75-896562F34AA3}">
      <dsp:nvSpPr>
        <dsp:cNvPr id="0" name=""/>
        <dsp:cNvSpPr/>
      </dsp:nvSpPr>
      <dsp:spPr>
        <a:xfrm>
          <a:off x="1765890" y="1193512"/>
          <a:ext cx="147938" cy="1854161"/>
        </a:xfrm>
        <a:custGeom>
          <a:avLst/>
          <a:gdLst/>
          <a:ahLst/>
          <a:cxnLst/>
          <a:rect l="0" t="0" r="0" b="0"/>
          <a:pathLst>
            <a:path>
              <a:moveTo>
                <a:pt x="0" y="0"/>
              </a:moveTo>
              <a:lnTo>
                <a:pt x="0" y="1854161"/>
              </a:lnTo>
              <a:lnTo>
                <a:pt x="147938" y="185416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501955-60CF-4C57-A6B9-D07F01591FE7}">
      <dsp:nvSpPr>
        <dsp:cNvPr id="0" name=""/>
        <dsp:cNvSpPr/>
      </dsp:nvSpPr>
      <dsp:spPr>
        <a:xfrm>
          <a:off x="1765890" y="1193512"/>
          <a:ext cx="147938" cy="1153919"/>
        </a:xfrm>
        <a:custGeom>
          <a:avLst/>
          <a:gdLst/>
          <a:ahLst/>
          <a:cxnLst/>
          <a:rect l="0" t="0" r="0" b="0"/>
          <a:pathLst>
            <a:path>
              <a:moveTo>
                <a:pt x="0" y="0"/>
              </a:moveTo>
              <a:lnTo>
                <a:pt x="0" y="1153919"/>
              </a:lnTo>
              <a:lnTo>
                <a:pt x="147938" y="11539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8A5098-C164-40A2-8C74-F972B541FAD4}">
      <dsp:nvSpPr>
        <dsp:cNvPr id="0" name=""/>
        <dsp:cNvSpPr/>
      </dsp:nvSpPr>
      <dsp:spPr>
        <a:xfrm>
          <a:off x="1765890" y="1193512"/>
          <a:ext cx="147938" cy="453677"/>
        </a:xfrm>
        <a:custGeom>
          <a:avLst/>
          <a:gdLst/>
          <a:ahLst/>
          <a:cxnLst/>
          <a:rect l="0" t="0" r="0" b="0"/>
          <a:pathLst>
            <a:path>
              <a:moveTo>
                <a:pt x="0" y="0"/>
              </a:moveTo>
              <a:lnTo>
                <a:pt x="0" y="453677"/>
              </a:lnTo>
              <a:lnTo>
                <a:pt x="147938" y="45367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FF1579-6A05-4698-9940-D31A14404497}">
      <dsp:nvSpPr>
        <dsp:cNvPr id="0" name=""/>
        <dsp:cNvSpPr/>
      </dsp:nvSpPr>
      <dsp:spPr>
        <a:xfrm>
          <a:off x="2160393" y="493270"/>
          <a:ext cx="596684" cy="207113"/>
        </a:xfrm>
        <a:custGeom>
          <a:avLst/>
          <a:gdLst/>
          <a:ahLst/>
          <a:cxnLst/>
          <a:rect l="0" t="0" r="0" b="0"/>
          <a:pathLst>
            <a:path>
              <a:moveTo>
                <a:pt x="596684" y="0"/>
              </a:moveTo>
              <a:lnTo>
                <a:pt x="596684" y="103556"/>
              </a:lnTo>
              <a:lnTo>
                <a:pt x="0" y="103556"/>
              </a:lnTo>
              <a:lnTo>
                <a:pt x="0" y="20711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8CC8CE-79BC-4840-8E68-54F27BF33E66}">
      <dsp:nvSpPr>
        <dsp:cNvPr id="0" name=""/>
        <dsp:cNvSpPr/>
      </dsp:nvSpPr>
      <dsp:spPr>
        <a:xfrm>
          <a:off x="572520" y="1193512"/>
          <a:ext cx="147938" cy="1153919"/>
        </a:xfrm>
        <a:custGeom>
          <a:avLst/>
          <a:gdLst/>
          <a:ahLst/>
          <a:cxnLst/>
          <a:rect l="0" t="0" r="0" b="0"/>
          <a:pathLst>
            <a:path>
              <a:moveTo>
                <a:pt x="0" y="0"/>
              </a:moveTo>
              <a:lnTo>
                <a:pt x="0" y="1153919"/>
              </a:lnTo>
              <a:lnTo>
                <a:pt x="147938" y="11539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5E229-593B-455B-9944-CE0CE2F1F1D7}">
      <dsp:nvSpPr>
        <dsp:cNvPr id="0" name=""/>
        <dsp:cNvSpPr/>
      </dsp:nvSpPr>
      <dsp:spPr>
        <a:xfrm>
          <a:off x="572520" y="1193512"/>
          <a:ext cx="147938" cy="453677"/>
        </a:xfrm>
        <a:custGeom>
          <a:avLst/>
          <a:gdLst/>
          <a:ahLst/>
          <a:cxnLst/>
          <a:rect l="0" t="0" r="0" b="0"/>
          <a:pathLst>
            <a:path>
              <a:moveTo>
                <a:pt x="0" y="0"/>
              </a:moveTo>
              <a:lnTo>
                <a:pt x="0" y="453677"/>
              </a:lnTo>
              <a:lnTo>
                <a:pt x="147938" y="45367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630DD3-4C0C-42CA-8CE1-6EB0CBC847C7}">
      <dsp:nvSpPr>
        <dsp:cNvPr id="0" name=""/>
        <dsp:cNvSpPr/>
      </dsp:nvSpPr>
      <dsp:spPr>
        <a:xfrm>
          <a:off x="967023" y="493270"/>
          <a:ext cx="1790054" cy="207113"/>
        </a:xfrm>
        <a:custGeom>
          <a:avLst/>
          <a:gdLst/>
          <a:ahLst/>
          <a:cxnLst/>
          <a:rect l="0" t="0" r="0" b="0"/>
          <a:pathLst>
            <a:path>
              <a:moveTo>
                <a:pt x="1790054" y="0"/>
              </a:moveTo>
              <a:lnTo>
                <a:pt x="1790054" y="103556"/>
              </a:lnTo>
              <a:lnTo>
                <a:pt x="0" y="103556"/>
              </a:lnTo>
              <a:lnTo>
                <a:pt x="0" y="20711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3CF273-9315-4DE6-BB90-E33503E55269}">
      <dsp:nvSpPr>
        <dsp:cNvPr id="0" name=""/>
        <dsp:cNvSpPr/>
      </dsp:nvSpPr>
      <dsp:spPr>
        <a:xfrm>
          <a:off x="2263949" y="142"/>
          <a:ext cx="986256" cy="49312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t>SCADA </a:t>
          </a:r>
          <a:r>
            <a:rPr lang="ru-RU" sz="800" kern="1200" dirty="0" err="1" smtClean="0"/>
            <a:t>жүйе</a:t>
          </a:r>
          <a:endParaRPr lang="ru-RU" sz="800" kern="1200" dirty="0"/>
        </a:p>
      </dsp:txBody>
      <dsp:txXfrm>
        <a:off x="2263949" y="142"/>
        <a:ext cx="986256" cy="493128"/>
      </dsp:txXfrm>
    </dsp:sp>
    <dsp:sp modelId="{836D54BE-40FA-4F38-ABE2-3E1E0031BC56}">
      <dsp:nvSpPr>
        <dsp:cNvPr id="0" name=""/>
        <dsp:cNvSpPr/>
      </dsp:nvSpPr>
      <dsp:spPr>
        <a:xfrm>
          <a:off x="473895" y="700384"/>
          <a:ext cx="986256" cy="49312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Басты бет</a:t>
          </a:r>
          <a:endParaRPr lang="ru-RU" sz="800" kern="1200" dirty="0"/>
        </a:p>
      </dsp:txBody>
      <dsp:txXfrm>
        <a:off x="473895" y="700384"/>
        <a:ext cx="986256" cy="493128"/>
      </dsp:txXfrm>
    </dsp:sp>
    <dsp:sp modelId="{5CD81F05-E480-4C09-968D-A939B277807F}">
      <dsp:nvSpPr>
        <dsp:cNvPr id="0" name=""/>
        <dsp:cNvSpPr/>
      </dsp:nvSpPr>
      <dsp:spPr>
        <a:xfrm>
          <a:off x="720459" y="1400625"/>
          <a:ext cx="986256" cy="493128"/>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Жүйе жұмысы жағдайы</a:t>
          </a:r>
          <a:endParaRPr lang="ru-RU" sz="800" kern="1200" dirty="0"/>
        </a:p>
      </dsp:txBody>
      <dsp:txXfrm>
        <a:off x="720459" y="1400625"/>
        <a:ext cx="986256" cy="493128"/>
      </dsp:txXfrm>
    </dsp:sp>
    <dsp:sp modelId="{A04D0123-F443-4E70-BA65-7F5C23BB6290}">
      <dsp:nvSpPr>
        <dsp:cNvPr id="0" name=""/>
        <dsp:cNvSpPr/>
      </dsp:nvSpPr>
      <dsp:spPr>
        <a:xfrm>
          <a:off x="720459" y="2100867"/>
          <a:ext cx="986256" cy="493128"/>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Қадағалар мен құрылғылар жағдайы</a:t>
          </a:r>
          <a:endParaRPr lang="ru-RU" sz="800" kern="1200" dirty="0"/>
        </a:p>
      </dsp:txBody>
      <dsp:txXfrm>
        <a:off x="720459" y="2100867"/>
        <a:ext cx="986256" cy="493128"/>
      </dsp:txXfrm>
    </dsp:sp>
    <dsp:sp modelId="{43E11F17-1CB6-454D-A34B-4D11436FC9B7}">
      <dsp:nvSpPr>
        <dsp:cNvPr id="0" name=""/>
        <dsp:cNvSpPr/>
      </dsp:nvSpPr>
      <dsp:spPr>
        <a:xfrm>
          <a:off x="1667265" y="700384"/>
          <a:ext cx="986256" cy="49312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Басқару терезесі</a:t>
          </a:r>
          <a:endParaRPr lang="ru-RU" sz="800" kern="1200" dirty="0"/>
        </a:p>
      </dsp:txBody>
      <dsp:txXfrm>
        <a:off x="1667265" y="700384"/>
        <a:ext cx="986256" cy="493128"/>
      </dsp:txXfrm>
    </dsp:sp>
    <dsp:sp modelId="{27BADE6E-0EA1-4DD0-AFF0-C87BC4C05238}">
      <dsp:nvSpPr>
        <dsp:cNvPr id="0" name=""/>
        <dsp:cNvSpPr/>
      </dsp:nvSpPr>
      <dsp:spPr>
        <a:xfrm>
          <a:off x="1913829" y="1400625"/>
          <a:ext cx="986256" cy="493128"/>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Мнемосхема</a:t>
          </a:r>
          <a:endParaRPr lang="ru-RU" sz="800" kern="1200" dirty="0"/>
        </a:p>
      </dsp:txBody>
      <dsp:txXfrm>
        <a:off x="1913829" y="1400625"/>
        <a:ext cx="986256" cy="493128"/>
      </dsp:txXfrm>
    </dsp:sp>
    <dsp:sp modelId="{D982100E-6683-457C-ACFB-91FFA9ECBCF4}">
      <dsp:nvSpPr>
        <dsp:cNvPr id="0" name=""/>
        <dsp:cNvSpPr/>
      </dsp:nvSpPr>
      <dsp:spPr>
        <a:xfrm>
          <a:off x="1913829" y="2100867"/>
          <a:ext cx="986256" cy="493128"/>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Суашыртқы қақпаларын бақылау және басқару</a:t>
          </a:r>
          <a:endParaRPr lang="ru-RU" sz="800" kern="1200" dirty="0"/>
        </a:p>
      </dsp:txBody>
      <dsp:txXfrm>
        <a:off x="1913829" y="2100867"/>
        <a:ext cx="986256" cy="493128"/>
      </dsp:txXfrm>
    </dsp:sp>
    <dsp:sp modelId="{F8450003-38A1-478A-A0EE-B51D926F30B4}">
      <dsp:nvSpPr>
        <dsp:cNvPr id="0" name=""/>
        <dsp:cNvSpPr/>
      </dsp:nvSpPr>
      <dsp:spPr>
        <a:xfrm>
          <a:off x="1913829" y="2801109"/>
          <a:ext cx="986256" cy="493128"/>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Сорғы жұмысын бақылау және басқару</a:t>
          </a:r>
          <a:endParaRPr lang="ru-RU" sz="800" kern="1200" dirty="0"/>
        </a:p>
      </dsp:txBody>
      <dsp:txXfrm>
        <a:off x="1913829" y="2801109"/>
        <a:ext cx="986256" cy="493128"/>
      </dsp:txXfrm>
    </dsp:sp>
    <dsp:sp modelId="{8B21550C-D937-4C68-BF12-792700BAD2B4}">
      <dsp:nvSpPr>
        <dsp:cNvPr id="0" name=""/>
        <dsp:cNvSpPr/>
      </dsp:nvSpPr>
      <dsp:spPr>
        <a:xfrm>
          <a:off x="2860634" y="700384"/>
          <a:ext cx="986256" cy="49312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Кестелер мен сызбалар</a:t>
          </a:r>
          <a:endParaRPr lang="ru-RU" sz="800" kern="1200" dirty="0"/>
        </a:p>
      </dsp:txBody>
      <dsp:txXfrm>
        <a:off x="2860634" y="700384"/>
        <a:ext cx="986256" cy="493128"/>
      </dsp:txXfrm>
    </dsp:sp>
    <dsp:sp modelId="{61F85369-F53D-4FB9-BA58-F3994137EA22}">
      <dsp:nvSpPr>
        <dsp:cNvPr id="0" name=""/>
        <dsp:cNvSpPr/>
      </dsp:nvSpPr>
      <dsp:spPr>
        <a:xfrm>
          <a:off x="3107198" y="1400625"/>
          <a:ext cx="986256" cy="493128"/>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Мәлеметтер көрсеткіші сызбасы</a:t>
          </a:r>
          <a:endParaRPr lang="ru-RU" sz="800" kern="1200" dirty="0"/>
        </a:p>
      </dsp:txBody>
      <dsp:txXfrm>
        <a:off x="3107198" y="1400625"/>
        <a:ext cx="986256" cy="493128"/>
      </dsp:txXfrm>
    </dsp:sp>
    <dsp:sp modelId="{E11439F7-CF4F-443F-B301-B6B7BB171E59}">
      <dsp:nvSpPr>
        <dsp:cNvPr id="0" name=""/>
        <dsp:cNvSpPr/>
      </dsp:nvSpPr>
      <dsp:spPr>
        <a:xfrm>
          <a:off x="3107198" y="2100867"/>
          <a:ext cx="986256" cy="493128"/>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Мәліметтер көрсеткіші кестесі</a:t>
          </a:r>
          <a:endParaRPr lang="ru-RU" sz="800" kern="1200" dirty="0"/>
        </a:p>
      </dsp:txBody>
      <dsp:txXfrm>
        <a:off x="3107198" y="2100867"/>
        <a:ext cx="986256" cy="493128"/>
      </dsp:txXfrm>
    </dsp:sp>
    <dsp:sp modelId="{A07D0B6C-93A6-40A7-949B-18EDE4F606B7}">
      <dsp:nvSpPr>
        <dsp:cNvPr id="0" name=""/>
        <dsp:cNvSpPr/>
      </dsp:nvSpPr>
      <dsp:spPr>
        <a:xfrm>
          <a:off x="4054004" y="700384"/>
          <a:ext cx="986256" cy="49312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Бейнебақылау</a:t>
          </a:r>
          <a:endParaRPr lang="ru-RU" sz="800" kern="1200" dirty="0"/>
        </a:p>
      </dsp:txBody>
      <dsp:txXfrm>
        <a:off x="4054004" y="700384"/>
        <a:ext cx="986256" cy="493128"/>
      </dsp:txXfrm>
    </dsp:sp>
    <dsp:sp modelId="{E2225E85-0B71-43AE-B04D-A07C9498EB0C}">
      <dsp:nvSpPr>
        <dsp:cNvPr id="0" name=""/>
        <dsp:cNvSpPr/>
      </dsp:nvSpPr>
      <dsp:spPr>
        <a:xfrm>
          <a:off x="4300568" y="1400625"/>
          <a:ext cx="986256" cy="493128"/>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smtClean="0"/>
            <a:t>Нысандарды бақылау блоктары</a:t>
          </a:r>
          <a:endParaRPr lang="ru-RU" sz="800" kern="1200" dirty="0"/>
        </a:p>
      </dsp:txBody>
      <dsp:txXfrm>
        <a:off x="4300568" y="1400625"/>
        <a:ext cx="986256" cy="4931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11</Pages>
  <Words>2112</Words>
  <Characters>15233</Characters>
  <Application>Microsoft Office Word</Application>
  <DocSecurity>0</DocSecurity>
  <Lines>338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Берик Магжан</dc:creator>
  <cp:keywords/>
  <dc:description/>
  <cp:lastModifiedBy>Берик Магжан</cp:lastModifiedBy>
  <cp:revision>9</cp:revision>
  <dcterms:created xsi:type="dcterms:W3CDTF">2017-02-14T08:40:00Z</dcterms:created>
  <dcterms:modified xsi:type="dcterms:W3CDTF">2017-02-14T11:30:00Z</dcterms:modified>
</cp:coreProperties>
</file>