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14" w:rsidRPr="0053728E" w:rsidRDefault="00953C14" w:rsidP="0082167C">
      <w:pPr>
        <w:pStyle w:val="a3"/>
        <w:jc w:val="right"/>
        <w:rPr>
          <w:rFonts w:ascii="Times New Roman" w:hAnsi="Times New Roman" w:cs="Times New Roman"/>
          <w:b/>
          <w:sz w:val="28"/>
          <w:szCs w:val="28"/>
          <w:lang w:val="kk-KZ"/>
        </w:rPr>
      </w:pPr>
      <w:bookmarkStart w:id="0" w:name="_GoBack"/>
      <w:bookmarkEnd w:id="0"/>
      <w:r w:rsidRPr="0053728E">
        <w:rPr>
          <w:rFonts w:ascii="Times New Roman" w:hAnsi="Times New Roman" w:cs="Times New Roman"/>
          <w:sz w:val="28"/>
          <w:szCs w:val="28"/>
          <w:lang w:eastAsia="ru-RU"/>
        </w:rPr>
        <w:t>    </w:t>
      </w:r>
      <w:r w:rsidRPr="0053728E">
        <w:rPr>
          <w:rFonts w:ascii="Times New Roman" w:hAnsi="Times New Roman" w:cs="Times New Roman"/>
          <w:b/>
          <w:sz w:val="28"/>
          <w:szCs w:val="28"/>
          <w:lang w:val="kk-KZ"/>
        </w:rPr>
        <w:t>Тыныбеков С.</w:t>
      </w:r>
      <w:r w:rsidRPr="0053728E">
        <w:rPr>
          <w:rFonts w:ascii="Times New Roman" w:hAnsi="Times New Roman" w:cs="Times New Roman"/>
          <w:b/>
          <w:sz w:val="28"/>
          <w:szCs w:val="28"/>
        </w:rPr>
        <w:t>T.</w:t>
      </w:r>
    </w:p>
    <w:p w:rsidR="00953C14" w:rsidRPr="00953C14" w:rsidRDefault="00953C14" w:rsidP="0082167C">
      <w:pPr>
        <w:pStyle w:val="a3"/>
        <w:jc w:val="right"/>
        <w:rPr>
          <w:rFonts w:ascii="Times New Roman" w:hAnsi="Times New Roman" w:cs="Times New Roman"/>
          <w:i/>
          <w:sz w:val="28"/>
          <w:szCs w:val="28"/>
          <w:lang w:val="kk-KZ"/>
        </w:rPr>
      </w:pPr>
      <w:r w:rsidRPr="00953C14">
        <w:rPr>
          <w:rFonts w:ascii="Times New Roman" w:hAnsi="Times New Roman" w:cs="Times New Roman"/>
          <w:i/>
          <w:sz w:val="28"/>
          <w:szCs w:val="28"/>
          <w:lang w:val="kk-KZ"/>
        </w:rPr>
        <w:t>заң ғылымдарының докторы</w:t>
      </w:r>
      <w:r>
        <w:rPr>
          <w:rFonts w:ascii="Times New Roman" w:hAnsi="Times New Roman" w:cs="Times New Roman"/>
          <w:i/>
          <w:sz w:val="28"/>
          <w:szCs w:val="28"/>
          <w:lang w:val="kk-KZ"/>
        </w:rPr>
        <w:t xml:space="preserve"> </w:t>
      </w:r>
      <w:r w:rsidRPr="00953C14">
        <w:rPr>
          <w:rFonts w:ascii="Times New Roman" w:hAnsi="Times New Roman" w:cs="Times New Roman"/>
          <w:i/>
          <w:sz w:val="28"/>
          <w:szCs w:val="28"/>
          <w:lang w:val="kk-KZ"/>
        </w:rPr>
        <w:t xml:space="preserve">,профессор, </w:t>
      </w:r>
    </w:p>
    <w:p w:rsidR="00953C14" w:rsidRPr="00953C14" w:rsidRDefault="00953C14" w:rsidP="0082167C">
      <w:pPr>
        <w:pStyle w:val="a3"/>
        <w:jc w:val="right"/>
        <w:rPr>
          <w:rFonts w:ascii="Times New Roman" w:hAnsi="Times New Roman" w:cs="Times New Roman"/>
          <w:bCs/>
          <w:i/>
          <w:sz w:val="28"/>
          <w:szCs w:val="28"/>
          <w:lang w:val="kk-KZ"/>
        </w:rPr>
      </w:pPr>
      <w:r w:rsidRPr="00953C14">
        <w:rPr>
          <w:rFonts w:ascii="Times New Roman" w:hAnsi="Times New Roman" w:cs="Times New Roman"/>
          <w:bCs/>
          <w:i/>
          <w:sz w:val="28"/>
          <w:szCs w:val="28"/>
          <w:lang w:val="kk-KZ"/>
        </w:rPr>
        <w:t>әль-Фараби атындағы Қазақ Ұлттық Университеті,</w:t>
      </w:r>
    </w:p>
    <w:p w:rsidR="00953C14" w:rsidRPr="00953C14" w:rsidRDefault="00953C14" w:rsidP="0082167C">
      <w:pPr>
        <w:pStyle w:val="a3"/>
        <w:jc w:val="right"/>
        <w:rPr>
          <w:rFonts w:ascii="Times New Roman" w:hAnsi="Times New Roman" w:cs="Times New Roman"/>
          <w:bCs/>
          <w:i/>
          <w:sz w:val="28"/>
          <w:szCs w:val="28"/>
          <w:lang w:val="kk-KZ"/>
        </w:rPr>
      </w:pPr>
      <w:r w:rsidRPr="00953C14">
        <w:rPr>
          <w:rFonts w:ascii="Times New Roman" w:hAnsi="Times New Roman" w:cs="Times New Roman"/>
          <w:bCs/>
          <w:i/>
          <w:sz w:val="28"/>
          <w:szCs w:val="28"/>
          <w:lang w:val="kk-KZ"/>
        </w:rPr>
        <w:t xml:space="preserve">заң факультеті азаматтық құқық және </w:t>
      </w:r>
    </w:p>
    <w:p w:rsidR="00953C14" w:rsidRPr="00953C14" w:rsidRDefault="00953C14" w:rsidP="0082167C">
      <w:pPr>
        <w:pStyle w:val="a3"/>
        <w:jc w:val="right"/>
        <w:rPr>
          <w:rFonts w:ascii="Times New Roman" w:hAnsi="Times New Roman" w:cs="Times New Roman"/>
          <w:bCs/>
          <w:i/>
          <w:sz w:val="28"/>
          <w:szCs w:val="28"/>
          <w:lang w:val="kk-KZ"/>
        </w:rPr>
      </w:pPr>
      <w:r w:rsidRPr="00953C14">
        <w:rPr>
          <w:rFonts w:ascii="Times New Roman" w:hAnsi="Times New Roman" w:cs="Times New Roman"/>
          <w:bCs/>
          <w:i/>
          <w:sz w:val="28"/>
          <w:szCs w:val="28"/>
          <w:lang w:val="kk-KZ"/>
        </w:rPr>
        <w:t>азаматтық іс жүргізу,</w:t>
      </w:r>
      <w:r>
        <w:rPr>
          <w:rFonts w:ascii="Times New Roman" w:hAnsi="Times New Roman" w:cs="Times New Roman"/>
          <w:bCs/>
          <w:i/>
          <w:sz w:val="28"/>
          <w:szCs w:val="28"/>
          <w:lang w:val="kk-KZ"/>
        </w:rPr>
        <w:t xml:space="preserve"> </w:t>
      </w:r>
      <w:r w:rsidRPr="00953C14">
        <w:rPr>
          <w:rFonts w:ascii="Times New Roman" w:hAnsi="Times New Roman" w:cs="Times New Roman"/>
          <w:bCs/>
          <w:i/>
          <w:sz w:val="28"/>
          <w:szCs w:val="28"/>
          <w:lang w:val="kk-KZ"/>
        </w:rPr>
        <w:t>еңбек құқығы кафедрасының меңгерушісі</w:t>
      </w:r>
    </w:p>
    <w:p w:rsidR="00953C14" w:rsidRPr="0053728E" w:rsidRDefault="00953C14" w:rsidP="0082167C">
      <w:pPr>
        <w:pStyle w:val="a3"/>
        <w:jc w:val="right"/>
        <w:rPr>
          <w:rFonts w:ascii="Times New Roman" w:hAnsi="Times New Roman" w:cs="Times New Roman"/>
          <w:bCs/>
          <w:sz w:val="28"/>
          <w:szCs w:val="28"/>
          <w:lang w:val="kk-KZ"/>
        </w:rPr>
      </w:pPr>
    </w:p>
    <w:p w:rsidR="00953C14" w:rsidRPr="0053728E" w:rsidRDefault="00953C14" w:rsidP="0082167C">
      <w:pPr>
        <w:pStyle w:val="a3"/>
        <w:jc w:val="right"/>
        <w:rPr>
          <w:rFonts w:ascii="Times New Roman" w:hAnsi="Times New Roman" w:cs="Times New Roman"/>
          <w:b/>
          <w:bCs/>
          <w:sz w:val="28"/>
          <w:szCs w:val="28"/>
          <w:lang w:val="kk-KZ"/>
        </w:rPr>
      </w:pPr>
      <w:r w:rsidRPr="0053728E">
        <w:rPr>
          <w:rFonts w:ascii="Times New Roman" w:hAnsi="Times New Roman" w:cs="Times New Roman"/>
          <w:b/>
          <w:bCs/>
          <w:sz w:val="28"/>
          <w:szCs w:val="28"/>
          <w:lang w:val="kk-KZ"/>
        </w:rPr>
        <w:t>Алдашев С.М.</w:t>
      </w:r>
    </w:p>
    <w:p w:rsidR="00953C14" w:rsidRPr="00564FC3" w:rsidRDefault="00953C14" w:rsidP="0082167C">
      <w:pPr>
        <w:pStyle w:val="a3"/>
        <w:jc w:val="right"/>
        <w:rPr>
          <w:rFonts w:ascii="Times New Roman" w:hAnsi="Times New Roman" w:cs="Times New Roman"/>
          <w:i/>
          <w:sz w:val="28"/>
          <w:szCs w:val="28"/>
          <w:lang w:val="kk-KZ"/>
        </w:rPr>
      </w:pPr>
      <w:r w:rsidRPr="00564FC3">
        <w:rPr>
          <w:rFonts w:ascii="Times New Roman" w:hAnsi="Times New Roman" w:cs="Times New Roman"/>
          <w:i/>
          <w:sz w:val="28"/>
          <w:szCs w:val="28"/>
          <w:lang w:val="kk-KZ"/>
        </w:rPr>
        <w:t>заң ғылымдарының кандидаты,</w:t>
      </w:r>
    </w:p>
    <w:p w:rsidR="00953C14" w:rsidRPr="00564FC3" w:rsidRDefault="00953C14" w:rsidP="0082167C">
      <w:pPr>
        <w:pStyle w:val="a3"/>
        <w:jc w:val="right"/>
        <w:rPr>
          <w:rFonts w:ascii="Times New Roman" w:hAnsi="Times New Roman" w:cs="Times New Roman"/>
          <w:bCs/>
          <w:i/>
          <w:sz w:val="28"/>
          <w:szCs w:val="28"/>
          <w:lang w:val="kk-KZ"/>
        </w:rPr>
      </w:pPr>
      <w:r w:rsidRPr="00564FC3">
        <w:rPr>
          <w:rFonts w:ascii="Times New Roman" w:hAnsi="Times New Roman" w:cs="Times New Roman"/>
          <w:bCs/>
          <w:i/>
          <w:sz w:val="28"/>
          <w:szCs w:val="28"/>
          <w:lang w:val="kk-KZ"/>
        </w:rPr>
        <w:t>әль-Фараби атындағы Қазақ Ұлттық Университеті,</w:t>
      </w:r>
    </w:p>
    <w:p w:rsidR="00953C14" w:rsidRPr="00564FC3" w:rsidRDefault="00953C14" w:rsidP="0082167C">
      <w:pPr>
        <w:pStyle w:val="a3"/>
        <w:jc w:val="right"/>
        <w:rPr>
          <w:rFonts w:ascii="Times New Roman" w:hAnsi="Times New Roman" w:cs="Times New Roman"/>
          <w:bCs/>
          <w:i/>
          <w:sz w:val="28"/>
          <w:szCs w:val="28"/>
          <w:lang w:val="kk-KZ"/>
        </w:rPr>
      </w:pPr>
      <w:r w:rsidRPr="00564FC3">
        <w:rPr>
          <w:rFonts w:ascii="Times New Roman" w:hAnsi="Times New Roman" w:cs="Times New Roman"/>
          <w:bCs/>
          <w:i/>
          <w:sz w:val="28"/>
          <w:szCs w:val="28"/>
          <w:lang w:val="kk-KZ"/>
        </w:rPr>
        <w:t xml:space="preserve">заң факультеті азаматтық құқық және </w:t>
      </w:r>
    </w:p>
    <w:p w:rsidR="00953C14" w:rsidRPr="0053728E" w:rsidRDefault="00953C14" w:rsidP="0082167C">
      <w:pPr>
        <w:pStyle w:val="a3"/>
        <w:jc w:val="right"/>
        <w:rPr>
          <w:rFonts w:ascii="Times New Roman" w:hAnsi="Times New Roman" w:cs="Times New Roman"/>
          <w:bCs/>
          <w:sz w:val="28"/>
          <w:szCs w:val="28"/>
          <w:lang w:val="kk-KZ"/>
        </w:rPr>
      </w:pPr>
      <w:r w:rsidRPr="00564FC3">
        <w:rPr>
          <w:rFonts w:ascii="Times New Roman" w:hAnsi="Times New Roman" w:cs="Times New Roman"/>
          <w:bCs/>
          <w:i/>
          <w:sz w:val="28"/>
          <w:szCs w:val="28"/>
          <w:lang w:val="kk-KZ"/>
        </w:rPr>
        <w:t>азаматтық іс жүргізу, еңбек құқығы кафедрасының доценті</w:t>
      </w:r>
    </w:p>
    <w:p w:rsidR="00953C14" w:rsidRPr="0053728E" w:rsidRDefault="00953C14" w:rsidP="0082167C">
      <w:pPr>
        <w:pStyle w:val="a3"/>
        <w:jc w:val="center"/>
        <w:rPr>
          <w:rFonts w:ascii="Times New Roman" w:hAnsi="Times New Roman" w:cs="Times New Roman"/>
          <w:bCs/>
          <w:sz w:val="28"/>
          <w:szCs w:val="28"/>
          <w:lang w:val="kk-KZ"/>
        </w:rPr>
      </w:pPr>
    </w:p>
    <w:p w:rsidR="00953C14" w:rsidRDefault="00953C14" w:rsidP="0082167C">
      <w:pPr>
        <w:pStyle w:val="a3"/>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Азаматтық құқық оқытудың негізгі әдістемелері</w:t>
      </w:r>
    </w:p>
    <w:p w:rsidR="00953C14" w:rsidRDefault="00953C14" w:rsidP="0082167C">
      <w:pPr>
        <w:pStyle w:val="a3"/>
        <w:jc w:val="center"/>
        <w:rPr>
          <w:rFonts w:ascii="Times New Roman" w:hAnsi="Times New Roman" w:cs="Times New Roman"/>
          <w:sz w:val="28"/>
          <w:szCs w:val="28"/>
          <w:lang w:val="kk-KZ" w:eastAsia="ru-RU"/>
        </w:rPr>
      </w:pPr>
    </w:p>
    <w:p w:rsidR="00953C14" w:rsidRPr="00A60FF9" w:rsidRDefault="00953C14" w:rsidP="0082167C">
      <w:pPr>
        <w:pStyle w:val="a3"/>
        <w:ind w:firstLine="708"/>
        <w:jc w:val="both"/>
        <w:rPr>
          <w:rFonts w:ascii="Times New Roman" w:hAnsi="Times New Roman" w:cs="Times New Roman"/>
          <w:sz w:val="28"/>
          <w:szCs w:val="28"/>
          <w:lang w:val="kk-KZ" w:eastAsia="ru-RU"/>
        </w:rPr>
      </w:pPr>
      <w:r w:rsidRPr="00A60FF9">
        <w:rPr>
          <w:rFonts w:ascii="Times New Roman" w:hAnsi="Times New Roman" w:cs="Times New Roman"/>
          <w:sz w:val="28"/>
          <w:szCs w:val="28"/>
          <w:lang w:val="kk-KZ" w:eastAsia="ru-RU"/>
        </w:rPr>
        <w:t xml:space="preserve"> Қазақстан Республикасының 27 желтоқсан 1994 жылы қабылданған Азаматтық кодексінің 33-бабында заңды тұлғаның</w:t>
      </w:r>
      <w:r>
        <w:rPr>
          <w:rFonts w:ascii="Times New Roman" w:hAnsi="Times New Roman" w:cs="Times New Roman"/>
          <w:sz w:val="28"/>
          <w:szCs w:val="28"/>
          <w:lang w:val="kk-KZ" w:eastAsia="ru-RU"/>
        </w:rPr>
        <w:t xml:space="preserve"> келесідей анықтамасы беріл</w:t>
      </w:r>
      <w:r w:rsidRPr="00A60FF9">
        <w:rPr>
          <w:rFonts w:ascii="Times New Roman" w:hAnsi="Times New Roman" w:cs="Times New Roman"/>
          <w:sz w:val="28"/>
          <w:szCs w:val="28"/>
          <w:lang w:val="kk-KZ" w:eastAsia="ru-RU"/>
        </w:rPr>
        <w:t>ген:  «Меншiк, шаруашылық жүргiзу немесе жедел басқару құқығындағы оқшау мүлкi бар және сол мүлiкпен өз мiндеттемелерi бойынша жауап беретiн, өз атынан мүлiктiк және мүлiктiк емес жеке құқықтар мен мiндеттерге ие болып, оларды жүзеге асыра алатын, сотта талапкер және жауапкер бола алатын ұйым заңды тұлға деп танылады».</w:t>
      </w:r>
      <w:r w:rsidRPr="0097012B">
        <w:rPr>
          <w:rFonts w:ascii="Times New Roman" w:hAnsi="Times New Roman" w:cs="Times New Roman"/>
          <w:sz w:val="28"/>
          <w:szCs w:val="28"/>
          <w:lang w:val="kk-KZ" w:eastAsia="ru-RU"/>
        </w:rPr>
        <w:t>[</w:t>
      </w:r>
      <w:r w:rsidRPr="002055C9">
        <w:rPr>
          <w:rFonts w:ascii="Times New Roman" w:hAnsi="Times New Roman" w:cs="Times New Roman"/>
          <w:sz w:val="28"/>
          <w:szCs w:val="28"/>
          <w:lang w:val="kk-KZ" w:eastAsia="ru-RU"/>
        </w:rPr>
        <w:t>1]</w:t>
      </w:r>
    </w:p>
    <w:p w:rsidR="00953C14" w:rsidRPr="00A60FF9" w:rsidRDefault="00953C14" w:rsidP="0082167C">
      <w:pPr>
        <w:pStyle w:val="a3"/>
        <w:jc w:val="both"/>
        <w:rPr>
          <w:rFonts w:ascii="Times New Roman" w:hAnsi="Times New Roman" w:cs="Times New Roman"/>
          <w:sz w:val="28"/>
          <w:szCs w:val="28"/>
          <w:lang w:val="kk-KZ" w:eastAsia="ru-RU"/>
        </w:rPr>
      </w:pPr>
      <w:r w:rsidRPr="00A60FF9">
        <w:rPr>
          <w:rFonts w:ascii="Times New Roman" w:hAnsi="Times New Roman" w:cs="Times New Roman"/>
          <w:sz w:val="28"/>
          <w:szCs w:val="28"/>
          <w:lang w:val="kk-KZ" w:eastAsia="ru-RU"/>
        </w:rPr>
        <w:t>Заңды тұлғаларды құру мақсатында негізгі элеметтердің бірі заңды тұлғаларды құрудың жалпы теоретикалық қағидаларының жүйесін қалыптастыру болып табылады. Заңды тұлғалардың жүйесін қалыптастыру азаматтық құқықта соңғы кездері дербес институт ретінде қарастырылып келеді,себебі заңды тұлғаның мәртебесі бар субъектілер ең алдыменен тұрақтылығы,мақсаты және бірлігімен ерекшеленеді.</w:t>
      </w:r>
    </w:p>
    <w:p w:rsidR="00953C14" w:rsidRDefault="00953C14" w:rsidP="0082167C">
      <w:pPr>
        <w:pStyle w:val="a3"/>
        <w:jc w:val="both"/>
        <w:rPr>
          <w:rFonts w:ascii="Times New Roman" w:hAnsi="Times New Roman" w:cs="Times New Roman"/>
          <w:sz w:val="28"/>
          <w:szCs w:val="28"/>
          <w:lang w:val="kk-KZ" w:eastAsia="ru-RU"/>
        </w:rPr>
      </w:pPr>
      <w:r w:rsidRPr="00A60FF9">
        <w:rPr>
          <w:rFonts w:ascii="Times New Roman" w:hAnsi="Times New Roman" w:cs="Times New Roman"/>
          <w:sz w:val="28"/>
          <w:szCs w:val="28"/>
          <w:lang w:val="kk-KZ" w:eastAsia="ru-RU"/>
        </w:rPr>
        <w:t>Заңды тұлғалардың жүйесі дегеніміз заңды тұлға мәртебесі бар тұрақтылығы,мақсаты және бірлігі белгілері негізінде құрылған өз ара байланысқан ұйымдар.Бұл белгілерді бөлек шығару заңды тұлғаларды мақсаттарына қарай біріктіру негізінде азаматтық айналымдағы орнын анықтау. Заңды тұлғаларды жүйелеу қоғамда азаматтық айналымдағы әлеуметік-экономикалық қатынастардағы орнын анықтау болып табылады. Заңды тұлғалардың жүйесін қалыптастыру қоғамдық қатынастарды реттейтін азаматтық құқықтық механизм болып табылады. Заңды тұлғалардың жүйесін қалыптастыру аталған белгілердің көп деңгейлігінде, сондықтан</w:t>
      </w:r>
      <w:r>
        <w:rPr>
          <w:rFonts w:ascii="Times New Roman" w:hAnsi="Times New Roman" w:cs="Times New Roman"/>
          <w:sz w:val="28"/>
          <w:szCs w:val="28"/>
          <w:lang w:val="kk-KZ" w:eastAsia="ru-RU"/>
        </w:rPr>
        <w:t>да заңды тұлғаны құру кезінде жү</w:t>
      </w:r>
      <w:r w:rsidRPr="00A60FF9">
        <w:rPr>
          <w:rFonts w:ascii="Times New Roman" w:hAnsi="Times New Roman" w:cs="Times New Roman"/>
          <w:sz w:val="28"/>
          <w:szCs w:val="28"/>
          <w:lang w:val="kk-KZ" w:eastAsia="ru-RU"/>
        </w:rPr>
        <w:t>йелілік,бірлік және келісім болуы қажет.Заңды тұлғаның жүйесін қалыптастыру кезінде бірінші кезекте заңды тұлғаның жалпы құқықтық сипаттамасы орын алуы тиіс.Заңды тұлғалардың жүйесін қалыптастыру қоғамдағы әлеуметтік,</w:t>
      </w:r>
      <w:r>
        <w:rPr>
          <w:rFonts w:ascii="Times New Roman" w:hAnsi="Times New Roman" w:cs="Times New Roman"/>
          <w:sz w:val="28"/>
          <w:szCs w:val="28"/>
          <w:lang w:val="kk-KZ" w:eastAsia="ru-RU"/>
        </w:rPr>
        <w:t xml:space="preserve"> </w:t>
      </w:r>
      <w:r w:rsidRPr="00A60FF9">
        <w:rPr>
          <w:rFonts w:ascii="Times New Roman" w:hAnsi="Times New Roman" w:cs="Times New Roman"/>
          <w:sz w:val="28"/>
          <w:szCs w:val="28"/>
          <w:lang w:val="kk-KZ" w:eastAsia="ru-RU"/>
        </w:rPr>
        <w:t>экономикалық,</w:t>
      </w:r>
      <w:r>
        <w:rPr>
          <w:rFonts w:ascii="Times New Roman" w:hAnsi="Times New Roman" w:cs="Times New Roman"/>
          <w:sz w:val="28"/>
          <w:szCs w:val="28"/>
          <w:lang w:val="kk-KZ" w:eastAsia="ru-RU"/>
        </w:rPr>
        <w:t xml:space="preserve"> </w:t>
      </w:r>
      <w:r w:rsidRPr="00A60FF9">
        <w:rPr>
          <w:rFonts w:ascii="Times New Roman" w:hAnsi="Times New Roman" w:cs="Times New Roman"/>
          <w:sz w:val="28"/>
          <w:szCs w:val="28"/>
          <w:lang w:val="kk-KZ" w:eastAsia="ru-RU"/>
        </w:rPr>
        <w:t xml:space="preserve">құқықтық жағдайларменен тығыз байланыста болуы қажет және қоғамның қажеттілігін қанағаттандыруы тиіс.Аталған белгілердің ішінде тұрақтылық пен мақсаттары қоғамның өзгеруіне байланысты, себебі,қоғамдық қатынастардың өзгеруіне байланысты заңды тұлғаларды трансформациялау немесе қоғамда заңды </w:t>
      </w:r>
      <w:r w:rsidRPr="00A60FF9">
        <w:rPr>
          <w:rFonts w:ascii="Times New Roman" w:hAnsi="Times New Roman" w:cs="Times New Roman"/>
          <w:sz w:val="28"/>
          <w:szCs w:val="28"/>
          <w:lang w:val="kk-KZ" w:eastAsia="ru-RU"/>
        </w:rPr>
        <w:lastRenderedPageBreak/>
        <w:t>тұлғалардың жаңа түрлерінің пайда болуына себепкер болады.Заңи тұрғыдан алған кезде тұрақтылық болғаныменен,заңдар жетілген болғаныменен экономикалық қатынастардың өзге</w:t>
      </w:r>
      <w:r>
        <w:rPr>
          <w:rFonts w:ascii="Times New Roman" w:hAnsi="Times New Roman" w:cs="Times New Roman"/>
          <w:sz w:val="28"/>
          <w:szCs w:val="28"/>
          <w:lang w:val="kk-KZ" w:eastAsia="ru-RU"/>
        </w:rPr>
        <w:t>руі заңды тұлғалардың мәртебесін</w:t>
      </w:r>
      <w:r w:rsidRPr="00A60FF9">
        <w:rPr>
          <w:rFonts w:ascii="Times New Roman" w:hAnsi="Times New Roman" w:cs="Times New Roman"/>
          <w:sz w:val="28"/>
          <w:szCs w:val="28"/>
          <w:lang w:val="kk-KZ" w:eastAsia="ru-RU"/>
        </w:rPr>
        <w:t xml:space="preserve"> өзгертуі мүмкін.</w:t>
      </w:r>
      <w:r>
        <w:rPr>
          <w:rFonts w:ascii="Times New Roman" w:hAnsi="Times New Roman" w:cs="Times New Roman"/>
          <w:sz w:val="28"/>
          <w:szCs w:val="28"/>
          <w:lang w:val="kk-KZ" w:eastAsia="ru-RU"/>
        </w:rPr>
        <w:t>Заңды тұлғалардың жүйесін қалыптастыру заңды тұлғалардың белгілі мақсаттарын айқындауға мүмкіндік береді, себебі, мүмкіндік беру заңды тұлғалардың өмір сүруіне және одан әрі дамуына мүмкіндік береді.Заңды тұлғалардың негізгі мақсаты даму болып табылады және даму заңды тұлғаның меншік нысанына байланысты болады.Заңды тұлғалардың дамуы олардың сапалы түрде өзгеруіне және нарықтық қатынастардың талаптарына сәйкес қоғамдағы заңды тұлғалардың тұрақты түрде дамуына және қалыптасуына жол ашады.Азаматтық құқық қоғамның,ұйымдардың және тұлғалардың дамуының көрінісі болып табылады және заңды тұлғалардың түрлерін анықтау оның қатысушыларының құқығы болып табылады.</w:t>
      </w:r>
    </w:p>
    <w:p w:rsidR="00953C14" w:rsidRDefault="00953C14" w:rsidP="0082167C">
      <w:pPr>
        <w:pStyle w:val="a3"/>
        <w:jc w:val="both"/>
        <w:rPr>
          <w:rFonts w:ascii="Times New Roman" w:hAnsi="Times New Roman" w:cs="Times New Roman"/>
          <w:sz w:val="28"/>
          <w:szCs w:val="28"/>
          <w:lang w:val="kk-KZ" w:eastAsia="ru-RU"/>
        </w:rPr>
      </w:pPr>
    </w:p>
    <w:p w:rsidR="00953C14" w:rsidRPr="007F7B21" w:rsidRDefault="00953C14" w:rsidP="0082167C">
      <w:pPr>
        <w:pStyle w:val="a3"/>
        <w:jc w:val="both"/>
        <w:rPr>
          <w:rFonts w:ascii="Times New Roman" w:hAnsi="Times New Roman" w:cs="Times New Roman"/>
          <w:b/>
          <w:sz w:val="28"/>
          <w:szCs w:val="28"/>
          <w:lang w:val="kk-KZ" w:eastAsia="ru-RU"/>
        </w:rPr>
      </w:pPr>
      <w:r w:rsidRPr="007F7B21">
        <w:rPr>
          <w:rFonts w:ascii="Times New Roman" w:hAnsi="Times New Roman" w:cs="Times New Roman"/>
          <w:b/>
          <w:sz w:val="28"/>
          <w:szCs w:val="28"/>
          <w:lang w:val="kk-KZ" w:eastAsia="ru-RU"/>
        </w:rPr>
        <w:t>Пайдаланған әдебиеттер тізімі:</w:t>
      </w:r>
    </w:p>
    <w:p w:rsidR="00953C14" w:rsidRDefault="00953C14" w:rsidP="0082167C">
      <w:pPr>
        <w:pStyle w:val="a3"/>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1.Қазақстан Республикасының Азаматтық Кодексі </w:t>
      </w:r>
      <w:r w:rsidRPr="00985E03">
        <w:rPr>
          <w:rFonts w:ascii="Times New Roman" w:hAnsi="Times New Roman" w:cs="Times New Roman"/>
          <w:sz w:val="28"/>
          <w:szCs w:val="28"/>
          <w:lang w:val="kk-KZ" w:eastAsia="ru-RU"/>
        </w:rPr>
        <w:t>(Жалпы ж</w:t>
      </w:r>
      <w:r>
        <w:rPr>
          <w:rFonts w:ascii="Times New Roman" w:hAnsi="Times New Roman" w:cs="Times New Roman"/>
          <w:sz w:val="28"/>
          <w:szCs w:val="28"/>
          <w:lang w:val="kk-KZ" w:eastAsia="ru-RU"/>
        </w:rPr>
        <w:t>әне Ерекше бөлімдері</w:t>
      </w:r>
      <w:r w:rsidRPr="00985E03">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-Алматы:ЮРИСТ,2016.-340 б.</w:t>
      </w:r>
    </w:p>
    <w:p w:rsidR="00953C14" w:rsidRDefault="00953C14" w:rsidP="0082167C">
      <w:pPr>
        <w:pStyle w:val="a3"/>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2.Рыбаков В.А.О функциях гражданско-правового регулирования</w:t>
      </w:r>
      <w:r w:rsidRPr="007F7B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Гражданское право,2009  № 1</w:t>
      </w:r>
    </w:p>
    <w:p w:rsidR="00395038" w:rsidRDefault="00395038" w:rsidP="0082167C">
      <w:pPr>
        <w:pStyle w:val="a3"/>
        <w:jc w:val="both"/>
        <w:rPr>
          <w:rFonts w:ascii="Times New Roman" w:hAnsi="Times New Roman" w:cs="Times New Roman"/>
          <w:sz w:val="28"/>
          <w:szCs w:val="28"/>
          <w:lang w:eastAsia="ru-RU"/>
        </w:rPr>
      </w:pPr>
    </w:p>
    <w:p w:rsidR="00395038" w:rsidRPr="00DB7E92" w:rsidRDefault="00395038" w:rsidP="0082167C">
      <w:pPr>
        <w:spacing w:after="0" w:line="240" w:lineRule="auto"/>
        <w:ind w:firstLine="539"/>
        <w:jc w:val="right"/>
        <w:rPr>
          <w:rFonts w:ascii="Times New Roman" w:hAnsi="Times New Roman" w:cs="Times New Roman"/>
          <w:b/>
          <w:color w:val="000000" w:themeColor="text1"/>
          <w:sz w:val="28"/>
          <w:szCs w:val="28"/>
        </w:rPr>
      </w:pPr>
      <w:r w:rsidRPr="00DB7E92">
        <w:rPr>
          <w:rFonts w:ascii="Times New Roman" w:hAnsi="Times New Roman" w:cs="Times New Roman"/>
          <w:b/>
          <w:color w:val="000000" w:themeColor="text1"/>
          <w:sz w:val="28"/>
          <w:szCs w:val="28"/>
        </w:rPr>
        <w:t>Тыныбеков С.Т.</w:t>
      </w:r>
    </w:p>
    <w:p w:rsidR="00395038" w:rsidRPr="00DB7E92" w:rsidRDefault="00395038" w:rsidP="0082167C">
      <w:pPr>
        <w:spacing w:after="0" w:line="240" w:lineRule="auto"/>
        <w:ind w:firstLine="539"/>
        <w:jc w:val="right"/>
        <w:rPr>
          <w:rFonts w:ascii="Times New Roman" w:hAnsi="Times New Roman" w:cs="Times New Roman"/>
          <w:i/>
          <w:color w:val="000000" w:themeColor="text1"/>
          <w:sz w:val="28"/>
          <w:szCs w:val="28"/>
        </w:rPr>
      </w:pPr>
      <w:r w:rsidRPr="00DB7E92">
        <w:rPr>
          <w:rFonts w:ascii="Times New Roman" w:hAnsi="Times New Roman" w:cs="Times New Roman"/>
          <w:i/>
          <w:color w:val="000000" w:themeColor="text1"/>
          <w:sz w:val="28"/>
          <w:szCs w:val="28"/>
        </w:rPr>
        <w:t>д.ю.н.,  профессор, заведующий</w:t>
      </w:r>
    </w:p>
    <w:p w:rsidR="00395038" w:rsidRPr="00DB7E92" w:rsidRDefault="00395038" w:rsidP="0082167C">
      <w:pPr>
        <w:spacing w:after="0" w:line="240" w:lineRule="auto"/>
        <w:ind w:firstLine="539"/>
        <w:jc w:val="right"/>
        <w:rPr>
          <w:rFonts w:ascii="Times New Roman" w:hAnsi="Times New Roman" w:cs="Times New Roman"/>
          <w:i/>
          <w:color w:val="000000" w:themeColor="text1"/>
          <w:sz w:val="28"/>
          <w:szCs w:val="28"/>
        </w:rPr>
      </w:pPr>
      <w:r w:rsidRPr="00DB7E92">
        <w:rPr>
          <w:rFonts w:ascii="Times New Roman" w:hAnsi="Times New Roman" w:cs="Times New Roman"/>
          <w:i/>
          <w:color w:val="000000" w:themeColor="text1"/>
          <w:sz w:val="28"/>
          <w:szCs w:val="28"/>
        </w:rPr>
        <w:t>кафедрой гражданского права  и</w:t>
      </w:r>
    </w:p>
    <w:p w:rsidR="00395038" w:rsidRPr="00DB7E92" w:rsidRDefault="00395038" w:rsidP="0082167C">
      <w:pPr>
        <w:spacing w:after="0" w:line="240" w:lineRule="auto"/>
        <w:ind w:firstLine="539"/>
        <w:jc w:val="right"/>
        <w:rPr>
          <w:rFonts w:ascii="Times New Roman" w:hAnsi="Times New Roman" w:cs="Times New Roman"/>
          <w:i/>
          <w:color w:val="000000" w:themeColor="text1"/>
          <w:sz w:val="28"/>
          <w:szCs w:val="28"/>
        </w:rPr>
      </w:pPr>
      <w:r w:rsidRPr="00DB7E92">
        <w:rPr>
          <w:rFonts w:ascii="Times New Roman" w:hAnsi="Times New Roman" w:cs="Times New Roman"/>
          <w:i/>
          <w:color w:val="000000" w:themeColor="text1"/>
          <w:sz w:val="28"/>
          <w:szCs w:val="28"/>
        </w:rPr>
        <w:t xml:space="preserve">гражданского процесса, трудового права </w:t>
      </w:r>
    </w:p>
    <w:p w:rsidR="00395038" w:rsidRPr="00DB7E92" w:rsidRDefault="00395038" w:rsidP="0082167C">
      <w:pPr>
        <w:spacing w:after="0" w:line="240" w:lineRule="auto"/>
        <w:ind w:firstLine="539"/>
        <w:jc w:val="right"/>
        <w:rPr>
          <w:rFonts w:ascii="Times New Roman" w:hAnsi="Times New Roman" w:cs="Times New Roman"/>
          <w:i/>
          <w:color w:val="000000" w:themeColor="text1"/>
          <w:sz w:val="28"/>
          <w:szCs w:val="28"/>
        </w:rPr>
      </w:pPr>
      <w:r w:rsidRPr="00DB7E92">
        <w:rPr>
          <w:rFonts w:ascii="Times New Roman" w:hAnsi="Times New Roman" w:cs="Times New Roman"/>
          <w:i/>
          <w:color w:val="000000" w:themeColor="text1"/>
          <w:sz w:val="28"/>
          <w:szCs w:val="28"/>
        </w:rPr>
        <w:t>юридического факультета</w:t>
      </w:r>
    </w:p>
    <w:p w:rsidR="00395038" w:rsidRPr="00DB7E92" w:rsidRDefault="00395038" w:rsidP="0082167C">
      <w:pPr>
        <w:spacing w:after="0" w:line="240" w:lineRule="auto"/>
        <w:ind w:firstLine="539"/>
        <w:jc w:val="right"/>
        <w:rPr>
          <w:rFonts w:ascii="Times New Roman" w:hAnsi="Times New Roman" w:cs="Times New Roman"/>
          <w:i/>
          <w:color w:val="000000" w:themeColor="text1"/>
          <w:sz w:val="28"/>
          <w:szCs w:val="28"/>
        </w:rPr>
      </w:pPr>
      <w:r w:rsidRPr="00DB7E92">
        <w:rPr>
          <w:rFonts w:ascii="Times New Roman" w:hAnsi="Times New Roman" w:cs="Times New Roman"/>
          <w:i/>
          <w:color w:val="000000" w:themeColor="text1"/>
          <w:sz w:val="28"/>
          <w:szCs w:val="28"/>
        </w:rPr>
        <w:t>КазНУ имени аль-Фараби</w:t>
      </w:r>
    </w:p>
    <w:p w:rsidR="00395038" w:rsidRPr="00DB7E92" w:rsidRDefault="00395038" w:rsidP="0082167C">
      <w:pPr>
        <w:spacing w:after="0" w:line="240" w:lineRule="auto"/>
        <w:ind w:firstLine="540"/>
        <w:jc w:val="center"/>
        <w:rPr>
          <w:rFonts w:ascii="Times New Roman" w:hAnsi="Times New Roman" w:cs="Times New Roman"/>
          <w:b/>
          <w:bCs/>
          <w:sz w:val="28"/>
          <w:szCs w:val="28"/>
        </w:rPr>
      </w:pPr>
    </w:p>
    <w:p w:rsidR="00395038" w:rsidRPr="00DB7E92" w:rsidRDefault="00395038" w:rsidP="0082167C">
      <w:pPr>
        <w:spacing w:after="0" w:line="240" w:lineRule="auto"/>
        <w:ind w:firstLine="539"/>
        <w:jc w:val="right"/>
        <w:rPr>
          <w:rFonts w:ascii="Times New Roman" w:hAnsi="Times New Roman" w:cs="Times New Roman"/>
          <w:b/>
          <w:color w:val="000000" w:themeColor="text1"/>
          <w:sz w:val="28"/>
          <w:szCs w:val="28"/>
        </w:rPr>
      </w:pPr>
      <w:r w:rsidRPr="00DB7E92">
        <w:rPr>
          <w:rFonts w:ascii="Times New Roman" w:hAnsi="Times New Roman" w:cs="Times New Roman"/>
          <w:b/>
          <w:color w:val="000000" w:themeColor="text1"/>
          <w:sz w:val="28"/>
          <w:szCs w:val="28"/>
        </w:rPr>
        <w:t xml:space="preserve">Нурахметова Г.Г. </w:t>
      </w:r>
    </w:p>
    <w:p w:rsidR="00395038" w:rsidRPr="00395038" w:rsidRDefault="00395038" w:rsidP="0082167C">
      <w:pPr>
        <w:spacing w:after="0" w:line="240" w:lineRule="auto"/>
        <w:ind w:firstLine="539"/>
        <w:jc w:val="right"/>
        <w:rPr>
          <w:rFonts w:ascii="Times New Roman" w:hAnsi="Times New Roman" w:cs="Times New Roman"/>
          <w:i/>
          <w:color w:val="000000" w:themeColor="text1"/>
          <w:sz w:val="28"/>
          <w:szCs w:val="28"/>
        </w:rPr>
      </w:pPr>
      <w:r w:rsidRPr="00395038">
        <w:rPr>
          <w:rFonts w:ascii="Times New Roman" w:hAnsi="Times New Roman" w:cs="Times New Roman"/>
          <w:i/>
          <w:color w:val="000000" w:themeColor="text1"/>
          <w:sz w:val="28"/>
          <w:szCs w:val="28"/>
        </w:rPr>
        <w:t>к.ю.н.,  доцент</w:t>
      </w:r>
    </w:p>
    <w:p w:rsidR="00395038" w:rsidRPr="00395038" w:rsidRDefault="00395038" w:rsidP="0082167C">
      <w:pPr>
        <w:spacing w:after="0" w:line="240" w:lineRule="auto"/>
        <w:ind w:firstLine="539"/>
        <w:jc w:val="right"/>
        <w:rPr>
          <w:rFonts w:ascii="Times New Roman" w:hAnsi="Times New Roman" w:cs="Times New Roman"/>
          <w:i/>
          <w:color w:val="000000" w:themeColor="text1"/>
          <w:sz w:val="28"/>
          <w:szCs w:val="28"/>
        </w:rPr>
      </w:pPr>
      <w:r w:rsidRPr="00395038">
        <w:rPr>
          <w:rFonts w:ascii="Times New Roman" w:hAnsi="Times New Roman" w:cs="Times New Roman"/>
          <w:i/>
          <w:color w:val="000000" w:themeColor="text1"/>
          <w:sz w:val="28"/>
          <w:szCs w:val="28"/>
        </w:rPr>
        <w:t>кафедры гражданского права  и</w:t>
      </w:r>
    </w:p>
    <w:p w:rsidR="00395038" w:rsidRPr="00395038" w:rsidRDefault="00395038" w:rsidP="0082167C">
      <w:pPr>
        <w:spacing w:after="0" w:line="240" w:lineRule="auto"/>
        <w:ind w:firstLine="539"/>
        <w:jc w:val="right"/>
        <w:rPr>
          <w:rFonts w:ascii="Times New Roman" w:hAnsi="Times New Roman" w:cs="Times New Roman"/>
          <w:i/>
          <w:color w:val="000000" w:themeColor="text1"/>
          <w:sz w:val="28"/>
          <w:szCs w:val="28"/>
        </w:rPr>
      </w:pPr>
      <w:r w:rsidRPr="00395038">
        <w:rPr>
          <w:rFonts w:ascii="Times New Roman" w:hAnsi="Times New Roman" w:cs="Times New Roman"/>
          <w:b/>
          <w:i/>
          <w:color w:val="000000" w:themeColor="text1"/>
          <w:sz w:val="28"/>
          <w:szCs w:val="28"/>
        </w:rPr>
        <w:t>г</w:t>
      </w:r>
      <w:r w:rsidRPr="00395038">
        <w:rPr>
          <w:rFonts w:ascii="Times New Roman" w:hAnsi="Times New Roman" w:cs="Times New Roman"/>
          <w:i/>
          <w:color w:val="000000" w:themeColor="text1"/>
          <w:sz w:val="28"/>
          <w:szCs w:val="28"/>
        </w:rPr>
        <w:t xml:space="preserve">ражданского процесса, трудового права </w:t>
      </w:r>
    </w:p>
    <w:p w:rsidR="00395038" w:rsidRPr="00395038" w:rsidRDefault="00395038" w:rsidP="0082167C">
      <w:pPr>
        <w:spacing w:after="0" w:line="240" w:lineRule="auto"/>
        <w:ind w:firstLine="539"/>
        <w:jc w:val="right"/>
        <w:rPr>
          <w:rFonts w:ascii="Times New Roman" w:hAnsi="Times New Roman" w:cs="Times New Roman"/>
          <w:i/>
          <w:color w:val="000000" w:themeColor="text1"/>
          <w:sz w:val="28"/>
          <w:szCs w:val="28"/>
        </w:rPr>
      </w:pPr>
      <w:r w:rsidRPr="00395038">
        <w:rPr>
          <w:rFonts w:ascii="Times New Roman" w:hAnsi="Times New Roman" w:cs="Times New Roman"/>
          <w:i/>
          <w:color w:val="000000" w:themeColor="text1"/>
          <w:sz w:val="28"/>
          <w:szCs w:val="28"/>
        </w:rPr>
        <w:t>юридического факультета</w:t>
      </w:r>
    </w:p>
    <w:p w:rsidR="00395038" w:rsidRDefault="00395038" w:rsidP="0082167C">
      <w:pPr>
        <w:spacing w:after="0" w:line="240" w:lineRule="auto"/>
        <w:ind w:firstLine="540"/>
        <w:jc w:val="right"/>
        <w:rPr>
          <w:rFonts w:ascii="Times New Roman" w:hAnsi="Times New Roman" w:cs="Times New Roman"/>
          <w:i/>
          <w:color w:val="000000" w:themeColor="text1"/>
          <w:sz w:val="28"/>
          <w:szCs w:val="28"/>
        </w:rPr>
      </w:pPr>
      <w:r w:rsidRPr="00395038">
        <w:rPr>
          <w:rFonts w:ascii="Times New Roman" w:hAnsi="Times New Roman" w:cs="Times New Roman"/>
          <w:i/>
          <w:color w:val="000000" w:themeColor="text1"/>
          <w:sz w:val="28"/>
          <w:szCs w:val="28"/>
        </w:rPr>
        <w:t>КазНУ имени аль-Фараби г. Алматы</w:t>
      </w:r>
    </w:p>
    <w:p w:rsidR="00395038" w:rsidRPr="00395038" w:rsidRDefault="00395038" w:rsidP="0082167C">
      <w:pPr>
        <w:spacing w:after="0" w:line="240" w:lineRule="auto"/>
        <w:ind w:firstLine="540"/>
        <w:jc w:val="right"/>
        <w:rPr>
          <w:rFonts w:ascii="Times New Roman" w:hAnsi="Times New Roman" w:cs="Times New Roman"/>
          <w:b/>
          <w:bCs/>
          <w:i/>
          <w:sz w:val="28"/>
          <w:szCs w:val="28"/>
        </w:rPr>
      </w:pPr>
    </w:p>
    <w:p w:rsidR="00395038" w:rsidRPr="00DB7E92" w:rsidRDefault="00395038" w:rsidP="0082167C">
      <w:pPr>
        <w:spacing w:after="0" w:line="240" w:lineRule="auto"/>
        <w:ind w:firstLine="540"/>
        <w:jc w:val="center"/>
        <w:rPr>
          <w:rFonts w:ascii="Times New Roman" w:eastAsia="Times New Roman" w:hAnsi="Times New Roman" w:cs="Times New Roman"/>
          <w:b/>
          <w:color w:val="000000"/>
          <w:sz w:val="28"/>
          <w:szCs w:val="28"/>
          <w:lang w:eastAsia="ru-RU"/>
        </w:rPr>
      </w:pPr>
      <w:r w:rsidRPr="00DB7E92">
        <w:rPr>
          <w:rFonts w:ascii="Times New Roman" w:hAnsi="Times New Roman" w:cs="Times New Roman"/>
          <w:b/>
          <w:bCs/>
          <w:sz w:val="28"/>
          <w:szCs w:val="28"/>
        </w:rPr>
        <w:t>Методические рекомендации по написанию рефератов как одного из видов СРСП по дисциплине «Проблемы семейного и жилищного права»для магистрантов</w:t>
      </w:r>
    </w:p>
    <w:p w:rsidR="00395038" w:rsidRPr="00DB7E92" w:rsidRDefault="00395038" w:rsidP="0082167C">
      <w:pPr>
        <w:spacing w:after="0" w:line="240" w:lineRule="auto"/>
        <w:ind w:firstLine="540"/>
        <w:jc w:val="both"/>
        <w:rPr>
          <w:rFonts w:ascii="Times New Roman" w:eastAsia="Times New Roman" w:hAnsi="Times New Roman" w:cs="Times New Roman"/>
          <w:color w:val="000000"/>
          <w:sz w:val="28"/>
          <w:szCs w:val="28"/>
          <w:lang w:eastAsia="ru-RU"/>
        </w:rPr>
      </w:pPr>
    </w:p>
    <w:p w:rsidR="00395038" w:rsidRPr="00DB7E92" w:rsidRDefault="00395038" w:rsidP="0082167C">
      <w:pPr>
        <w:spacing w:after="0" w:line="240" w:lineRule="auto"/>
        <w:ind w:firstLine="540"/>
        <w:jc w:val="both"/>
        <w:rPr>
          <w:rFonts w:ascii="Times New Roman" w:eastAsia="Times New Roman" w:hAnsi="Times New Roman" w:cs="Times New Roman"/>
          <w:color w:val="000000"/>
          <w:sz w:val="28"/>
          <w:szCs w:val="28"/>
          <w:lang w:eastAsia="ru-RU"/>
        </w:rPr>
      </w:pPr>
      <w:r w:rsidRPr="00DB7E92">
        <w:rPr>
          <w:rFonts w:ascii="Times New Roman" w:eastAsia="Times New Roman" w:hAnsi="Times New Roman" w:cs="Times New Roman"/>
          <w:color w:val="000000"/>
          <w:sz w:val="28"/>
          <w:szCs w:val="28"/>
          <w:lang w:eastAsia="ru-RU"/>
        </w:rPr>
        <w:t> </w:t>
      </w:r>
      <w:r w:rsidRPr="00DB7E92">
        <w:rPr>
          <w:rFonts w:ascii="Times New Roman" w:eastAsia="Times New Roman" w:hAnsi="Times New Roman" w:cs="Times New Roman"/>
          <w:b/>
          <w:bCs/>
          <w:color w:val="000000"/>
          <w:sz w:val="28"/>
          <w:szCs w:val="28"/>
          <w:lang w:eastAsia="ru-RU"/>
        </w:rPr>
        <w:t>Методические рекомендации</w:t>
      </w:r>
      <w:r w:rsidRPr="00DB7E92">
        <w:rPr>
          <w:rFonts w:ascii="Times New Roman" w:eastAsia="Times New Roman" w:hAnsi="Times New Roman" w:cs="Times New Roman"/>
          <w:b/>
          <w:color w:val="000000"/>
          <w:sz w:val="28"/>
          <w:szCs w:val="28"/>
          <w:lang w:eastAsia="ru-RU"/>
        </w:rPr>
        <w:t> </w:t>
      </w:r>
      <w:r w:rsidRPr="00DB7E92">
        <w:rPr>
          <w:rFonts w:ascii="Times New Roman" w:eastAsia="Times New Roman" w:hAnsi="Times New Roman" w:cs="Times New Roman"/>
          <w:color w:val="000000"/>
          <w:sz w:val="28"/>
          <w:szCs w:val="28"/>
          <w:lang w:eastAsia="ru-RU"/>
        </w:rPr>
        <w:t>– это один из видов методической продукции (наряду с методической разработкой, методическим пособием, дидактическим материалом).</w:t>
      </w:r>
    </w:p>
    <w:p w:rsidR="00395038" w:rsidRPr="00DB7E92" w:rsidRDefault="00395038" w:rsidP="0082167C">
      <w:pPr>
        <w:spacing w:after="0" w:line="240" w:lineRule="auto"/>
        <w:ind w:firstLine="540"/>
        <w:jc w:val="both"/>
        <w:rPr>
          <w:rFonts w:ascii="Times New Roman" w:eastAsia="Times New Roman" w:hAnsi="Times New Roman" w:cs="Times New Roman"/>
          <w:color w:val="000000"/>
          <w:sz w:val="28"/>
          <w:szCs w:val="28"/>
          <w:lang w:eastAsia="ru-RU"/>
        </w:rPr>
      </w:pPr>
      <w:r w:rsidRPr="00DB7E92">
        <w:rPr>
          <w:rFonts w:ascii="Times New Roman" w:eastAsia="Times New Roman" w:hAnsi="Times New Roman" w:cs="Times New Roman"/>
          <w:color w:val="000000"/>
          <w:sz w:val="28"/>
          <w:szCs w:val="28"/>
          <w:lang w:eastAsia="ru-RU"/>
        </w:rPr>
        <w:t>Методические рекомендации представляют собой особым образом структурированную информацию, определяющую порядок, логику и акценты изучения какой-либо темы, проведения занятия, мероприятия.</w:t>
      </w:r>
    </w:p>
    <w:p w:rsidR="00395038" w:rsidRPr="00DB7E92" w:rsidRDefault="00395038" w:rsidP="0082167C">
      <w:pPr>
        <w:spacing w:after="0" w:line="240" w:lineRule="auto"/>
        <w:ind w:firstLine="540"/>
        <w:jc w:val="both"/>
        <w:rPr>
          <w:rFonts w:ascii="Times New Roman" w:eastAsia="Times New Roman" w:hAnsi="Times New Roman" w:cs="Times New Roman"/>
          <w:color w:val="000000"/>
          <w:sz w:val="28"/>
          <w:szCs w:val="28"/>
          <w:lang w:eastAsia="ru-RU"/>
        </w:rPr>
      </w:pPr>
      <w:r w:rsidRPr="00DB7E92">
        <w:rPr>
          <w:rFonts w:ascii="Times New Roman" w:eastAsia="Times New Roman" w:hAnsi="Times New Roman" w:cs="Times New Roman"/>
          <w:color w:val="000000"/>
          <w:sz w:val="28"/>
          <w:szCs w:val="28"/>
          <w:lang w:eastAsia="ru-RU"/>
        </w:rPr>
        <w:lastRenderedPageBreak/>
        <w:t>Методические рекомендации содержат в себе раскрытие одной или нескольких частных методик, выработанных на основе положительного опыта. Их задача – рекомендовать наиболее эффективные, рациональные варианты, образцы действий применительно к определенному виду деятельности (в том числе к мероприятию).</w:t>
      </w:r>
    </w:p>
    <w:p w:rsidR="00395038" w:rsidRPr="00DB7E92" w:rsidRDefault="00395038" w:rsidP="0082167C">
      <w:pPr>
        <w:spacing w:after="0" w:line="240" w:lineRule="auto"/>
        <w:ind w:right="-81" w:firstLine="540"/>
        <w:jc w:val="both"/>
        <w:rPr>
          <w:rFonts w:ascii="Times New Roman" w:hAnsi="Times New Roman" w:cs="Times New Roman"/>
          <w:sz w:val="28"/>
          <w:szCs w:val="28"/>
        </w:rPr>
      </w:pPr>
      <w:r w:rsidRPr="00DB7E92">
        <w:rPr>
          <w:rFonts w:ascii="Times New Roman" w:hAnsi="Times New Roman" w:cs="Times New Roman"/>
          <w:sz w:val="28"/>
          <w:szCs w:val="28"/>
        </w:rPr>
        <w:t>Реферат является одной из форм самостоятельной работы студента. Он представляет собой письменную работу с кратким и систематизированным изложением совре</w:t>
      </w:r>
      <w:r w:rsidRPr="00DB7E92">
        <w:rPr>
          <w:rFonts w:ascii="Times New Roman" w:hAnsi="Times New Roman" w:cs="Times New Roman"/>
          <w:sz w:val="28"/>
          <w:szCs w:val="28"/>
        </w:rPr>
        <w:softHyphen/>
        <w:t>менного состояния тех или иных вопросов (проблем), видов деятельности, рассматриваемых как в нормативных и научных источниках, отобранных для составления реферата, так и в материалах практической деятельности государственных органов (судов, предприятий, учреждений, организаций). Традиционные обзоры, к которым относятся аналитические, библиографические и реферативные обзоры, содержат анализ и оценку источников, разбор публикаций, освещающих конкретные задачи</w:t>
      </w:r>
      <w:r w:rsidRPr="00DB7E92">
        <w:rPr>
          <w:rFonts w:ascii="Times New Roman" w:hAnsi="Times New Roman" w:cs="Times New Roman"/>
          <w:spacing w:val="-8"/>
          <w:sz w:val="28"/>
          <w:szCs w:val="28"/>
        </w:rPr>
        <w:t>рассматриваемые в</w:t>
      </w:r>
      <w:r w:rsidRPr="00DB7E92">
        <w:rPr>
          <w:rFonts w:ascii="Times New Roman" w:hAnsi="Times New Roman" w:cs="Times New Roman"/>
          <w:sz w:val="28"/>
          <w:szCs w:val="28"/>
        </w:rPr>
        <w:t xml:space="preserve"> источниках, без их критической оценки и собственных рекомендаций. В отличие от них, подготавливаемые студентами филиала рефераты должны </w:t>
      </w:r>
      <w:r w:rsidRPr="00DB7E92">
        <w:rPr>
          <w:rFonts w:ascii="Times New Roman" w:hAnsi="Times New Roman" w:cs="Times New Roman"/>
          <w:spacing w:val="-2"/>
          <w:sz w:val="28"/>
          <w:szCs w:val="28"/>
        </w:rPr>
        <w:t>содержать критические оценки и предложения по решению выявленной, рассматриваемой</w:t>
      </w:r>
      <w:r w:rsidRPr="00DB7E92">
        <w:rPr>
          <w:rFonts w:ascii="Times New Roman" w:hAnsi="Times New Roman" w:cs="Times New Roman"/>
          <w:sz w:val="28"/>
          <w:szCs w:val="28"/>
        </w:rPr>
        <w:t xml:space="preserve"> проблемы.</w:t>
      </w:r>
    </w:p>
    <w:p w:rsidR="00395038" w:rsidRPr="00DB7E92" w:rsidRDefault="00395038" w:rsidP="0082167C">
      <w:pPr>
        <w:spacing w:after="0" w:line="240" w:lineRule="auto"/>
        <w:ind w:right="-81" w:firstLine="540"/>
        <w:jc w:val="both"/>
        <w:rPr>
          <w:rFonts w:ascii="Times New Roman" w:hAnsi="Times New Roman" w:cs="Times New Roman"/>
          <w:sz w:val="28"/>
          <w:szCs w:val="28"/>
        </w:rPr>
      </w:pPr>
      <w:r w:rsidRPr="00DB7E92">
        <w:rPr>
          <w:rFonts w:ascii="Times New Roman" w:hAnsi="Times New Roman" w:cs="Times New Roman"/>
          <w:sz w:val="28"/>
          <w:szCs w:val="28"/>
        </w:rPr>
        <w:t>Цель реферата – обучение студентов применению теоретических знаний, полученных в процессе изучения учебной дисциплины «Проблемы семейного и жилищного права»; самостоя</w:t>
      </w:r>
      <w:r w:rsidRPr="00DB7E92">
        <w:rPr>
          <w:rFonts w:ascii="Times New Roman" w:hAnsi="Times New Roman" w:cs="Times New Roman"/>
          <w:sz w:val="28"/>
          <w:szCs w:val="28"/>
        </w:rPr>
        <w:softHyphen/>
      </w:r>
      <w:r w:rsidRPr="00DB7E92">
        <w:rPr>
          <w:rFonts w:ascii="Times New Roman" w:hAnsi="Times New Roman" w:cs="Times New Roman"/>
          <w:spacing w:val="4"/>
          <w:sz w:val="28"/>
          <w:szCs w:val="28"/>
        </w:rPr>
        <w:t xml:space="preserve">тельному формулированию выводов и рекомендаций по их реализации, </w:t>
      </w:r>
      <w:r w:rsidRPr="00DB7E92">
        <w:rPr>
          <w:rFonts w:ascii="Times New Roman" w:hAnsi="Times New Roman" w:cs="Times New Roman"/>
          <w:spacing w:val="-2"/>
          <w:sz w:val="28"/>
          <w:szCs w:val="28"/>
        </w:rPr>
        <w:t>а также выработке навыков подбора и анализа необходимой специальной нормативной</w:t>
      </w:r>
      <w:r w:rsidRPr="00DB7E92">
        <w:rPr>
          <w:rFonts w:ascii="Times New Roman" w:hAnsi="Times New Roman" w:cs="Times New Roman"/>
          <w:sz w:val="28"/>
          <w:szCs w:val="28"/>
        </w:rPr>
        <w:t xml:space="preserve"> и научной информации. Кроме того, реферат позволяет оценить общий уровень подготовки студента, а также определить, насколько глубоки знания рассматриваемой темы.</w:t>
      </w:r>
    </w:p>
    <w:p w:rsidR="00395038" w:rsidRPr="00DB7E92" w:rsidRDefault="00395038" w:rsidP="0082167C">
      <w:pPr>
        <w:spacing w:after="0" w:line="240" w:lineRule="auto"/>
        <w:ind w:right="-81" w:firstLine="540"/>
        <w:jc w:val="both"/>
        <w:rPr>
          <w:rFonts w:ascii="Times New Roman" w:hAnsi="Times New Roman" w:cs="Times New Roman"/>
          <w:sz w:val="28"/>
          <w:szCs w:val="28"/>
        </w:rPr>
      </w:pPr>
      <w:r w:rsidRPr="00DB7E92">
        <w:rPr>
          <w:rFonts w:ascii="Times New Roman" w:hAnsi="Times New Roman" w:cs="Times New Roman"/>
          <w:spacing w:val="-6"/>
          <w:sz w:val="28"/>
          <w:szCs w:val="28"/>
        </w:rPr>
        <w:t xml:space="preserve">Примерная тематика рефератов разрабатывается </w:t>
      </w:r>
      <w:r w:rsidRPr="00DB7E92">
        <w:rPr>
          <w:rFonts w:ascii="Times New Roman" w:hAnsi="Times New Roman" w:cs="Times New Roman"/>
          <w:sz w:val="28"/>
          <w:szCs w:val="28"/>
        </w:rPr>
        <w:t>препода</w:t>
      </w:r>
      <w:r w:rsidRPr="00DB7E92">
        <w:rPr>
          <w:rFonts w:ascii="Times New Roman" w:hAnsi="Times New Roman" w:cs="Times New Roman"/>
          <w:sz w:val="28"/>
          <w:szCs w:val="28"/>
        </w:rPr>
        <w:softHyphen/>
        <w:t>вателями в соответствии с основным содержанием учебной дисциплины, утверждается на заседании кафедры и приводится в учебно-методических разработках по конкретной дисциплине. При выборе темы реферата сту</w:t>
      </w:r>
      <w:r w:rsidRPr="00DB7E92">
        <w:rPr>
          <w:rFonts w:ascii="Times New Roman" w:hAnsi="Times New Roman" w:cs="Times New Roman"/>
          <w:sz w:val="28"/>
          <w:szCs w:val="28"/>
        </w:rPr>
        <w:softHyphen/>
        <w:t>денту необходимо учитывать её актуальность, наличие и доступность не</w:t>
      </w:r>
      <w:r w:rsidRPr="00DB7E92">
        <w:rPr>
          <w:rFonts w:ascii="Times New Roman" w:hAnsi="Times New Roman" w:cs="Times New Roman"/>
          <w:sz w:val="28"/>
          <w:szCs w:val="28"/>
        </w:rPr>
        <w:softHyphen/>
        <w:t>обходимой информации, а также свой уровень подготовки и личный инте</w:t>
      </w:r>
      <w:r w:rsidRPr="00DB7E92">
        <w:rPr>
          <w:rFonts w:ascii="Times New Roman" w:hAnsi="Times New Roman" w:cs="Times New Roman"/>
          <w:sz w:val="28"/>
          <w:szCs w:val="28"/>
        </w:rPr>
        <w:softHyphen/>
        <w:t>рес к рассматриваемым вопросам. После выбора (назначения) темы необходимо с по</w:t>
      </w:r>
      <w:r w:rsidRPr="00DB7E92">
        <w:rPr>
          <w:rFonts w:ascii="Times New Roman" w:hAnsi="Times New Roman" w:cs="Times New Roman"/>
          <w:sz w:val="28"/>
          <w:szCs w:val="28"/>
        </w:rPr>
        <w:softHyphen/>
        <w:t xml:space="preserve">мощью преподавателя </w:t>
      </w:r>
      <w:r w:rsidRPr="00DB7E92">
        <w:rPr>
          <w:rFonts w:ascii="Times New Roman" w:hAnsi="Times New Roman" w:cs="Times New Roman"/>
          <w:spacing w:val="-6"/>
          <w:sz w:val="28"/>
          <w:szCs w:val="28"/>
        </w:rPr>
        <w:t>составить список изданной по данной теме литературы,</w:t>
      </w:r>
      <w:r w:rsidRPr="00DB7E92">
        <w:rPr>
          <w:rFonts w:ascii="Times New Roman" w:hAnsi="Times New Roman" w:cs="Times New Roman"/>
          <w:sz w:val="28"/>
          <w:szCs w:val="28"/>
        </w:rPr>
        <w:t xml:space="preserve"> по</w:t>
      </w:r>
      <w:r w:rsidRPr="00DB7E92">
        <w:rPr>
          <w:rFonts w:ascii="Times New Roman" w:hAnsi="Times New Roman" w:cs="Times New Roman"/>
          <w:sz w:val="28"/>
          <w:szCs w:val="28"/>
        </w:rPr>
        <w:softHyphen/>
        <w:t xml:space="preserve">добрать источники информации, в том числе и нормативно-правовые акты. Далее студенту рекомендуется в произвольной форме составить план написания реферата с учётом единства его составных частей, логики изложения и смысловой завершенности раскрытия исследуемой темы.  </w:t>
      </w:r>
    </w:p>
    <w:p w:rsidR="00395038" w:rsidRPr="00DB7E92" w:rsidRDefault="00395038" w:rsidP="0082167C">
      <w:pPr>
        <w:spacing w:after="0" w:line="240" w:lineRule="auto"/>
        <w:ind w:firstLine="540"/>
        <w:jc w:val="both"/>
        <w:rPr>
          <w:rFonts w:ascii="Times New Roman" w:hAnsi="Times New Roman" w:cs="Times New Roman"/>
          <w:sz w:val="28"/>
          <w:szCs w:val="28"/>
        </w:rPr>
      </w:pPr>
      <w:r w:rsidRPr="00DB7E92">
        <w:rPr>
          <w:rFonts w:ascii="Times New Roman" w:hAnsi="Times New Roman" w:cs="Times New Roman"/>
          <w:sz w:val="28"/>
          <w:szCs w:val="28"/>
        </w:rPr>
        <w:t>Структура реферата: титульный лист, оглавление, введение, основ</w:t>
      </w:r>
      <w:r w:rsidRPr="00DB7E92">
        <w:rPr>
          <w:rFonts w:ascii="Times New Roman" w:hAnsi="Times New Roman" w:cs="Times New Roman"/>
          <w:sz w:val="28"/>
          <w:szCs w:val="28"/>
        </w:rPr>
        <w:softHyphen/>
      </w:r>
      <w:r w:rsidRPr="00DB7E92">
        <w:rPr>
          <w:rFonts w:ascii="Times New Roman" w:hAnsi="Times New Roman" w:cs="Times New Roman"/>
          <w:spacing w:val="-4"/>
          <w:sz w:val="28"/>
          <w:szCs w:val="28"/>
        </w:rPr>
        <w:t>ная часть, состоящая из 2–3 параграфов, заключение и список</w:t>
      </w:r>
      <w:r w:rsidRPr="00DB7E92">
        <w:rPr>
          <w:rFonts w:ascii="Times New Roman" w:hAnsi="Times New Roman" w:cs="Times New Roman"/>
          <w:sz w:val="28"/>
          <w:szCs w:val="28"/>
        </w:rPr>
        <w:t xml:space="preserve"> использо</w:t>
      </w:r>
      <w:r w:rsidRPr="00DB7E92">
        <w:rPr>
          <w:rFonts w:ascii="Times New Roman" w:hAnsi="Times New Roman" w:cs="Times New Roman"/>
          <w:sz w:val="28"/>
          <w:szCs w:val="28"/>
        </w:rPr>
        <w:softHyphen/>
      </w:r>
      <w:r w:rsidRPr="00DB7E92">
        <w:rPr>
          <w:rFonts w:ascii="Times New Roman" w:hAnsi="Times New Roman" w:cs="Times New Roman"/>
          <w:spacing w:val="-4"/>
          <w:sz w:val="28"/>
          <w:szCs w:val="28"/>
        </w:rPr>
        <w:t>ванных источников. Все материалы, не являющиеся насущно важными</w:t>
      </w:r>
      <w:r w:rsidRPr="00DB7E92">
        <w:rPr>
          <w:rFonts w:ascii="Times New Roman" w:hAnsi="Times New Roman" w:cs="Times New Roman"/>
          <w:sz w:val="28"/>
          <w:szCs w:val="28"/>
        </w:rPr>
        <w:t xml:space="preserve"> для понимания рассматриваемой темы, выносятся в приложение. </w:t>
      </w:r>
    </w:p>
    <w:p w:rsidR="00395038" w:rsidRPr="00DB7E92" w:rsidRDefault="00395038" w:rsidP="0082167C">
      <w:pPr>
        <w:spacing w:after="0" w:line="240" w:lineRule="auto"/>
        <w:ind w:firstLine="540"/>
        <w:jc w:val="both"/>
        <w:rPr>
          <w:rFonts w:ascii="Times New Roman" w:hAnsi="Times New Roman" w:cs="Times New Roman"/>
          <w:sz w:val="28"/>
          <w:szCs w:val="28"/>
        </w:rPr>
      </w:pPr>
      <w:r w:rsidRPr="00DB7E92">
        <w:rPr>
          <w:rFonts w:ascii="Times New Roman" w:hAnsi="Times New Roman" w:cs="Times New Roman"/>
          <w:sz w:val="28"/>
          <w:szCs w:val="28"/>
        </w:rPr>
        <w:t>Во введении (2–3 страницы) обосновывается важность и актуаль</w:t>
      </w:r>
      <w:r w:rsidRPr="00DB7E92">
        <w:rPr>
          <w:rFonts w:ascii="Times New Roman" w:hAnsi="Times New Roman" w:cs="Times New Roman"/>
          <w:sz w:val="28"/>
          <w:szCs w:val="28"/>
        </w:rPr>
        <w:softHyphen/>
        <w:t xml:space="preserve">ность рассматриваемых вопросов в рамках выбранной темы реферата, их </w:t>
      </w:r>
      <w:r w:rsidRPr="00DB7E92">
        <w:rPr>
          <w:rFonts w:ascii="Times New Roman" w:hAnsi="Times New Roman" w:cs="Times New Roman"/>
          <w:sz w:val="28"/>
          <w:szCs w:val="28"/>
        </w:rPr>
        <w:lastRenderedPageBreak/>
        <w:t xml:space="preserve">практическая значимость и новизна, степень освещения в литературе, излагаются конкретные цели и задачи. </w:t>
      </w:r>
    </w:p>
    <w:p w:rsidR="00395038" w:rsidRPr="00DB7E92" w:rsidRDefault="00395038" w:rsidP="0082167C">
      <w:pPr>
        <w:spacing w:after="0" w:line="240" w:lineRule="auto"/>
        <w:ind w:firstLine="540"/>
        <w:jc w:val="both"/>
        <w:rPr>
          <w:rFonts w:ascii="Times New Roman" w:hAnsi="Times New Roman" w:cs="Times New Roman"/>
          <w:spacing w:val="-6"/>
          <w:sz w:val="28"/>
          <w:szCs w:val="28"/>
        </w:rPr>
      </w:pPr>
      <w:r w:rsidRPr="00DB7E92">
        <w:rPr>
          <w:rFonts w:ascii="Times New Roman" w:hAnsi="Times New Roman" w:cs="Times New Roman"/>
          <w:sz w:val="28"/>
          <w:szCs w:val="28"/>
        </w:rPr>
        <w:t xml:space="preserve">В основной части реферата, составляющей по объёму 14–19 страниц текста, раскрываются главные </w:t>
      </w:r>
      <w:r w:rsidRPr="00DB7E92">
        <w:rPr>
          <w:rFonts w:ascii="Times New Roman" w:hAnsi="Times New Roman" w:cs="Times New Roman"/>
          <w:spacing w:val="-4"/>
          <w:sz w:val="28"/>
          <w:szCs w:val="28"/>
        </w:rPr>
        <w:t>аспекты темы: излагаются факты и подходы к решению задач,</w:t>
      </w:r>
      <w:r w:rsidRPr="00DB7E92">
        <w:rPr>
          <w:rFonts w:ascii="Times New Roman" w:hAnsi="Times New Roman" w:cs="Times New Roman"/>
          <w:sz w:val="28"/>
          <w:szCs w:val="28"/>
        </w:rPr>
        <w:t xml:space="preserve"> представлен</w:t>
      </w:r>
      <w:r w:rsidRPr="00DB7E92">
        <w:rPr>
          <w:rFonts w:ascii="Times New Roman" w:hAnsi="Times New Roman" w:cs="Times New Roman"/>
          <w:sz w:val="28"/>
          <w:szCs w:val="28"/>
        </w:rPr>
        <w:softHyphen/>
      </w:r>
      <w:r w:rsidRPr="00DB7E92">
        <w:rPr>
          <w:rFonts w:ascii="Times New Roman" w:hAnsi="Times New Roman" w:cs="Times New Roman"/>
          <w:spacing w:val="-2"/>
          <w:sz w:val="28"/>
          <w:szCs w:val="28"/>
        </w:rPr>
        <w:t>ные в современной научной литературе; проводится анализ и даёт</w:t>
      </w:r>
      <w:r w:rsidRPr="00DB7E92">
        <w:rPr>
          <w:rFonts w:ascii="Times New Roman" w:hAnsi="Times New Roman" w:cs="Times New Roman"/>
          <w:spacing w:val="-2"/>
          <w:sz w:val="28"/>
          <w:szCs w:val="28"/>
        </w:rPr>
        <w:softHyphen/>
        <w:t>ся</w:t>
      </w:r>
      <w:r w:rsidRPr="00DB7E92">
        <w:rPr>
          <w:rFonts w:ascii="Times New Roman" w:hAnsi="Times New Roman" w:cs="Times New Roman"/>
          <w:spacing w:val="-6"/>
          <w:sz w:val="28"/>
          <w:szCs w:val="28"/>
        </w:rPr>
        <w:t xml:space="preserve"> оценка состояния рассматриваемых вопросов (проблем)</w:t>
      </w:r>
      <w:r w:rsidRPr="00DB7E92">
        <w:rPr>
          <w:rFonts w:ascii="Times New Roman" w:hAnsi="Times New Roman" w:cs="Times New Roman"/>
          <w:spacing w:val="-4"/>
          <w:sz w:val="28"/>
          <w:szCs w:val="28"/>
        </w:rPr>
        <w:t>; предлагаются возможные пути</w:t>
      </w:r>
      <w:r w:rsidRPr="00DB7E92">
        <w:rPr>
          <w:rFonts w:ascii="Times New Roman" w:hAnsi="Times New Roman" w:cs="Times New Roman"/>
          <w:sz w:val="28"/>
          <w:szCs w:val="28"/>
        </w:rPr>
        <w:t xml:space="preserve"> реше</w:t>
      </w:r>
      <w:r w:rsidRPr="00DB7E92">
        <w:rPr>
          <w:rFonts w:ascii="Times New Roman" w:hAnsi="Times New Roman" w:cs="Times New Roman"/>
          <w:sz w:val="28"/>
          <w:szCs w:val="28"/>
        </w:rPr>
        <w:softHyphen/>
      </w:r>
      <w:r w:rsidRPr="00DB7E92">
        <w:rPr>
          <w:rFonts w:ascii="Times New Roman" w:hAnsi="Times New Roman" w:cs="Times New Roman"/>
          <w:spacing w:val="-6"/>
          <w:sz w:val="28"/>
          <w:szCs w:val="28"/>
        </w:rPr>
        <w:t>ния проблем. Текст каждого параграфа (пункта) должен завершаться крат</w:t>
      </w:r>
      <w:r w:rsidRPr="00DB7E92">
        <w:rPr>
          <w:rFonts w:ascii="Times New Roman" w:hAnsi="Times New Roman" w:cs="Times New Roman"/>
          <w:spacing w:val="-6"/>
          <w:sz w:val="28"/>
          <w:szCs w:val="28"/>
        </w:rPr>
        <w:softHyphen/>
        <w:t>кими выводами по существу рассматриваемого вопроса. При изложении ма</w:t>
      </w:r>
      <w:r w:rsidRPr="00DB7E92">
        <w:rPr>
          <w:rFonts w:ascii="Times New Roman" w:hAnsi="Times New Roman" w:cs="Times New Roman"/>
          <w:spacing w:val="-6"/>
          <w:sz w:val="28"/>
          <w:szCs w:val="28"/>
        </w:rPr>
        <w:softHyphen/>
      </w:r>
      <w:r w:rsidRPr="00DB7E92">
        <w:rPr>
          <w:rFonts w:ascii="Times New Roman" w:hAnsi="Times New Roman" w:cs="Times New Roman"/>
          <w:spacing w:val="-2"/>
          <w:sz w:val="28"/>
          <w:szCs w:val="28"/>
        </w:rPr>
        <w:t>териала важно обеспечить логическую связь между отдельными параграфа</w:t>
      </w:r>
      <w:r w:rsidRPr="00DB7E92">
        <w:rPr>
          <w:rFonts w:ascii="Times New Roman" w:hAnsi="Times New Roman" w:cs="Times New Roman"/>
          <w:spacing w:val="-2"/>
          <w:sz w:val="28"/>
          <w:szCs w:val="28"/>
        </w:rPr>
        <w:softHyphen/>
        <w:t>ми.</w:t>
      </w:r>
      <w:r w:rsidRPr="00DB7E92">
        <w:rPr>
          <w:rFonts w:ascii="Times New Roman" w:hAnsi="Times New Roman" w:cs="Times New Roman"/>
          <w:spacing w:val="-6"/>
          <w:sz w:val="28"/>
          <w:szCs w:val="28"/>
        </w:rPr>
        <w:t xml:space="preserve"> Здесь же могут быть приведены графики, таблицы, диаграммы. </w:t>
      </w:r>
    </w:p>
    <w:p w:rsidR="00395038" w:rsidRPr="00DB7E92" w:rsidRDefault="00395038" w:rsidP="0082167C">
      <w:pPr>
        <w:spacing w:after="0" w:line="240" w:lineRule="auto"/>
        <w:ind w:firstLine="540"/>
        <w:jc w:val="both"/>
        <w:rPr>
          <w:rFonts w:ascii="Times New Roman" w:hAnsi="Times New Roman" w:cs="Times New Roman"/>
          <w:sz w:val="28"/>
          <w:szCs w:val="28"/>
        </w:rPr>
      </w:pPr>
      <w:r w:rsidRPr="00DB7E92">
        <w:rPr>
          <w:rFonts w:ascii="Times New Roman" w:hAnsi="Times New Roman" w:cs="Times New Roman"/>
          <w:sz w:val="28"/>
          <w:szCs w:val="28"/>
        </w:rPr>
        <w:t>Важно, чтобы реферат содержал результаты творческих поисков ав</w:t>
      </w:r>
      <w:r w:rsidRPr="00DB7E92">
        <w:rPr>
          <w:rFonts w:ascii="Times New Roman" w:hAnsi="Times New Roman" w:cs="Times New Roman"/>
          <w:sz w:val="28"/>
          <w:szCs w:val="28"/>
        </w:rPr>
        <w:softHyphen/>
      </w:r>
      <w:r w:rsidRPr="00DB7E92">
        <w:rPr>
          <w:rFonts w:ascii="Times New Roman" w:hAnsi="Times New Roman" w:cs="Times New Roman"/>
          <w:spacing w:val="-3"/>
          <w:sz w:val="28"/>
          <w:szCs w:val="28"/>
        </w:rPr>
        <w:t>тора.</w:t>
      </w:r>
    </w:p>
    <w:p w:rsidR="00395038" w:rsidRPr="00DB7E92" w:rsidRDefault="00395038" w:rsidP="0082167C">
      <w:pPr>
        <w:spacing w:after="0" w:line="240" w:lineRule="auto"/>
        <w:ind w:firstLine="540"/>
        <w:jc w:val="both"/>
        <w:rPr>
          <w:rFonts w:ascii="Times New Roman" w:hAnsi="Times New Roman" w:cs="Times New Roman"/>
          <w:spacing w:val="-2"/>
          <w:sz w:val="28"/>
          <w:szCs w:val="28"/>
        </w:rPr>
      </w:pPr>
      <w:r w:rsidRPr="00DB7E92">
        <w:rPr>
          <w:rFonts w:ascii="Times New Roman" w:hAnsi="Times New Roman" w:cs="Times New Roman"/>
          <w:spacing w:val="-2"/>
          <w:sz w:val="28"/>
          <w:szCs w:val="28"/>
        </w:rPr>
        <w:t>В заключении (1–2 страницы), излагаются краткие выводы и</w:t>
      </w:r>
      <w:r w:rsidRPr="00DB7E92">
        <w:rPr>
          <w:rFonts w:ascii="Times New Roman" w:hAnsi="Times New Roman" w:cs="Times New Roman"/>
          <w:spacing w:val="-1"/>
          <w:sz w:val="28"/>
          <w:szCs w:val="28"/>
        </w:rPr>
        <w:t xml:space="preserve"> обобще</w:t>
      </w:r>
      <w:r w:rsidRPr="00DB7E92">
        <w:rPr>
          <w:rFonts w:ascii="Times New Roman" w:hAnsi="Times New Roman" w:cs="Times New Roman"/>
          <w:spacing w:val="-1"/>
          <w:sz w:val="28"/>
          <w:szCs w:val="28"/>
        </w:rPr>
        <w:softHyphen/>
      </w:r>
      <w:r w:rsidRPr="00DB7E92">
        <w:rPr>
          <w:rFonts w:ascii="Times New Roman" w:hAnsi="Times New Roman" w:cs="Times New Roman"/>
          <w:spacing w:val="-2"/>
          <w:sz w:val="28"/>
          <w:szCs w:val="28"/>
        </w:rPr>
        <w:t xml:space="preserve">ния по существу рассматриваемых вопросов или проблем. </w:t>
      </w:r>
    </w:p>
    <w:p w:rsidR="00395038" w:rsidRPr="00DB7E92" w:rsidRDefault="00395038" w:rsidP="0082167C">
      <w:pPr>
        <w:spacing w:after="0" w:line="240" w:lineRule="auto"/>
        <w:ind w:firstLine="540"/>
        <w:jc w:val="both"/>
        <w:rPr>
          <w:rFonts w:ascii="Times New Roman" w:hAnsi="Times New Roman" w:cs="Times New Roman"/>
          <w:sz w:val="28"/>
          <w:szCs w:val="28"/>
        </w:rPr>
      </w:pPr>
      <w:r w:rsidRPr="00DB7E92">
        <w:rPr>
          <w:rFonts w:ascii="Times New Roman" w:hAnsi="Times New Roman" w:cs="Times New Roman"/>
          <w:spacing w:val="-2"/>
          <w:sz w:val="28"/>
          <w:szCs w:val="28"/>
        </w:rPr>
        <w:t xml:space="preserve">Оглавление реферата обязательно должно иметь нумерацию страниц. </w:t>
      </w:r>
      <w:r w:rsidRPr="00DB7E92">
        <w:rPr>
          <w:rFonts w:ascii="Times New Roman" w:hAnsi="Times New Roman" w:cs="Times New Roman"/>
          <w:spacing w:val="1"/>
          <w:sz w:val="28"/>
          <w:szCs w:val="28"/>
        </w:rPr>
        <w:t>В тексте реферата студенту необходимо делать ссылки на исполь</w:t>
      </w:r>
      <w:r w:rsidRPr="00DB7E92">
        <w:rPr>
          <w:rFonts w:ascii="Times New Roman" w:hAnsi="Times New Roman" w:cs="Times New Roman"/>
          <w:spacing w:val="1"/>
          <w:sz w:val="28"/>
          <w:szCs w:val="28"/>
        </w:rPr>
        <w:softHyphen/>
      </w:r>
      <w:r w:rsidRPr="00DB7E92">
        <w:rPr>
          <w:rFonts w:ascii="Times New Roman" w:hAnsi="Times New Roman" w:cs="Times New Roman"/>
          <w:spacing w:val="-2"/>
          <w:sz w:val="28"/>
          <w:szCs w:val="28"/>
        </w:rPr>
        <w:t>зуемую литературу (источники информации), а в конце рефератапривести её список. При использовании информации, полученной через</w:t>
      </w:r>
      <w:r w:rsidRPr="00DB7E92">
        <w:rPr>
          <w:rFonts w:ascii="Times New Roman" w:hAnsi="Times New Roman" w:cs="Times New Roman"/>
          <w:sz w:val="28"/>
          <w:szCs w:val="28"/>
        </w:rPr>
        <w:t xml:space="preserve"> сеть Интернет, делается ссылка с указанием адреса её нахождения.</w:t>
      </w:r>
    </w:p>
    <w:p w:rsidR="00395038" w:rsidRPr="00DB7E92" w:rsidRDefault="00395038" w:rsidP="0082167C">
      <w:pPr>
        <w:spacing w:after="0" w:line="240" w:lineRule="auto"/>
        <w:ind w:firstLine="540"/>
        <w:jc w:val="both"/>
        <w:rPr>
          <w:rFonts w:ascii="Times New Roman" w:hAnsi="Times New Roman" w:cs="Times New Roman"/>
          <w:sz w:val="28"/>
          <w:szCs w:val="28"/>
        </w:rPr>
      </w:pPr>
      <w:r w:rsidRPr="00DB7E92">
        <w:rPr>
          <w:rFonts w:ascii="Times New Roman" w:hAnsi="Times New Roman" w:cs="Times New Roman"/>
          <w:spacing w:val="2"/>
          <w:sz w:val="28"/>
          <w:szCs w:val="28"/>
        </w:rPr>
        <w:t xml:space="preserve">Рекомендуемый объём реферата не должен превышать 25 страниц </w:t>
      </w:r>
      <w:r w:rsidRPr="00DB7E92">
        <w:rPr>
          <w:rFonts w:ascii="Times New Roman" w:hAnsi="Times New Roman" w:cs="Times New Roman"/>
          <w:spacing w:val="-2"/>
          <w:sz w:val="28"/>
          <w:szCs w:val="28"/>
        </w:rPr>
        <w:t xml:space="preserve">машинописного текста. При этом </w:t>
      </w:r>
      <w:r w:rsidRPr="00DB7E92">
        <w:rPr>
          <w:rFonts w:ascii="Times New Roman" w:hAnsi="Times New Roman" w:cs="Times New Roman"/>
          <w:spacing w:val="4"/>
          <w:sz w:val="28"/>
          <w:szCs w:val="28"/>
        </w:rPr>
        <w:t xml:space="preserve">приложения в данный объём </w:t>
      </w:r>
      <w:r w:rsidRPr="00DB7E92">
        <w:rPr>
          <w:rFonts w:ascii="Times New Roman" w:hAnsi="Times New Roman" w:cs="Times New Roman"/>
          <w:spacing w:val="-1"/>
          <w:sz w:val="28"/>
          <w:szCs w:val="28"/>
        </w:rPr>
        <w:t>не входят.</w:t>
      </w:r>
    </w:p>
    <w:p w:rsidR="00395038" w:rsidRPr="00DB7E92" w:rsidRDefault="00395038" w:rsidP="0082167C">
      <w:pPr>
        <w:spacing w:after="0" w:line="240" w:lineRule="auto"/>
        <w:ind w:firstLine="540"/>
        <w:jc w:val="both"/>
        <w:rPr>
          <w:rFonts w:ascii="Times New Roman" w:hAnsi="Times New Roman" w:cs="Times New Roman"/>
          <w:sz w:val="28"/>
          <w:szCs w:val="28"/>
        </w:rPr>
      </w:pPr>
      <w:r w:rsidRPr="00DB7E92">
        <w:rPr>
          <w:rFonts w:ascii="Times New Roman" w:hAnsi="Times New Roman" w:cs="Times New Roman"/>
          <w:spacing w:val="1"/>
          <w:sz w:val="28"/>
          <w:szCs w:val="28"/>
        </w:rPr>
        <w:t xml:space="preserve">Рефераты, выполненные с нарушением установленных </w:t>
      </w:r>
      <w:r w:rsidRPr="00DB7E92">
        <w:rPr>
          <w:rFonts w:ascii="Times New Roman" w:hAnsi="Times New Roman" w:cs="Times New Roman"/>
          <w:sz w:val="28"/>
          <w:szCs w:val="28"/>
        </w:rPr>
        <w:t xml:space="preserve">требований, а также ксерокопии к рассмотрению не принимаются. </w:t>
      </w:r>
    </w:p>
    <w:p w:rsidR="00395038" w:rsidRPr="00DB7E92" w:rsidRDefault="00395038" w:rsidP="0082167C">
      <w:pPr>
        <w:spacing w:after="0" w:line="240" w:lineRule="auto"/>
        <w:ind w:firstLine="540"/>
        <w:jc w:val="both"/>
        <w:rPr>
          <w:rFonts w:ascii="Times New Roman" w:hAnsi="Times New Roman" w:cs="Times New Roman"/>
          <w:sz w:val="28"/>
          <w:szCs w:val="28"/>
        </w:rPr>
      </w:pPr>
      <w:r w:rsidRPr="00DB7E92">
        <w:rPr>
          <w:rFonts w:ascii="Times New Roman" w:hAnsi="Times New Roman" w:cs="Times New Roman"/>
          <w:bCs/>
          <w:spacing w:val="-1"/>
          <w:sz w:val="28"/>
          <w:szCs w:val="28"/>
        </w:rPr>
        <w:t xml:space="preserve">Ошибками, </w:t>
      </w:r>
      <w:r w:rsidRPr="00DB7E92">
        <w:rPr>
          <w:rFonts w:ascii="Times New Roman" w:hAnsi="Times New Roman" w:cs="Times New Roman"/>
          <w:spacing w:val="-1"/>
          <w:sz w:val="28"/>
          <w:szCs w:val="28"/>
        </w:rPr>
        <w:t>допускаемыми студентами при подготовке реферата, являются:</w:t>
      </w:r>
    </w:p>
    <w:p w:rsidR="00395038" w:rsidRPr="00DB7E92" w:rsidRDefault="00395038" w:rsidP="0082167C">
      <w:pPr>
        <w:numPr>
          <w:ilvl w:val="0"/>
          <w:numId w:val="4"/>
        </w:numPr>
        <w:tabs>
          <w:tab w:val="num" w:pos="0"/>
        </w:tabs>
        <w:spacing w:after="0" w:line="240" w:lineRule="auto"/>
        <w:ind w:left="0" w:firstLine="720"/>
        <w:jc w:val="both"/>
        <w:rPr>
          <w:rFonts w:ascii="Times New Roman" w:hAnsi="Times New Roman" w:cs="Times New Roman"/>
          <w:sz w:val="28"/>
          <w:szCs w:val="28"/>
        </w:rPr>
      </w:pPr>
      <w:r w:rsidRPr="00DB7E92">
        <w:rPr>
          <w:rFonts w:ascii="Times New Roman" w:hAnsi="Times New Roman" w:cs="Times New Roman"/>
          <w:spacing w:val="-2"/>
          <w:sz w:val="28"/>
          <w:szCs w:val="28"/>
        </w:rPr>
        <w:t>недостаточное обоснование актуальности, практической и</w:t>
      </w:r>
      <w:r w:rsidRPr="00DB7E92">
        <w:rPr>
          <w:rFonts w:ascii="Times New Roman" w:hAnsi="Times New Roman" w:cs="Times New Roman"/>
          <w:sz w:val="28"/>
          <w:szCs w:val="28"/>
        </w:rPr>
        <w:t xml:space="preserve"> теорети</w:t>
      </w:r>
      <w:r w:rsidRPr="00DB7E92">
        <w:rPr>
          <w:rFonts w:ascii="Times New Roman" w:hAnsi="Times New Roman" w:cs="Times New Roman"/>
          <w:sz w:val="28"/>
          <w:szCs w:val="28"/>
        </w:rPr>
        <w:softHyphen/>
        <w:t>ческой значимости полученных результатов, поверхностный анализ ис</w:t>
      </w:r>
      <w:r w:rsidRPr="00DB7E92">
        <w:rPr>
          <w:rFonts w:ascii="Times New Roman" w:hAnsi="Times New Roman" w:cs="Times New Roman"/>
          <w:sz w:val="28"/>
          <w:szCs w:val="28"/>
        </w:rPr>
        <w:softHyphen/>
        <w:t>пользуемого материала;</w:t>
      </w:r>
    </w:p>
    <w:p w:rsidR="00395038" w:rsidRPr="00DB7E92" w:rsidRDefault="00395038" w:rsidP="0082167C">
      <w:pPr>
        <w:numPr>
          <w:ilvl w:val="0"/>
          <w:numId w:val="4"/>
        </w:numPr>
        <w:tabs>
          <w:tab w:val="clear" w:pos="1069"/>
          <w:tab w:val="num" w:pos="0"/>
          <w:tab w:val="num" w:pos="851"/>
        </w:tabs>
        <w:spacing w:after="0" w:line="240" w:lineRule="auto"/>
        <w:ind w:left="0" w:firstLine="567"/>
        <w:jc w:val="both"/>
        <w:rPr>
          <w:rFonts w:ascii="Times New Roman" w:hAnsi="Times New Roman" w:cs="Times New Roman"/>
          <w:sz w:val="28"/>
          <w:szCs w:val="28"/>
        </w:rPr>
      </w:pPr>
      <w:r w:rsidRPr="00DB7E92">
        <w:rPr>
          <w:rFonts w:ascii="Times New Roman" w:hAnsi="Times New Roman" w:cs="Times New Roman"/>
          <w:sz w:val="28"/>
          <w:szCs w:val="28"/>
        </w:rPr>
        <w:t>неглубокие критические оценки и рекомендации по решению ис</w:t>
      </w:r>
      <w:r w:rsidRPr="00DB7E92">
        <w:rPr>
          <w:rFonts w:ascii="Times New Roman" w:hAnsi="Times New Roman" w:cs="Times New Roman"/>
          <w:sz w:val="28"/>
          <w:szCs w:val="28"/>
        </w:rPr>
        <w:softHyphen/>
        <w:t>следуемой проблемы;</w:t>
      </w:r>
    </w:p>
    <w:p w:rsidR="00395038" w:rsidRPr="00DB7E92" w:rsidRDefault="00395038" w:rsidP="0082167C">
      <w:pPr>
        <w:numPr>
          <w:ilvl w:val="0"/>
          <w:numId w:val="4"/>
        </w:numPr>
        <w:tabs>
          <w:tab w:val="clear" w:pos="1069"/>
          <w:tab w:val="num" w:pos="0"/>
          <w:tab w:val="num" w:pos="851"/>
        </w:tabs>
        <w:spacing w:after="0" w:line="240" w:lineRule="auto"/>
        <w:ind w:left="0" w:firstLine="567"/>
        <w:jc w:val="both"/>
        <w:rPr>
          <w:rFonts w:ascii="Times New Roman" w:hAnsi="Times New Roman" w:cs="Times New Roman"/>
          <w:sz w:val="28"/>
          <w:szCs w:val="28"/>
        </w:rPr>
      </w:pPr>
      <w:r w:rsidRPr="00DB7E92">
        <w:rPr>
          <w:rFonts w:ascii="Times New Roman" w:hAnsi="Times New Roman" w:cs="Times New Roman"/>
          <w:sz w:val="28"/>
          <w:szCs w:val="28"/>
        </w:rPr>
        <w:t>поверхностные выводы и предложения;</w:t>
      </w:r>
    </w:p>
    <w:p w:rsidR="00395038" w:rsidRPr="00DB7E92" w:rsidRDefault="00395038" w:rsidP="0082167C">
      <w:pPr>
        <w:numPr>
          <w:ilvl w:val="0"/>
          <w:numId w:val="4"/>
        </w:numPr>
        <w:tabs>
          <w:tab w:val="clear" w:pos="1069"/>
          <w:tab w:val="num" w:pos="0"/>
          <w:tab w:val="num" w:pos="851"/>
        </w:tabs>
        <w:spacing w:after="0" w:line="240" w:lineRule="auto"/>
        <w:ind w:left="0" w:firstLine="567"/>
        <w:jc w:val="both"/>
        <w:rPr>
          <w:rFonts w:ascii="Times New Roman" w:hAnsi="Times New Roman" w:cs="Times New Roman"/>
          <w:sz w:val="28"/>
          <w:szCs w:val="28"/>
        </w:rPr>
      </w:pPr>
      <w:r w:rsidRPr="00DB7E92">
        <w:rPr>
          <w:rFonts w:ascii="Times New Roman" w:hAnsi="Times New Roman" w:cs="Times New Roman"/>
          <w:sz w:val="28"/>
          <w:szCs w:val="28"/>
        </w:rPr>
        <w:t>нарушение требований к оформлению реферата;</w:t>
      </w:r>
    </w:p>
    <w:p w:rsidR="00395038" w:rsidRPr="00DB7E92" w:rsidRDefault="00395038" w:rsidP="0082167C">
      <w:pPr>
        <w:numPr>
          <w:ilvl w:val="0"/>
          <w:numId w:val="4"/>
        </w:numPr>
        <w:tabs>
          <w:tab w:val="clear" w:pos="1069"/>
          <w:tab w:val="num" w:pos="0"/>
          <w:tab w:val="num" w:pos="851"/>
        </w:tabs>
        <w:spacing w:after="0" w:line="240" w:lineRule="auto"/>
        <w:ind w:left="0" w:firstLine="567"/>
        <w:jc w:val="both"/>
        <w:rPr>
          <w:rFonts w:ascii="Times New Roman" w:hAnsi="Times New Roman" w:cs="Times New Roman"/>
          <w:sz w:val="28"/>
          <w:szCs w:val="28"/>
        </w:rPr>
      </w:pPr>
      <w:r w:rsidRPr="00DB7E92">
        <w:rPr>
          <w:rFonts w:ascii="Times New Roman" w:hAnsi="Times New Roman" w:cs="Times New Roman"/>
          <w:sz w:val="28"/>
          <w:szCs w:val="28"/>
        </w:rPr>
        <w:t>использование информации без ссылок на источник.</w:t>
      </w:r>
    </w:p>
    <w:p w:rsidR="00395038" w:rsidRPr="00DB7E92" w:rsidRDefault="00395038" w:rsidP="0082167C">
      <w:pPr>
        <w:pStyle w:val="1"/>
        <w:spacing w:after="0"/>
        <w:jc w:val="both"/>
        <w:rPr>
          <w:rFonts w:ascii="Times New Roman" w:hAnsi="Times New Roman" w:cs="Times New Roman"/>
          <w:sz w:val="28"/>
          <w:szCs w:val="28"/>
        </w:rPr>
      </w:pPr>
      <w:r w:rsidRPr="00DB7E92">
        <w:rPr>
          <w:rFonts w:ascii="Times New Roman" w:hAnsi="Times New Roman" w:cs="Times New Roman"/>
          <w:sz w:val="28"/>
          <w:szCs w:val="28"/>
        </w:rPr>
        <w:t>Примерная тематика рефератов</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История развития семейного права в Казахстане.</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Семейное право как отрасль частного права. Принципы семейного права.</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Субъекты и особенности семейных правоотношений. </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Правоспособность, дееспособность и деликтоспособность в семейном праве.</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Юридические факты в семейном праве и их особенности.</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Содержание понятия брак и его правовые основы.</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Условия заключения брака.</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Расторжение брака органами РАГС.</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Расторжение брака в суде.</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Недействительность брака.</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lastRenderedPageBreak/>
        <w:t>Личные неимущественные права и обязанности супругов и их правовая основа.</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Имущественные правоотношения супругов. (Общие положения).</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Законный режим имущества супругов.</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Договорный режим имущества супругов.</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Порядок регистрации рождения ребёнка в органах РАГС.</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Права и обязанности родителей.</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Права и обязанности несовершеннолетних детей.</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Общие положения об алиментных обязательствах членов семьи.</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Алиментные обязательства родителей.</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Порядок уплаты и взыскания алиментов.</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Лишение родительских прав. Основания лишения родительских прав.</w:t>
      </w:r>
    </w:p>
    <w:p w:rsidR="00395038" w:rsidRPr="00DB7E92" w:rsidRDefault="00395038" w:rsidP="0082167C">
      <w:pPr>
        <w:numPr>
          <w:ilvl w:val="0"/>
          <w:numId w:val="5"/>
        </w:numPr>
        <w:tabs>
          <w:tab w:val="clear" w:pos="720"/>
          <w:tab w:val="num" w:pos="567"/>
        </w:tabs>
        <w:spacing w:after="0" w:line="240" w:lineRule="auto"/>
        <w:ind w:right="-5" w:hanging="720"/>
        <w:jc w:val="both"/>
        <w:rPr>
          <w:rFonts w:ascii="Times New Roman" w:hAnsi="Times New Roman" w:cs="Times New Roman"/>
          <w:sz w:val="28"/>
          <w:szCs w:val="28"/>
        </w:rPr>
      </w:pPr>
      <w:r w:rsidRPr="00DB7E92">
        <w:rPr>
          <w:rFonts w:ascii="Times New Roman" w:hAnsi="Times New Roman" w:cs="Times New Roman"/>
          <w:sz w:val="28"/>
          <w:szCs w:val="28"/>
        </w:rPr>
        <w:t>Порядок лишения родительских прав. Последствия лишения родительских прав.</w:t>
      </w:r>
    </w:p>
    <w:p w:rsidR="00395038" w:rsidRPr="00DB7E92" w:rsidRDefault="00395038" w:rsidP="0082167C">
      <w:pPr>
        <w:numPr>
          <w:ilvl w:val="0"/>
          <w:numId w:val="5"/>
        </w:numPr>
        <w:tabs>
          <w:tab w:val="clear" w:pos="720"/>
          <w:tab w:val="num" w:pos="567"/>
        </w:tabs>
        <w:spacing w:after="0" w:line="240" w:lineRule="auto"/>
        <w:ind w:left="567" w:right="-5" w:hanging="567"/>
        <w:jc w:val="both"/>
        <w:rPr>
          <w:rFonts w:ascii="Times New Roman" w:hAnsi="Times New Roman" w:cs="Times New Roman"/>
          <w:sz w:val="28"/>
          <w:szCs w:val="28"/>
        </w:rPr>
      </w:pPr>
      <w:r w:rsidRPr="00DB7E92">
        <w:rPr>
          <w:rFonts w:ascii="Times New Roman" w:hAnsi="Times New Roman" w:cs="Times New Roman"/>
          <w:sz w:val="28"/>
          <w:szCs w:val="28"/>
        </w:rPr>
        <w:t>Ограничения родительских прав: основания, порядок, последствия ограничения родительских прав.</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Выявление и устройство детей, оставшихся без попечения родителей.</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Усыновление (удочерение) детей в РК: условия и порядок усыновления.</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Опека и попечительство над детьми.</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Понятие и порядок образования приёмной семьи.</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Защита семейных прав.</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sz w:val="28"/>
          <w:szCs w:val="28"/>
        </w:rPr>
      </w:pPr>
      <w:r w:rsidRPr="00DB7E92">
        <w:rPr>
          <w:rFonts w:ascii="Times New Roman" w:hAnsi="Times New Roman" w:cs="Times New Roman"/>
          <w:sz w:val="28"/>
          <w:szCs w:val="28"/>
        </w:rPr>
        <w:t>Применение норм иностранного законодательства в области семейного права в РК.</w:t>
      </w:r>
    </w:p>
    <w:p w:rsidR="00395038" w:rsidRPr="00DB7E92" w:rsidRDefault="00395038" w:rsidP="0082167C">
      <w:pPr>
        <w:numPr>
          <w:ilvl w:val="0"/>
          <w:numId w:val="5"/>
        </w:numPr>
        <w:tabs>
          <w:tab w:val="clear" w:pos="720"/>
          <w:tab w:val="num" w:pos="567"/>
        </w:tabs>
        <w:spacing w:after="0" w:line="240" w:lineRule="auto"/>
        <w:ind w:right="-393" w:hanging="720"/>
        <w:jc w:val="both"/>
        <w:rPr>
          <w:rFonts w:ascii="Times New Roman" w:hAnsi="Times New Roman" w:cs="Times New Roman"/>
          <w:bCs/>
          <w:sz w:val="28"/>
          <w:szCs w:val="28"/>
        </w:rPr>
      </w:pPr>
      <w:r w:rsidRPr="00DB7E92">
        <w:rPr>
          <w:rFonts w:ascii="Times New Roman" w:hAnsi="Times New Roman" w:cs="Times New Roman"/>
          <w:sz w:val="28"/>
          <w:szCs w:val="28"/>
        </w:rPr>
        <w:t>Семейные правоотношения с иностранным элементом.</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Понятие жилищного права. Предмет и метод жилищного права.</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Принципы жилищного права. Место жилищного права в системе права.</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Конституция РК о праве граждан на жилище.</w:t>
      </w:r>
    </w:p>
    <w:p w:rsidR="00395038" w:rsidRPr="00DB7E92" w:rsidRDefault="00395038" w:rsidP="0082167C">
      <w:pPr>
        <w:numPr>
          <w:ilvl w:val="0"/>
          <w:numId w:val="5"/>
        </w:numPr>
        <w:tabs>
          <w:tab w:val="clear" w:pos="720"/>
          <w:tab w:val="num" w:pos="567"/>
        </w:tabs>
        <w:spacing w:after="0" w:line="240" w:lineRule="auto"/>
        <w:ind w:left="567" w:hanging="567"/>
        <w:jc w:val="both"/>
        <w:rPr>
          <w:rFonts w:ascii="Times New Roman" w:hAnsi="Times New Roman" w:cs="Times New Roman"/>
          <w:sz w:val="28"/>
          <w:szCs w:val="28"/>
        </w:rPr>
      </w:pPr>
      <w:r w:rsidRPr="00DB7E92">
        <w:rPr>
          <w:rFonts w:ascii="Times New Roman" w:hAnsi="Times New Roman" w:cs="Times New Roman"/>
          <w:sz w:val="28"/>
          <w:szCs w:val="28"/>
        </w:rPr>
        <w:t xml:space="preserve"> Источники жилищного права. Понятие жилищного законодательства, его состав, порядок   применения, порядок действия.</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Жилищное и гражданское законодательство.</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Понятие жилого помещения, их виды. Использование жилищ.</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Жилищные фонды РК.</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Основания возникновения жилищных правоотношений.</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Возникновение права собственности на жилое помещение.</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Право общей собственности на жилище.</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Основания и порядок регистрации права собственности на жилище.</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Основные права и обязанности собственника жилища.</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Члены семьи собственника жилища, их основные права и обязанности.</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Договор найма жилого помещения, правовые особенности, виды.</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Поднаниматели и временные жильцы, их правовое положение.</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Прекращение права частной собственности на жилище, основания и порядок.</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Кондоминиум, понятие, основания образования и прекращения.</w:t>
      </w:r>
    </w:p>
    <w:p w:rsidR="00395038" w:rsidRPr="00DB7E92" w:rsidRDefault="00395038" w:rsidP="0082167C">
      <w:pPr>
        <w:numPr>
          <w:ilvl w:val="0"/>
          <w:numId w:val="5"/>
        </w:numPr>
        <w:tabs>
          <w:tab w:val="clear" w:pos="720"/>
          <w:tab w:val="num" w:pos="567"/>
        </w:tabs>
        <w:spacing w:after="0" w:line="240" w:lineRule="auto"/>
        <w:ind w:left="709" w:hanging="709"/>
        <w:jc w:val="both"/>
        <w:rPr>
          <w:rFonts w:ascii="Times New Roman" w:hAnsi="Times New Roman" w:cs="Times New Roman"/>
          <w:sz w:val="28"/>
          <w:szCs w:val="28"/>
        </w:rPr>
      </w:pPr>
      <w:r w:rsidRPr="00DB7E92">
        <w:rPr>
          <w:rFonts w:ascii="Times New Roman" w:hAnsi="Times New Roman" w:cs="Times New Roman"/>
          <w:sz w:val="28"/>
          <w:szCs w:val="28"/>
        </w:rPr>
        <w:lastRenderedPageBreak/>
        <w:t xml:space="preserve"> Порядок регистрации объекта кондоминиума. Доли собственников и права собственников помещений в кондоминиуме.</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Особенности правового положение собственников нежилого помещения.</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Формы управления объектом кондоминиума, общая характеристика.</w:t>
      </w:r>
    </w:p>
    <w:p w:rsidR="00395038" w:rsidRPr="00DB7E92" w:rsidRDefault="00395038" w:rsidP="0082167C">
      <w:pPr>
        <w:numPr>
          <w:ilvl w:val="0"/>
          <w:numId w:val="5"/>
        </w:numPr>
        <w:tabs>
          <w:tab w:val="clear" w:pos="720"/>
          <w:tab w:val="num" w:pos="567"/>
        </w:tabs>
        <w:spacing w:after="0" w:line="240" w:lineRule="auto"/>
        <w:ind w:left="567" w:hanging="567"/>
        <w:jc w:val="both"/>
        <w:rPr>
          <w:rFonts w:ascii="Times New Roman" w:hAnsi="Times New Roman" w:cs="Times New Roman"/>
          <w:sz w:val="28"/>
          <w:szCs w:val="28"/>
        </w:rPr>
      </w:pPr>
      <w:r w:rsidRPr="00DB7E92">
        <w:rPr>
          <w:rFonts w:ascii="Times New Roman" w:hAnsi="Times New Roman" w:cs="Times New Roman"/>
          <w:sz w:val="28"/>
          <w:szCs w:val="28"/>
        </w:rPr>
        <w:t xml:space="preserve"> Правовое регулирование создания и деятельности кооператива собственников жилых помещений.</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Правовое положение жилищных и жилищно-строительных кооперативов.</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Правовые особенности членства в жилищных кооперативах.</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Порядок и правовые последствия выхода и исключения из жилищного кооператива.</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Основания предоставления жилища из государственного жилищного фонда.</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Круг лиц, относящихся к социально защищаемым слоям населения.</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Предоставления жилища из государственного жилищного фонда.</w:t>
      </w:r>
    </w:p>
    <w:p w:rsidR="00395038" w:rsidRPr="00DB7E92" w:rsidRDefault="00395038" w:rsidP="0082167C">
      <w:pPr>
        <w:numPr>
          <w:ilvl w:val="0"/>
          <w:numId w:val="5"/>
        </w:numPr>
        <w:tabs>
          <w:tab w:val="clear" w:pos="720"/>
          <w:tab w:val="num" w:pos="567"/>
        </w:tabs>
        <w:spacing w:after="0" w:line="240" w:lineRule="auto"/>
        <w:ind w:left="567" w:hanging="567"/>
        <w:jc w:val="both"/>
        <w:rPr>
          <w:rFonts w:ascii="Times New Roman" w:hAnsi="Times New Roman" w:cs="Times New Roman"/>
          <w:sz w:val="28"/>
          <w:szCs w:val="28"/>
        </w:rPr>
      </w:pPr>
      <w:r w:rsidRPr="00DB7E92">
        <w:rPr>
          <w:rFonts w:ascii="Times New Roman" w:hAnsi="Times New Roman" w:cs="Times New Roman"/>
          <w:sz w:val="28"/>
          <w:szCs w:val="28"/>
        </w:rPr>
        <w:t xml:space="preserve"> Договор найма жилища из государственного жилищного фонда, общая характеристика основных условий.</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Права и обязанности нанимателя и членов его семьи.</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Сохранение жилища из государственного жилого фонда за временно отсутствующими гражданами.</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Особенности предоставления и пользования жилищем из государственного жилищного фонда некоторым категориям граждан (работников).</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Изменение и прекращение договора найма жилища их гос. жилого фонда.</w:t>
      </w:r>
    </w:p>
    <w:p w:rsidR="00395038" w:rsidRPr="00DB7E92" w:rsidRDefault="00395038" w:rsidP="0082167C">
      <w:pPr>
        <w:numPr>
          <w:ilvl w:val="0"/>
          <w:numId w:val="5"/>
        </w:numPr>
        <w:tabs>
          <w:tab w:val="clear" w:pos="720"/>
          <w:tab w:val="num" w:pos="567"/>
        </w:tabs>
        <w:spacing w:after="0" w:line="240" w:lineRule="auto"/>
        <w:ind w:left="567" w:hanging="567"/>
        <w:jc w:val="both"/>
        <w:rPr>
          <w:rFonts w:ascii="Times New Roman" w:hAnsi="Times New Roman" w:cs="Times New Roman"/>
          <w:sz w:val="28"/>
          <w:szCs w:val="28"/>
        </w:rPr>
      </w:pPr>
      <w:r w:rsidRPr="00DB7E92">
        <w:rPr>
          <w:rFonts w:ascii="Times New Roman" w:hAnsi="Times New Roman" w:cs="Times New Roman"/>
          <w:sz w:val="28"/>
          <w:szCs w:val="28"/>
        </w:rPr>
        <w:t xml:space="preserve"> Основания прекращения договора найма жилья из государственного жилищного фонда.  Выселение. Общие положения.</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Правовой режим служебных жилых помещений.</w:t>
      </w:r>
    </w:p>
    <w:p w:rsidR="00395038" w:rsidRPr="00DB7E92" w:rsidRDefault="00395038" w:rsidP="0082167C">
      <w:pPr>
        <w:numPr>
          <w:ilvl w:val="0"/>
          <w:numId w:val="5"/>
        </w:numPr>
        <w:tabs>
          <w:tab w:val="clear" w:pos="720"/>
          <w:tab w:val="num" w:pos="567"/>
        </w:tabs>
        <w:spacing w:after="0" w:line="240" w:lineRule="auto"/>
        <w:ind w:hanging="720"/>
        <w:jc w:val="both"/>
        <w:rPr>
          <w:rFonts w:ascii="Times New Roman" w:hAnsi="Times New Roman" w:cs="Times New Roman"/>
          <w:sz w:val="28"/>
          <w:szCs w:val="28"/>
        </w:rPr>
      </w:pPr>
      <w:r w:rsidRPr="00DB7E92">
        <w:rPr>
          <w:rFonts w:ascii="Times New Roman" w:hAnsi="Times New Roman" w:cs="Times New Roman"/>
          <w:sz w:val="28"/>
          <w:szCs w:val="28"/>
        </w:rPr>
        <w:t xml:space="preserve"> Понятие и виды договорных обязательств по предоставлению жилища.</w:t>
      </w:r>
    </w:p>
    <w:p w:rsidR="00395038" w:rsidRPr="00DB7E92" w:rsidRDefault="00395038" w:rsidP="0082167C">
      <w:pPr>
        <w:tabs>
          <w:tab w:val="left" w:pos="3240"/>
        </w:tabs>
        <w:spacing w:after="0" w:line="240" w:lineRule="auto"/>
        <w:jc w:val="both"/>
        <w:rPr>
          <w:rFonts w:ascii="Times New Roman" w:hAnsi="Times New Roman" w:cs="Times New Roman"/>
          <w:bCs/>
          <w:sz w:val="28"/>
          <w:szCs w:val="28"/>
        </w:rPr>
      </w:pPr>
    </w:p>
    <w:p w:rsidR="00395038" w:rsidRPr="00395038" w:rsidRDefault="00395038" w:rsidP="0082167C">
      <w:pPr>
        <w:pStyle w:val="a7"/>
        <w:spacing w:after="0" w:line="240" w:lineRule="auto"/>
        <w:ind w:left="283"/>
        <w:jc w:val="both"/>
        <w:rPr>
          <w:rFonts w:ascii="Times New Roman" w:hAnsi="Times New Roman" w:cs="Times New Roman"/>
          <w:sz w:val="28"/>
          <w:szCs w:val="28"/>
          <w:lang w:val="ru-RU"/>
        </w:rPr>
      </w:pPr>
      <w:r w:rsidRPr="00395038">
        <w:rPr>
          <w:rFonts w:ascii="Times New Roman" w:hAnsi="Times New Roman" w:cs="Times New Roman"/>
          <w:sz w:val="28"/>
          <w:szCs w:val="28"/>
          <w:lang w:val="ru-RU"/>
        </w:rPr>
        <w:t>РЕКОМЕНДУЕМЫЕ НОРМАТИВНЫЕ ПРАВОВЫЕ АКТЫ И ЛИТЕРАТУРА</w:t>
      </w:r>
    </w:p>
    <w:p w:rsidR="00395038" w:rsidRPr="00DB7E92" w:rsidRDefault="00395038" w:rsidP="0082167C">
      <w:pPr>
        <w:pStyle w:val="a7"/>
        <w:tabs>
          <w:tab w:val="left" w:pos="0"/>
        </w:tabs>
        <w:spacing w:after="0" w:line="240" w:lineRule="auto"/>
        <w:ind w:left="-284"/>
        <w:jc w:val="both"/>
        <w:rPr>
          <w:rFonts w:ascii="Times New Roman" w:hAnsi="Times New Roman" w:cs="Times New Roman"/>
          <w:sz w:val="28"/>
          <w:szCs w:val="28"/>
        </w:rPr>
      </w:pPr>
      <w:r w:rsidRPr="00DB7E92">
        <w:rPr>
          <w:rFonts w:ascii="Times New Roman" w:hAnsi="Times New Roman" w:cs="Times New Roman"/>
          <w:sz w:val="28"/>
          <w:szCs w:val="28"/>
        </w:rPr>
        <w:t>Список нормативных правовых актов</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81"/>
        <w:gridCol w:w="357"/>
      </w:tblGrid>
      <w:tr w:rsidR="00395038" w:rsidRPr="00DB7E92" w:rsidTr="00A91D5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281"/>
            </w:tblGrid>
            <w:tr w:rsidR="00395038" w:rsidRPr="00DB7E92" w:rsidTr="00A91D5F">
              <w:trPr>
                <w:tblCellSpacing w:w="0" w:type="dxa"/>
              </w:trPr>
              <w:tc>
                <w:tcPr>
                  <w:tcW w:w="0" w:type="auto"/>
                  <w:tcMar>
                    <w:top w:w="0" w:type="dxa"/>
                    <w:left w:w="150" w:type="dxa"/>
                    <w:bottom w:w="0" w:type="dxa"/>
                    <w:right w:w="0" w:type="dxa"/>
                  </w:tcMar>
                  <w:vAlign w:val="center"/>
                  <w:hideMark/>
                </w:tcPr>
                <w:p w:rsidR="00395038" w:rsidRPr="00DB7E92" w:rsidRDefault="00395038" w:rsidP="0082167C">
                  <w:pPr>
                    <w:tabs>
                      <w:tab w:val="left" w:pos="0"/>
                    </w:tabs>
                    <w:spacing w:after="0" w:line="240" w:lineRule="auto"/>
                    <w:ind w:left="-284"/>
                    <w:jc w:val="both"/>
                    <w:rPr>
                      <w:rFonts w:ascii="Times New Roman" w:hAnsi="Times New Roman" w:cs="Times New Roman"/>
                      <w:sz w:val="28"/>
                      <w:szCs w:val="28"/>
                    </w:rPr>
                  </w:pPr>
                </w:p>
              </w:tc>
            </w:tr>
          </w:tbl>
          <w:p w:rsidR="00395038" w:rsidRPr="00DB7E92" w:rsidRDefault="00395038" w:rsidP="0082167C">
            <w:pPr>
              <w:tabs>
                <w:tab w:val="left" w:pos="0"/>
              </w:tabs>
              <w:spacing w:after="0" w:line="240" w:lineRule="auto"/>
              <w:ind w:left="-284"/>
              <w:jc w:val="both"/>
              <w:rPr>
                <w:rFonts w:ascii="Times New Roman" w:hAnsi="Times New Roman" w:cs="Times New Roman"/>
                <w:color w:val="000000"/>
                <w:sz w:val="28"/>
                <w:szCs w:val="28"/>
              </w:rPr>
            </w:pPr>
          </w:p>
        </w:tc>
        <w:tc>
          <w:tcPr>
            <w:tcW w:w="0" w:type="auto"/>
            <w:shd w:val="clear" w:color="auto" w:fill="FFFFFF"/>
            <w:vAlign w:val="center"/>
            <w:hideMark/>
          </w:tcPr>
          <w:p w:rsidR="00395038" w:rsidRPr="00DB7E92" w:rsidRDefault="00395038" w:rsidP="0082167C">
            <w:pPr>
              <w:tabs>
                <w:tab w:val="left" w:pos="0"/>
              </w:tabs>
              <w:spacing w:after="0" w:line="240" w:lineRule="auto"/>
              <w:ind w:left="-284"/>
              <w:jc w:val="both"/>
              <w:rPr>
                <w:rFonts w:ascii="Times New Roman" w:hAnsi="Times New Roman" w:cs="Times New Roman"/>
                <w:color w:val="000000"/>
                <w:sz w:val="28"/>
                <w:szCs w:val="28"/>
              </w:rPr>
            </w:pPr>
          </w:p>
        </w:tc>
      </w:tr>
    </w:tbl>
    <w:p w:rsidR="00395038" w:rsidRPr="00DB7E92" w:rsidRDefault="00395038" w:rsidP="0082167C">
      <w:pPr>
        <w:numPr>
          <w:ilvl w:val="0"/>
          <w:numId w:val="6"/>
        </w:numPr>
        <w:autoSpaceDE w:val="0"/>
        <w:autoSpaceDN w:val="0"/>
        <w:spacing w:after="0" w:line="240" w:lineRule="auto"/>
        <w:jc w:val="both"/>
        <w:rPr>
          <w:rFonts w:ascii="Times New Roman" w:hAnsi="Times New Roman" w:cs="Times New Roman"/>
          <w:sz w:val="28"/>
          <w:szCs w:val="28"/>
        </w:rPr>
      </w:pPr>
      <w:r w:rsidRPr="00DB7E92">
        <w:rPr>
          <w:rFonts w:ascii="Times New Roman" w:hAnsi="Times New Roman" w:cs="Times New Roman"/>
          <w:bCs/>
          <w:color w:val="000000"/>
          <w:sz w:val="28"/>
          <w:szCs w:val="28"/>
        </w:rPr>
        <w:t>Конституция Республики Казахстан (принята на республиканском референдуме 30 августа 1995 года) (с изменениями и дополнениями по состоянию на 02.02.2011 г.)</w:t>
      </w:r>
    </w:p>
    <w:p w:rsidR="00395038" w:rsidRPr="00DB7E92" w:rsidRDefault="00395038" w:rsidP="0082167C">
      <w:pPr>
        <w:numPr>
          <w:ilvl w:val="0"/>
          <w:numId w:val="6"/>
        </w:numPr>
        <w:autoSpaceDE w:val="0"/>
        <w:autoSpaceDN w:val="0"/>
        <w:spacing w:after="0" w:line="240" w:lineRule="auto"/>
        <w:jc w:val="both"/>
        <w:rPr>
          <w:rFonts w:ascii="Times New Roman" w:hAnsi="Times New Roman" w:cs="Times New Roman"/>
          <w:sz w:val="28"/>
          <w:szCs w:val="28"/>
        </w:rPr>
      </w:pPr>
      <w:r w:rsidRPr="00DB7E92">
        <w:rPr>
          <w:rFonts w:ascii="Times New Roman" w:hAnsi="Times New Roman" w:cs="Times New Roman"/>
          <w:bCs/>
          <w:color w:val="000000"/>
          <w:sz w:val="28"/>
          <w:szCs w:val="28"/>
        </w:rPr>
        <w:t>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03.07.2013 г.)</w:t>
      </w:r>
    </w:p>
    <w:p w:rsidR="00395038" w:rsidRPr="00DB7E92" w:rsidRDefault="00395038" w:rsidP="0082167C">
      <w:pPr>
        <w:numPr>
          <w:ilvl w:val="0"/>
          <w:numId w:val="6"/>
        </w:numPr>
        <w:autoSpaceDE w:val="0"/>
        <w:autoSpaceDN w:val="0"/>
        <w:spacing w:after="0" w:line="240" w:lineRule="auto"/>
        <w:jc w:val="both"/>
        <w:rPr>
          <w:rFonts w:ascii="Times New Roman" w:hAnsi="Times New Roman" w:cs="Times New Roman"/>
          <w:sz w:val="28"/>
          <w:szCs w:val="28"/>
        </w:rPr>
      </w:pPr>
      <w:r w:rsidRPr="00DB7E92">
        <w:rPr>
          <w:rFonts w:ascii="Times New Roman" w:hAnsi="Times New Roman" w:cs="Times New Roman"/>
          <w:color w:val="000000"/>
          <w:sz w:val="28"/>
          <w:szCs w:val="28"/>
        </w:rPr>
        <w:t>Гражданский кодекс Республики Казахстан от 1 июля 1999 года № 409-I (Особенная часть) (с изменениями и дополнениями по состоянию на 15.01.2014 г.)</w:t>
      </w:r>
    </w:p>
    <w:p w:rsidR="00395038" w:rsidRPr="00DB7E92" w:rsidRDefault="00395038" w:rsidP="0082167C">
      <w:pPr>
        <w:pStyle w:val="1"/>
        <w:numPr>
          <w:ilvl w:val="0"/>
          <w:numId w:val="6"/>
        </w:numPr>
        <w:spacing w:before="0" w:after="0"/>
        <w:jc w:val="both"/>
        <w:rPr>
          <w:rFonts w:ascii="Times New Roman" w:hAnsi="Times New Roman" w:cs="Times New Roman"/>
          <w:b w:val="0"/>
          <w:bCs w:val="0"/>
          <w:color w:val="000000"/>
          <w:sz w:val="28"/>
          <w:szCs w:val="28"/>
        </w:rPr>
      </w:pPr>
      <w:r w:rsidRPr="00DB7E92">
        <w:rPr>
          <w:rFonts w:ascii="Times New Roman" w:hAnsi="Times New Roman" w:cs="Times New Roman"/>
          <w:b w:val="0"/>
          <w:sz w:val="28"/>
          <w:szCs w:val="28"/>
        </w:rPr>
        <w:lastRenderedPageBreak/>
        <w:t>Кодекс Республики Казахстан от 26 декабря 2011 года № 518-IV «О браке (супружестве) и семье»</w:t>
      </w:r>
      <w:r w:rsidRPr="00DB7E92">
        <w:rPr>
          <w:rFonts w:ascii="Times New Roman" w:hAnsi="Times New Roman" w:cs="Times New Roman"/>
          <w:b w:val="0"/>
          <w:bCs w:val="0"/>
          <w:color w:val="000000"/>
          <w:sz w:val="28"/>
          <w:szCs w:val="28"/>
        </w:rPr>
        <w:t xml:space="preserve"> (с изменениями и дополнениями по состоянию на 15.01.2014 г.)</w:t>
      </w:r>
    </w:p>
    <w:p w:rsidR="00395038" w:rsidRPr="00DB7E92" w:rsidRDefault="00395038" w:rsidP="0082167C">
      <w:pPr>
        <w:pStyle w:val="1"/>
        <w:numPr>
          <w:ilvl w:val="0"/>
          <w:numId w:val="6"/>
        </w:numPr>
        <w:spacing w:before="0" w:after="0"/>
        <w:jc w:val="both"/>
        <w:rPr>
          <w:rFonts w:ascii="Times New Roman" w:hAnsi="Times New Roman" w:cs="Times New Roman"/>
          <w:b w:val="0"/>
          <w:bCs w:val="0"/>
          <w:color w:val="000000"/>
          <w:sz w:val="28"/>
          <w:szCs w:val="28"/>
        </w:rPr>
      </w:pPr>
      <w:r w:rsidRPr="00DB7E92">
        <w:rPr>
          <w:rFonts w:ascii="Times New Roman" w:hAnsi="Times New Roman" w:cs="Times New Roman"/>
          <w:b w:val="0"/>
          <w:bCs w:val="0"/>
          <w:color w:val="000000"/>
          <w:sz w:val="28"/>
          <w:szCs w:val="28"/>
        </w:rPr>
        <w:t>Закон Республики Казахстан от 8 августа 2002 года № 345-II «О правах ребенка в Республике Казахстан» (с изменениями и дополнениями по состоянию на 13.01.2014 г.)</w:t>
      </w:r>
    </w:p>
    <w:tbl>
      <w:tblPr>
        <w:tblW w:w="5000" w:type="pct"/>
        <w:tblCellSpacing w:w="0" w:type="dxa"/>
        <w:tblCellMar>
          <w:left w:w="0" w:type="dxa"/>
          <w:right w:w="0" w:type="dxa"/>
        </w:tblCellMar>
        <w:tblLook w:val="04A0" w:firstRow="1" w:lastRow="0" w:firstColumn="1" w:lastColumn="0" w:noHBand="0" w:noVBand="1"/>
      </w:tblPr>
      <w:tblGrid>
        <w:gridCol w:w="9788"/>
      </w:tblGrid>
      <w:tr w:rsidR="00395038" w:rsidRPr="00DB7E92" w:rsidTr="00A91D5F">
        <w:trPr>
          <w:tblCellSpacing w:w="0" w:type="dxa"/>
        </w:trPr>
        <w:tc>
          <w:tcPr>
            <w:tcW w:w="0" w:type="auto"/>
            <w:tcMar>
              <w:top w:w="0" w:type="dxa"/>
              <w:left w:w="15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638"/>
            </w:tblGrid>
            <w:tr w:rsidR="00395038" w:rsidRPr="00DB7E92" w:rsidTr="00A91D5F">
              <w:trPr>
                <w:tblCellSpacing w:w="0" w:type="dxa"/>
              </w:trPr>
              <w:tc>
                <w:tcPr>
                  <w:tcW w:w="0" w:type="auto"/>
                  <w:hideMark/>
                </w:tcPr>
                <w:p w:rsidR="00395038" w:rsidRPr="00DB7E92" w:rsidRDefault="00395038" w:rsidP="0082167C">
                  <w:pPr>
                    <w:pStyle w:val="1"/>
                    <w:numPr>
                      <w:ilvl w:val="0"/>
                      <w:numId w:val="6"/>
                    </w:numPr>
                    <w:spacing w:before="0" w:after="0"/>
                    <w:jc w:val="both"/>
                    <w:rPr>
                      <w:rFonts w:ascii="Times New Roman" w:hAnsi="Times New Roman" w:cs="Times New Roman"/>
                      <w:b w:val="0"/>
                      <w:bCs w:val="0"/>
                      <w:color w:val="000000"/>
                      <w:sz w:val="28"/>
                      <w:szCs w:val="28"/>
                    </w:rPr>
                  </w:pPr>
                  <w:r w:rsidRPr="00DB7E92">
                    <w:rPr>
                      <w:rFonts w:ascii="Times New Roman" w:hAnsi="Times New Roman" w:cs="Times New Roman"/>
                      <w:b w:val="0"/>
                      <w:sz w:val="28"/>
                      <w:szCs w:val="28"/>
                    </w:rPr>
                    <w:t xml:space="preserve">Закон РК от 13 декабря 2000 г. N 113-II О детских деревнях семейного типа и домах юношества </w:t>
                  </w:r>
                  <w:r w:rsidRPr="00DB7E92">
                    <w:rPr>
                      <w:rFonts w:ascii="Times New Roman" w:hAnsi="Times New Roman" w:cs="Times New Roman"/>
                      <w:b w:val="0"/>
                      <w:bCs w:val="0"/>
                      <w:color w:val="000000"/>
                      <w:sz w:val="28"/>
                      <w:szCs w:val="28"/>
                    </w:rPr>
                    <w:t>(с изменениями и дополнениями по состоянию на 03.07.2013 г.)</w:t>
                  </w:r>
                </w:p>
              </w:tc>
            </w:tr>
          </w:tbl>
          <w:p w:rsidR="00395038" w:rsidRPr="00DB7E92" w:rsidRDefault="00395038" w:rsidP="0082167C">
            <w:pPr>
              <w:spacing w:after="0" w:line="240" w:lineRule="auto"/>
              <w:jc w:val="both"/>
              <w:rPr>
                <w:rFonts w:ascii="Times New Roman" w:hAnsi="Times New Roman" w:cs="Times New Roman"/>
                <w:sz w:val="28"/>
                <w:szCs w:val="28"/>
              </w:rPr>
            </w:pPr>
          </w:p>
        </w:tc>
      </w:tr>
    </w:tbl>
    <w:p w:rsidR="00395038" w:rsidRPr="00DB7E92" w:rsidRDefault="00395038" w:rsidP="0082167C">
      <w:pPr>
        <w:numPr>
          <w:ilvl w:val="0"/>
          <w:numId w:val="6"/>
        </w:numPr>
        <w:autoSpaceDE w:val="0"/>
        <w:autoSpaceDN w:val="0"/>
        <w:spacing w:after="0" w:line="240" w:lineRule="auto"/>
        <w:jc w:val="both"/>
        <w:rPr>
          <w:rFonts w:ascii="Times New Roman" w:hAnsi="Times New Roman" w:cs="Times New Roman"/>
          <w:sz w:val="28"/>
          <w:szCs w:val="28"/>
        </w:rPr>
      </w:pPr>
      <w:r w:rsidRPr="00DB7E92">
        <w:rPr>
          <w:rFonts w:ascii="Times New Roman" w:hAnsi="Times New Roman" w:cs="Times New Roman"/>
          <w:sz w:val="28"/>
          <w:szCs w:val="28"/>
        </w:rPr>
        <w:t xml:space="preserve">Закон РК от 9 июля 2004 года N 591-II О профилактике правонарушений среди несовершеннолетних и предупреждении детской безнадзорности и беспризорности </w:t>
      </w:r>
      <w:r w:rsidRPr="00DB7E92">
        <w:rPr>
          <w:rStyle w:val="apple-converted-space"/>
          <w:rFonts w:ascii="Times New Roman" w:hAnsi="Times New Roman" w:cs="Times New Roman"/>
          <w:color w:val="000000"/>
          <w:sz w:val="28"/>
          <w:szCs w:val="28"/>
          <w:shd w:val="clear" w:color="auto" w:fill="FFFFFF"/>
        </w:rPr>
        <w:t> </w:t>
      </w:r>
      <w:r w:rsidRPr="00DB7E92">
        <w:rPr>
          <w:rFonts w:ascii="Times New Roman" w:hAnsi="Times New Roman" w:cs="Times New Roman"/>
          <w:color w:val="000000"/>
          <w:sz w:val="28"/>
          <w:szCs w:val="28"/>
          <w:shd w:val="clear" w:color="auto" w:fill="FFFFFF"/>
        </w:rPr>
        <w:t>(с изменениями и дополнениями по состоянию на 03.07.2013 г.)</w:t>
      </w:r>
    </w:p>
    <w:p w:rsidR="00395038" w:rsidRPr="00DB7E92" w:rsidRDefault="00395038" w:rsidP="0082167C">
      <w:pPr>
        <w:pStyle w:val="a4"/>
        <w:numPr>
          <w:ilvl w:val="0"/>
          <w:numId w:val="6"/>
        </w:numPr>
        <w:shd w:val="clear" w:color="auto" w:fill="FFFFFF"/>
        <w:spacing w:before="0" w:beforeAutospacing="0" w:after="0" w:afterAutospacing="0"/>
        <w:jc w:val="both"/>
        <w:rPr>
          <w:color w:val="000000"/>
          <w:sz w:val="28"/>
          <w:szCs w:val="28"/>
        </w:rPr>
      </w:pPr>
      <w:r w:rsidRPr="00DB7E92">
        <w:rPr>
          <w:sz w:val="28"/>
          <w:szCs w:val="28"/>
        </w:rPr>
        <w:t>Закон Республики Казахстан от 11 июля 2002 года N 343-II О социальной и медико-педагогической коррекционной поддержке детей с ограниченными  возможностями</w:t>
      </w:r>
      <w:r w:rsidRPr="00DB7E92">
        <w:rPr>
          <w:color w:val="000000"/>
          <w:sz w:val="28"/>
          <w:szCs w:val="28"/>
        </w:rPr>
        <w:t>(с изменениями и дополнениями по состоянию на 05.07.2011 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88"/>
      </w:tblGrid>
      <w:tr w:rsidR="00395038" w:rsidRPr="00DB7E92" w:rsidTr="00A91D5F">
        <w:trPr>
          <w:tblCellSpacing w:w="0" w:type="dxa"/>
        </w:trPr>
        <w:tc>
          <w:tcPr>
            <w:tcW w:w="0" w:type="auto"/>
            <w:shd w:val="clear" w:color="auto" w:fill="FFFFFF"/>
            <w:tcMar>
              <w:top w:w="0" w:type="dxa"/>
              <w:left w:w="15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638"/>
            </w:tblGrid>
            <w:tr w:rsidR="00395038" w:rsidRPr="00DB7E92" w:rsidTr="00A91D5F">
              <w:trPr>
                <w:tblCellSpacing w:w="0" w:type="dxa"/>
              </w:trPr>
              <w:tc>
                <w:tcPr>
                  <w:tcW w:w="0" w:type="auto"/>
                  <w:hideMark/>
                </w:tcPr>
                <w:p w:rsidR="00395038" w:rsidRPr="00DB7E92" w:rsidRDefault="00395038" w:rsidP="0082167C">
                  <w:pPr>
                    <w:pStyle w:val="1"/>
                    <w:numPr>
                      <w:ilvl w:val="0"/>
                      <w:numId w:val="6"/>
                    </w:numPr>
                    <w:spacing w:before="0" w:after="0"/>
                    <w:jc w:val="both"/>
                    <w:rPr>
                      <w:rFonts w:ascii="Times New Roman" w:hAnsi="Times New Roman" w:cs="Times New Roman"/>
                      <w:b w:val="0"/>
                      <w:bCs w:val="0"/>
                      <w:color w:val="000000"/>
                      <w:sz w:val="28"/>
                      <w:szCs w:val="28"/>
                    </w:rPr>
                  </w:pPr>
                  <w:r w:rsidRPr="00DB7E92">
                    <w:rPr>
                      <w:rFonts w:ascii="Times New Roman" w:hAnsi="Times New Roman" w:cs="Times New Roman"/>
                      <w:b w:val="0"/>
                      <w:bCs w:val="0"/>
                      <w:color w:val="000000"/>
                      <w:sz w:val="28"/>
                      <w:szCs w:val="28"/>
                    </w:rPr>
                    <w:t>Закон Республики Казахстан от 16 апреля 1997 года № 94-I «О жилищных отношениях» (с изменениями и дополнениями по состоянию на 13.01.2014 г.)</w:t>
                  </w:r>
                </w:p>
              </w:tc>
            </w:tr>
          </w:tbl>
          <w:p w:rsidR="00395038" w:rsidRPr="00DB7E92" w:rsidRDefault="00395038" w:rsidP="0082167C">
            <w:pPr>
              <w:spacing w:after="0" w:line="240" w:lineRule="auto"/>
              <w:jc w:val="both"/>
              <w:rPr>
                <w:rFonts w:ascii="Times New Roman" w:hAnsi="Times New Roman" w:cs="Times New Roman"/>
                <w:color w:val="000000"/>
                <w:sz w:val="28"/>
                <w:szCs w:val="28"/>
              </w:rPr>
            </w:pPr>
          </w:p>
        </w:tc>
      </w:tr>
    </w:tbl>
    <w:p w:rsidR="00395038" w:rsidRPr="00395038" w:rsidRDefault="00395038" w:rsidP="0082167C">
      <w:pPr>
        <w:pStyle w:val="a7"/>
        <w:numPr>
          <w:ilvl w:val="0"/>
          <w:numId w:val="6"/>
        </w:numPr>
        <w:spacing w:after="0" w:line="240" w:lineRule="auto"/>
        <w:jc w:val="both"/>
        <w:rPr>
          <w:rFonts w:ascii="Times New Roman" w:hAnsi="Times New Roman" w:cs="Times New Roman"/>
          <w:color w:val="000000"/>
          <w:sz w:val="28"/>
          <w:szCs w:val="28"/>
          <w:lang w:val="ru-RU"/>
        </w:rPr>
      </w:pPr>
      <w:r w:rsidRPr="00395038">
        <w:rPr>
          <w:rFonts w:ascii="Times New Roman" w:hAnsi="Times New Roman" w:cs="Times New Roman"/>
          <w:color w:val="000000"/>
          <w:sz w:val="28"/>
          <w:szCs w:val="28"/>
          <w:lang w:val="ru-RU"/>
        </w:rPr>
        <w:t>Закон Республики Казахстан от 1 марта 2011 года № 413-</w:t>
      </w:r>
      <w:r w:rsidRPr="00DB7E92">
        <w:rPr>
          <w:rFonts w:ascii="Times New Roman" w:hAnsi="Times New Roman" w:cs="Times New Roman"/>
          <w:color w:val="000000"/>
          <w:sz w:val="28"/>
          <w:szCs w:val="28"/>
        </w:rPr>
        <w:t>IV</w:t>
      </w:r>
      <w:r w:rsidRPr="00395038">
        <w:rPr>
          <w:rFonts w:ascii="Times New Roman" w:hAnsi="Times New Roman" w:cs="Times New Roman"/>
          <w:color w:val="000000"/>
          <w:sz w:val="28"/>
          <w:szCs w:val="28"/>
          <w:lang w:val="ru-RU"/>
        </w:rPr>
        <w:t xml:space="preserve"> «О государственном имуществе» (с изменениями и дополнениями по состоянию на 21.01.2014 г.)</w:t>
      </w:r>
    </w:p>
    <w:p w:rsidR="00395038" w:rsidRPr="00DB7E92" w:rsidRDefault="00395038" w:rsidP="0082167C">
      <w:pPr>
        <w:autoSpaceDE w:val="0"/>
        <w:autoSpaceDN w:val="0"/>
        <w:spacing w:after="0" w:line="240" w:lineRule="auto"/>
        <w:jc w:val="both"/>
        <w:rPr>
          <w:rFonts w:ascii="Times New Roman" w:hAnsi="Times New Roman" w:cs="Times New Roman"/>
          <w:sz w:val="28"/>
          <w:szCs w:val="28"/>
        </w:rPr>
      </w:pPr>
    </w:p>
    <w:p w:rsidR="00395038" w:rsidRPr="00DB7E92" w:rsidRDefault="00395038" w:rsidP="0082167C">
      <w:pPr>
        <w:spacing w:after="0" w:line="240" w:lineRule="auto"/>
        <w:jc w:val="both"/>
        <w:rPr>
          <w:rFonts w:ascii="Times New Roman" w:hAnsi="Times New Roman" w:cs="Times New Roman"/>
          <w:sz w:val="28"/>
          <w:szCs w:val="28"/>
        </w:rPr>
      </w:pPr>
      <w:r w:rsidRPr="00DB7E92">
        <w:rPr>
          <w:rFonts w:ascii="Times New Roman" w:hAnsi="Times New Roman" w:cs="Times New Roman"/>
          <w:sz w:val="28"/>
          <w:szCs w:val="28"/>
        </w:rPr>
        <w:t>Рекомендуемая литература:</w:t>
      </w:r>
    </w:p>
    <w:p w:rsidR="00395038" w:rsidRPr="00395038" w:rsidRDefault="00395038" w:rsidP="0082167C">
      <w:pPr>
        <w:pStyle w:val="a7"/>
        <w:numPr>
          <w:ilvl w:val="0"/>
          <w:numId w:val="7"/>
        </w:numPr>
        <w:autoSpaceDE w:val="0"/>
        <w:autoSpaceDN w:val="0"/>
        <w:spacing w:after="0" w:line="240" w:lineRule="auto"/>
        <w:jc w:val="both"/>
        <w:rPr>
          <w:rFonts w:ascii="Times New Roman" w:hAnsi="Times New Roman" w:cs="Times New Roman"/>
          <w:sz w:val="28"/>
          <w:szCs w:val="28"/>
          <w:lang w:val="ru-RU"/>
        </w:rPr>
      </w:pPr>
      <w:r w:rsidRPr="00395038">
        <w:rPr>
          <w:rFonts w:ascii="Times New Roman" w:hAnsi="Times New Roman" w:cs="Times New Roman"/>
          <w:sz w:val="28"/>
          <w:szCs w:val="28"/>
          <w:lang w:val="ru-RU"/>
        </w:rPr>
        <w:t>Антокольская М.В. Лекции по семейному праву. - М., 1995.</w:t>
      </w:r>
    </w:p>
    <w:p w:rsidR="00395038" w:rsidRPr="00395038" w:rsidRDefault="00395038" w:rsidP="0082167C">
      <w:pPr>
        <w:pStyle w:val="a7"/>
        <w:numPr>
          <w:ilvl w:val="0"/>
          <w:numId w:val="7"/>
        </w:numPr>
        <w:autoSpaceDE w:val="0"/>
        <w:autoSpaceDN w:val="0"/>
        <w:spacing w:after="0" w:line="240" w:lineRule="auto"/>
        <w:jc w:val="both"/>
        <w:rPr>
          <w:rFonts w:ascii="Times New Roman" w:hAnsi="Times New Roman" w:cs="Times New Roman"/>
          <w:sz w:val="28"/>
          <w:szCs w:val="28"/>
          <w:lang w:val="ru-RU"/>
        </w:rPr>
      </w:pPr>
      <w:r w:rsidRPr="00395038">
        <w:rPr>
          <w:rFonts w:ascii="Times New Roman" w:hAnsi="Times New Roman" w:cs="Times New Roman"/>
          <w:sz w:val="28"/>
          <w:szCs w:val="28"/>
          <w:lang w:val="ru-RU"/>
        </w:rPr>
        <w:t>Антокольская М.В. Семейное право: Учебник –М.: Юристъ, 1996.</w:t>
      </w:r>
    </w:p>
    <w:p w:rsidR="00395038" w:rsidRPr="00395038" w:rsidRDefault="00395038" w:rsidP="0082167C">
      <w:pPr>
        <w:pStyle w:val="a7"/>
        <w:numPr>
          <w:ilvl w:val="0"/>
          <w:numId w:val="7"/>
        </w:numPr>
        <w:autoSpaceDE w:val="0"/>
        <w:autoSpaceDN w:val="0"/>
        <w:spacing w:after="0" w:line="240" w:lineRule="auto"/>
        <w:jc w:val="both"/>
        <w:rPr>
          <w:rFonts w:ascii="Times New Roman" w:hAnsi="Times New Roman" w:cs="Times New Roman"/>
          <w:sz w:val="28"/>
          <w:szCs w:val="28"/>
          <w:lang w:val="ru-RU"/>
        </w:rPr>
      </w:pPr>
      <w:r w:rsidRPr="00395038">
        <w:rPr>
          <w:rFonts w:ascii="Times New Roman" w:hAnsi="Times New Roman" w:cs="Times New Roman"/>
          <w:sz w:val="28"/>
          <w:szCs w:val="28"/>
          <w:lang w:val="ru-RU"/>
        </w:rPr>
        <w:t>Владин В. Гармония семейных отношений. –Алма-Ата, 1991.</w:t>
      </w:r>
    </w:p>
    <w:p w:rsidR="00395038" w:rsidRPr="00DB7E92" w:rsidRDefault="00395038" w:rsidP="0082167C">
      <w:pPr>
        <w:pStyle w:val="a7"/>
        <w:numPr>
          <w:ilvl w:val="0"/>
          <w:numId w:val="7"/>
        </w:numPr>
        <w:autoSpaceDE w:val="0"/>
        <w:autoSpaceDN w:val="0"/>
        <w:spacing w:after="0" w:line="240" w:lineRule="auto"/>
        <w:jc w:val="both"/>
        <w:rPr>
          <w:rFonts w:ascii="Times New Roman" w:hAnsi="Times New Roman" w:cs="Times New Roman"/>
          <w:sz w:val="28"/>
          <w:szCs w:val="28"/>
        </w:rPr>
      </w:pPr>
      <w:r w:rsidRPr="00395038">
        <w:rPr>
          <w:rFonts w:ascii="Times New Roman" w:hAnsi="Times New Roman" w:cs="Times New Roman"/>
          <w:sz w:val="28"/>
          <w:szCs w:val="28"/>
          <w:lang w:val="ru-RU"/>
        </w:rPr>
        <w:t xml:space="preserve">Гражданское, торговое и семейное право капиталистических государств, под ред. </w:t>
      </w:r>
      <w:r w:rsidRPr="00DB7E92">
        <w:rPr>
          <w:rFonts w:ascii="Times New Roman" w:hAnsi="Times New Roman" w:cs="Times New Roman"/>
          <w:sz w:val="28"/>
          <w:szCs w:val="28"/>
        </w:rPr>
        <w:t>Е.А. Васильева. -М., 1993.</w:t>
      </w:r>
    </w:p>
    <w:p w:rsidR="00395038" w:rsidRPr="00395038" w:rsidRDefault="00395038" w:rsidP="0082167C">
      <w:pPr>
        <w:pStyle w:val="a7"/>
        <w:numPr>
          <w:ilvl w:val="0"/>
          <w:numId w:val="7"/>
        </w:numPr>
        <w:autoSpaceDE w:val="0"/>
        <w:autoSpaceDN w:val="0"/>
        <w:spacing w:after="0" w:line="240" w:lineRule="auto"/>
        <w:jc w:val="both"/>
        <w:rPr>
          <w:rFonts w:ascii="Times New Roman" w:hAnsi="Times New Roman" w:cs="Times New Roman"/>
          <w:sz w:val="28"/>
          <w:szCs w:val="28"/>
          <w:lang w:val="ru-RU"/>
        </w:rPr>
      </w:pPr>
      <w:r w:rsidRPr="00395038">
        <w:rPr>
          <w:rFonts w:ascii="Times New Roman" w:hAnsi="Times New Roman" w:cs="Times New Roman"/>
          <w:sz w:val="28"/>
          <w:szCs w:val="28"/>
          <w:lang w:val="ru-RU"/>
        </w:rPr>
        <w:t>Кабышев О.А. Личные и имущественные права и обязанности супругов. -М., 1998.</w:t>
      </w:r>
    </w:p>
    <w:p w:rsidR="00395038" w:rsidRPr="00395038" w:rsidRDefault="00395038" w:rsidP="0082167C">
      <w:pPr>
        <w:pStyle w:val="a7"/>
        <w:numPr>
          <w:ilvl w:val="0"/>
          <w:numId w:val="7"/>
        </w:numPr>
        <w:autoSpaceDE w:val="0"/>
        <w:autoSpaceDN w:val="0"/>
        <w:spacing w:after="0" w:line="240" w:lineRule="auto"/>
        <w:jc w:val="both"/>
        <w:rPr>
          <w:rFonts w:ascii="Times New Roman" w:hAnsi="Times New Roman" w:cs="Times New Roman"/>
          <w:sz w:val="28"/>
          <w:szCs w:val="28"/>
          <w:lang w:val="ru-RU"/>
        </w:rPr>
      </w:pPr>
      <w:r w:rsidRPr="00395038">
        <w:rPr>
          <w:rFonts w:ascii="Times New Roman" w:hAnsi="Times New Roman" w:cs="Times New Roman"/>
          <w:sz w:val="28"/>
          <w:szCs w:val="28"/>
          <w:lang w:val="ru-RU"/>
        </w:rPr>
        <w:t>Кабышев О.А. Права родителей и детей. Комментарий к Семейному кодексу. –М.: “Издательство ПРИОР”, 1998.</w:t>
      </w:r>
    </w:p>
    <w:p w:rsidR="00395038" w:rsidRPr="00395038" w:rsidRDefault="00395038" w:rsidP="0082167C">
      <w:pPr>
        <w:pStyle w:val="a7"/>
        <w:numPr>
          <w:ilvl w:val="0"/>
          <w:numId w:val="7"/>
        </w:numPr>
        <w:autoSpaceDE w:val="0"/>
        <w:autoSpaceDN w:val="0"/>
        <w:spacing w:after="0" w:line="240" w:lineRule="auto"/>
        <w:jc w:val="both"/>
        <w:rPr>
          <w:rFonts w:ascii="Times New Roman" w:hAnsi="Times New Roman" w:cs="Times New Roman"/>
          <w:sz w:val="28"/>
          <w:szCs w:val="28"/>
          <w:lang w:val="ru-RU"/>
        </w:rPr>
      </w:pPr>
      <w:r w:rsidRPr="00395038">
        <w:rPr>
          <w:rFonts w:ascii="Times New Roman" w:hAnsi="Times New Roman" w:cs="Times New Roman"/>
          <w:sz w:val="28"/>
          <w:szCs w:val="28"/>
          <w:lang w:val="ru-RU"/>
        </w:rPr>
        <w:t>Муратова С.А., Тарсамаева Н.Ю. Семейное право: учебное пособие. –М.: Новый Юрист, 1999.</w:t>
      </w:r>
    </w:p>
    <w:p w:rsidR="00395038" w:rsidRPr="00DB7E92" w:rsidRDefault="00395038" w:rsidP="0082167C">
      <w:pPr>
        <w:pStyle w:val="a7"/>
        <w:numPr>
          <w:ilvl w:val="0"/>
          <w:numId w:val="7"/>
        </w:numPr>
        <w:autoSpaceDE w:val="0"/>
        <w:autoSpaceDN w:val="0"/>
        <w:spacing w:after="0" w:line="240" w:lineRule="auto"/>
        <w:jc w:val="both"/>
        <w:rPr>
          <w:rFonts w:ascii="Times New Roman" w:hAnsi="Times New Roman" w:cs="Times New Roman"/>
          <w:sz w:val="28"/>
          <w:szCs w:val="28"/>
        </w:rPr>
      </w:pPr>
      <w:r w:rsidRPr="00395038">
        <w:rPr>
          <w:rFonts w:ascii="Times New Roman" w:hAnsi="Times New Roman" w:cs="Times New Roman"/>
          <w:sz w:val="28"/>
          <w:szCs w:val="28"/>
          <w:lang w:val="ru-RU"/>
        </w:rPr>
        <w:t xml:space="preserve">Нечаева А.М. Семейное право. </w:t>
      </w:r>
      <w:r w:rsidRPr="00DB7E92">
        <w:rPr>
          <w:rFonts w:ascii="Times New Roman" w:hAnsi="Times New Roman" w:cs="Times New Roman"/>
          <w:sz w:val="28"/>
          <w:szCs w:val="28"/>
        </w:rPr>
        <w:t>Курс лекций. -М.: Юрист, 1999.</w:t>
      </w:r>
    </w:p>
    <w:p w:rsidR="00395038" w:rsidRPr="00395038" w:rsidRDefault="00395038" w:rsidP="0082167C">
      <w:pPr>
        <w:pStyle w:val="a7"/>
        <w:numPr>
          <w:ilvl w:val="0"/>
          <w:numId w:val="7"/>
        </w:numPr>
        <w:autoSpaceDE w:val="0"/>
        <w:autoSpaceDN w:val="0"/>
        <w:spacing w:after="0" w:line="240" w:lineRule="auto"/>
        <w:jc w:val="both"/>
        <w:rPr>
          <w:rFonts w:ascii="Times New Roman" w:hAnsi="Times New Roman" w:cs="Times New Roman"/>
          <w:sz w:val="28"/>
          <w:szCs w:val="28"/>
          <w:lang w:val="ru-RU"/>
        </w:rPr>
      </w:pPr>
      <w:r w:rsidRPr="00395038">
        <w:rPr>
          <w:rFonts w:ascii="Times New Roman" w:hAnsi="Times New Roman" w:cs="Times New Roman"/>
          <w:sz w:val="28"/>
          <w:szCs w:val="28"/>
          <w:lang w:val="ru-RU"/>
        </w:rPr>
        <w:t>Пчелинцева Л.М. Практикум по семейному праву. -М., 1998.</w:t>
      </w:r>
    </w:p>
    <w:p w:rsidR="00395038" w:rsidRPr="00395038" w:rsidRDefault="00395038" w:rsidP="0082167C">
      <w:pPr>
        <w:pStyle w:val="a7"/>
        <w:numPr>
          <w:ilvl w:val="0"/>
          <w:numId w:val="7"/>
        </w:numPr>
        <w:autoSpaceDE w:val="0"/>
        <w:autoSpaceDN w:val="0"/>
        <w:spacing w:after="0" w:line="240" w:lineRule="auto"/>
        <w:jc w:val="both"/>
        <w:rPr>
          <w:rFonts w:ascii="Times New Roman" w:hAnsi="Times New Roman" w:cs="Times New Roman"/>
          <w:sz w:val="28"/>
          <w:szCs w:val="28"/>
          <w:lang w:val="ru-RU"/>
        </w:rPr>
      </w:pPr>
      <w:r w:rsidRPr="00395038">
        <w:rPr>
          <w:rFonts w:ascii="Times New Roman" w:hAnsi="Times New Roman" w:cs="Times New Roman"/>
          <w:sz w:val="28"/>
          <w:szCs w:val="28"/>
          <w:lang w:val="ru-RU"/>
        </w:rPr>
        <w:t>Пчелинцева Л.М. Семейное право России. Учебник для вузов. –М.: Издательская группа НОРМА-ИНФРА-м, 1999.</w:t>
      </w:r>
    </w:p>
    <w:p w:rsidR="00395038" w:rsidRPr="00DB7E92" w:rsidRDefault="00395038" w:rsidP="0082167C">
      <w:pPr>
        <w:pStyle w:val="32"/>
        <w:numPr>
          <w:ilvl w:val="0"/>
          <w:numId w:val="7"/>
        </w:numPr>
        <w:tabs>
          <w:tab w:val="left" w:pos="360"/>
        </w:tabs>
        <w:rPr>
          <w:szCs w:val="28"/>
        </w:rPr>
      </w:pPr>
      <w:r w:rsidRPr="00DB7E92">
        <w:rPr>
          <w:szCs w:val="28"/>
        </w:rPr>
        <w:t>Марткович И.Б. Жилищное право - М.1990г.</w:t>
      </w:r>
    </w:p>
    <w:p w:rsidR="00395038" w:rsidRPr="00DB7E92" w:rsidRDefault="00395038" w:rsidP="0082167C">
      <w:pPr>
        <w:pStyle w:val="a7"/>
        <w:numPr>
          <w:ilvl w:val="0"/>
          <w:numId w:val="7"/>
        </w:numPr>
        <w:tabs>
          <w:tab w:val="left" w:pos="360"/>
        </w:tabs>
        <w:spacing w:after="0" w:line="240" w:lineRule="auto"/>
        <w:jc w:val="both"/>
        <w:rPr>
          <w:rFonts w:ascii="Times New Roman" w:hAnsi="Times New Roman" w:cs="Times New Roman"/>
          <w:sz w:val="28"/>
          <w:szCs w:val="28"/>
        </w:rPr>
      </w:pPr>
      <w:r w:rsidRPr="00395038">
        <w:rPr>
          <w:rFonts w:ascii="Times New Roman" w:hAnsi="Times New Roman" w:cs="Times New Roman"/>
          <w:sz w:val="28"/>
          <w:szCs w:val="28"/>
          <w:lang w:val="ru-RU"/>
        </w:rPr>
        <w:t xml:space="preserve">Чигир В.Ф. Жилищное право - Минск. </w:t>
      </w:r>
      <w:r w:rsidRPr="00DB7E92">
        <w:rPr>
          <w:rFonts w:ascii="Times New Roman" w:hAnsi="Times New Roman" w:cs="Times New Roman"/>
          <w:sz w:val="28"/>
          <w:szCs w:val="28"/>
        </w:rPr>
        <w:t>1986г.</w:t>
      </w:r>
    </w:p>
    <w:p w:rsidR="00395038" w:rsidRPr="00DB7E92" w:rsidRDefault="00395038" w:rsidP="0082167C">
      <w:pPr>
        <w:pStyle w:val="a7"/>
        <w:numPr>
          <w:ilvl w:val="0"/>
          <w:numId w:val="7"/>
        </w:numPr>
        <w:tabs>
          <w:tab w:val="left" w:pos="360"/>
        </w:tabs>
        <w:spacing w:after="0" w:line="240" w:lineRule="auto"/>
        <w:jc w:val="both"/>
        <w:rPr>
          <w:rFonts w:ascii="Times New Roman" w:hAnsi="Times New Roman" w:cs="Times New Roman"/>
          <w:sz w:val="28"/>
          <w:szCs w:val="28"/>
        </w:rPr>
      </w:pPr>
      <w:r w:rsidRPr="00395038">
        <w:rPr>
          <w:rFonts w:ascii="Times New Roman" w:hAnsi="Times New Roman" w:cs="Times New Roman"/>
          <w:sz w:val="28"/>
          <w:szCs w:val="28"/>
          <w:lang w:val="ru-RU"/>
        </w:rPr>
        <w:t xml:space="preserve">Никитюк П.С. Жилищное право - Кишинев. </w:t>
      </w:r>
      <w:r w:rsidRPr="00DB7E92">
        <w:rPr>
          <w:rFonts w:ascii="Times New Roman" w:hAnsi="Times New Roman" w:cs="Times New Roman"/>
          <w:sz w:val="28"/>
          <w:szCs w:val="28"/>
        </w:rPr>
        <w:t>1986г.</w:t>
      </w:r>
    </w:p>
    <w:p w:rsidR="00395038" w:rsidRPr="00DB7E92" w:rsidRDefault="00395038" w:rsidP="0082167C">
      <w:pPr>
        <w:pStyle w:val="a7"/>
        <w:numPr>
          <w:ilvl w:val="0"/>
          <w:numId w:val="7"/>
        </w:numPr>
        <w:tabs>
          <w:tab w:val="left" w:pos="360"/>
        </w:tabs>
        <w:spacing w:after="0" w:line="240" w:lineRule="auto"/>
        <w:jc w:val="both"/>
        <w:rPr>
          <w:rFonts w:ascii="Times New Roman" w:hAnsi="Times New Roman" w:cs="Times New Roman"/>
          <w:sz w:val="28"/>
          <w:szCs w:val="28"/>
        </w:rPr>
      </w:pPr>
      <w:r w:rsidRPr="00395038">
        <w:rPr>
          <w:rFonts w:ascii="Times New Roman" w:hAnsi="Times New Roman" w:cs="Times New Roman"/>
          <w:sz w:val="28"/>
          <w:szCs w:val="28"/>
          <w:lang w:val="ru-RU"/>
        </w:rPr>
        <w:t xml:space="preserve">Седугин И.И. Жилищное право. </w:t>
      </w:r>
      <w:r w:rsidRPr="00DB7E92">
        <w:rPr>
          <w:rFonts w:ascii="Times New Roman" w:hAnsi="Times New Roman" w:cs="Times New Roman"/>
          <w:sz w:val="28"/>
          <w:szCs w:val="28"/>
        </w:rPr>
        <w:t xml:space="preserve">Учебник – М., </w:t>
      </w:r>
      <w:smartTag w:uri="urn:schemas-microsoft-com:office:smarttags" w:element="metricconverter">
        <w:smartTagPr>
          <w:attr w:name="ProductID" w:val="1998 г"/>
        </w:smartTagPr>
        <w:r w:rsidRPr="00DB7E92">
          <w:rPr>
            <w:rFonts w:ascii="Times New Roman" w:hAnsi="Times New Roman" w:cs="Times New Roman"/>
            <w:sz w:val="28"/>
            <w:szCs w:val="28"/>
          </w:rPr>
          <w:t>1998 г</w:t>
        </w:r>
      </w:smartTag>
      <w:r w:rsidRPr="00DB7E92">
        <w:rPr>
          <w:rFonts w:ascii="Times New Roman" w:hAnsi="Times New Roman" w:cs="Times New Roman"/>
          <w:sz w:val="28"/>
          <w:szCs w:val="28"/>
        </w:rPr>
        <w:t>.</w:t>
      </w:r>
    </w:p>
    <w:p w:rsidR="00395038" w:rsidRPr="00DB7E92" w:rsidRDefault="00395038" w:rsidP="0082167C">
      <w:pPr>
        <w:pStyle w:val="a7"/>
        <w:numPr>
          <w:ilvl w:val="0"/>
          <w:numId w:val="7"/>
        </w:numPr>
        <w:tabs>
          <w:tab w:val="left" w:pos="0"/>
        </w:tabs>
        <w:spacing w:after="0" w:line="240" w:lineRule="auto"/>
        <w:jc w:val="both"/>
        <w:rPr>
          <w:rFonts w:ascii="Times New Roman" w:hAnsi="Times New Roman" w:cs="Times New Roman"/>
          <w:sz w:val="28"/>
          <w:szCs w:val="28"/>
        </w:rPr>
      </w:pPr>
      <w:r w:rsidRPr="00395038">
        <w:rPr>
          <w:rFonts w:ascii="Times New Roman" w:hAnsi="Times New Roman" w:cs="Times New Roman"/>
          <w:sz w:val="28"/>
          <w:szCs w:val="28"/>
          <w:lang w:val="ru-RU"/>
        </w:rPr>
        <w:t xml:space="preserve">Андрианов И.И. Жилищное законодательство. </w:t>
      </w:r>
      <w:r w:rsidRPr="00DB7E92">
        <w:rPr>
          <w:rFonts w:ascii="Times New Roman" w:hAnsi="Times New Roman" w:cs="Times New Roman"/>
          <w:sz w:val="28"/>
          <w:szCs w:val="28"/>
        </w:rPr>
        <w:t>М. 1993г.</w:t>
      </w:r>
    </w:p>
    <w:p w:rsidR="00395038" w:rsidRPr="00DB7E92" w:rsidRDefault="00395038" w:rsidP="0082167C">
      <w:pPr>
        <w:pStyle w:val="a7"/>
        <w:numPr>
          <w:ilvl w:val="0"/>
          <w:numId w:val="7"/>
        </w:numPr>
        <w:tabs>
          <w:tab w:val="left" w:pos="0"/>
        </w:tabs>
        <w:spacing w:after="0" w:line="240" w:lineRule="auto"/>
        <w:jc w:val="both"/>
        <w:rPr>
          <w:rFonts w:ascii="Times New Roman" w:hAnsi="Times New Roman" w:cs="Times New Roman"/>
          <w:sz w:val="28"/>
          <w:szCs w:val="28"/>
        </w:rPr>
      </w:pPr>
      <w:r w:rsidRPr="00395038">
        <w:rPr>
          <w:rFonts w:ascii="Times New Roman" w:hAnsi="Times New Roman" w:cs="Times New Roman"/>
          <w:sz w:val="28"/>
          <w:szCs w:val="28"/>
          <w:lang w:val="ru-RU"/>
        </w:rPr>
        <w:lastRenderedPageBreak/>
        <w:t xml:space="preserve">Кучеренко И.Н. Жилищные правоотношения в ЖСК. </w:t>
      </w:r>
      <w:r w:rsidRPr="00DB7E92">
        <w:rPr>
          <w:rFonts w:ascii="Times New Roman" w:hAnsi="Times New Roman" w:cs="Times New Roman"/>
          <w:sz w:val="28"/>
          <w:szCs w:val="28"/>
        </w:rPr>
        <w:t>Харьков. 1989г.</w:t>
      </w:r>
    </w:p>
    <w:p w:rsidR="00395038" w:rsidRDefault="00395038" w:rsidP="0082167C">
      <w:pPr>
        <w:pStyle w:val="a3"/>
        <w:jc w:val="both"/>
        <w:rPr>
          <w:rFonts w:ascii="Times New Roman" w:hAnsi="Times New Roman" w:cs="Times New Roman"/>
          <w:sz w:val="28"/>
          <w:szCs w:val="28"/>
          <w:lang w:eastAsia="ru-RU"/>
        </w:rPr>
      </w:pPr>
    </w:p>
    <w:p w:rsidR="0082167C" w:rsidRPr="004553F7" w:rsidRDefault="0082167C" w:rsidP="0082167C">
      <w:pPr>
        <w:spacing w:after="0" w:line="240" w:lineRule="auto"/>
        <w:ind w:firstLine="539"/>
        <w:jc w:val="right"/>
        <w:rPr>
          <w:rFonts w:ascii="Times New Roman" w:hAnsi="Times New Roman" w:cs="Times New Roman"/>
          <w:b/>
          <w:color w:val="000000" w:themeColor="text1"/>
          <w:sz w:val="28"/>
          <w:szCs w:val="28"/>
        </w:rPr>
      </w:pPr>
      <w:r w:rsidRPr="004553F7">
        <w:rPr>
          <w:rFonts w:ascii="Times New Roman" w:hAnsi="Times New Roman" w:cs="Times New Roman"/>
          <w:b/>
          <w:color w:val="000000" w:themeColor="text1"/>
          <w:sz w:val="28"/>
          <w:szCs w:val="28"/>
        </w:rPr>
        <w:t>Тыныбеков С.Т.</w:t>
      </w:r>
    </w:p>
    <w:p w:rsidR="0082167C" w:rsidRPr="004553F7" w:rsidRDefault="0082167C" w:rsidP="0082167C">
      <w:pPr>
        <w:spacing w:after="0" w:line="240" w:lineRule="auto"/>
        <w:ind w:firstLine="539"/>
        <w:jc w:val="right"/>
        <w:rPr>
          <w:rFonts w:ascii="Times New Roman" w:hAnsi="Times New Roman" w:cs="Times New Roman"/>
          <w:i/>
          <w:color w:val="000000" w:themeColor="text1"/>
          <w:sz w:val="28"/>
          <w:szCs w:val="28"/>
        </w:rPr>
      </w:pPr>
      <w:r w:rsidRPr="004553F7">
        <w:rPr>
          <w:rFonts w:ascii="Times New Roman" w:hAnsi="Times New Roman" w:cs="Times New Roman"/>
          <w:i/>
          <w:color w:val="000000" w:themeColor="text1"/>
          <w:sz w:val="28"/>
          <w:szCs w:val="28"/>
        </w:rPr>
        <w:t>д.ю.н.,  профессор, заведующий</w:t>
      </w:r>
    </w:p>
    <w:p w:rsidR="0082167C" w:rsidRPr="004553F7" w:rsidRDefault="0082167C" w:rsidP="0082167C">
      <w:pPr>
        <w:spacing w:after="0" w:line="240" w:lineRule="auto"/>
        <w:ind w:firstLine="539"/>
        <w:jc w:val="right"/>
        <w:rPr>
          <w:rFonts w:ascii="Times New Roman" w:hAnsi="Times New Roman" w:cs="Times New Roman"/>
          <w:i/>
          <w:color w:val="000000" w:themeColor="text1"/>
          <w:sz w:val="28"/>
          <w:szCs w:val="28"/>
        </w:rPr>
      </w:pPr>
      <w:r w:rsidRPr="004553F7">
        <w:rPr>
          <w:rFonts w:ascii="Times New Roman" w:hAnsi="Times New Roman" w:cs="Times New Roman"/>
          <w:i/>
          <w:color w:val="000000" w:themeColor="text1"/>
          <w:sz w:val="28"/>
          <w:szCs w:val="28"/>
        </w:rPr>
        <w:t>кафедрой гражданского права  и</w:t>
      </w:r>
    </w:p>
    <w:p w:rsidR="0082167C" w:rsidRPr="004553F7" w:rsidRDefault="0082167C" w:rsidP="0082167C">
      <w:pPr>
        <w:spacing w:after="0" w:line="240" w:lineRule="auto"/>
        <w:ind w:firstLine="539"/>
        <w:jc w:val="right"/>
        <w:rPr>
          <w:rFonts w:ascii="Times New Roman" w:hAnsi="Times New Roman" w:cs="Times New Roman"/>
          <w:i/>
          <w:color w:val="000000" w:themeColor="text1"/>
          <w:sz w:val="28"/>
          <w:szCs w:val="28"/>
        </w:rPr>
      </w:pPr>
      <w:r w:rsidRPr="004553F7">
        <w:rPr>
          <w:rFonts w:ascii="Times New Roman" w:hAnsi="Times New Roman" w:cs="Times New Roman"/>
          <w:i/>
          <w:color w:val="000000" w:themeColor="text1"/>
          <w:sz w:val="28"/>
          <w:szCs w:val="28"/>
        </w:rPr>
        <w:t xml:space="preserve">гражданского процесса, трудового права </w:t>
      </w:r>
    </w:p>
    <w:p w:rsidR="0082167C" w:rsidRPr="004553F7" w:rsidRDefault="0082167C" w:rsidP="0082167C">
      <w:pPr>
        <w:spacing w:after="0" w:line="240" w:lineRule="auto"/>
        <w:ind w:firstLine="539"/>
        <w:jc w:val="right"/>
        <w:rPr>
          <w:rFonts w:ascii="Times New Roman" w:hAnsi="Times New Roman" w:cs="Times New Roman"/>
          <w:i/>
          <w:color w:val="000000" w:themeColor="text1"/>
          <w:sz w:val="28"/>
          <w:szCs w:val="28"/>
        </w:rPr>
      </w:pPr>
      <w:r w:rsidRPr="004553F7">
        <w:rPr>
          <w:rFonts w:ascii="Times New Roman" w:hAnsi="Times New Roman" w:cs="Times New Roman"/>
          <w:i/>
          <w:color w:val="000000" w:themeColor="text1"/>
          <w:sz w:val="28"/>
          <w:szCs w:val="28"/>
        </w:rPr>
        <w:t>юридического факультета</w:t>
      </w:r>
    </w:p>
    <w:p w:rsidR="0082167C" w:rsidRPr="004553F7" w:rsidRDefault="0082167C" w:rsidP="0082167C">
      <w:pPr>
        <w:spacing w:after="0" w:line="240" w:lineRule="auto"/>
        <w:ind w:firstLine="539"/>
        <w:jc w:val="right"/>
        <w:rPr>
          <w:rFonts w:ascii="Times New Roman" w:hAnsi="Times New Roman" w:cs="Times New Roman"/>
          <w:i/>
          <w:color w:val="000000" w:themeColor="text1"/>
          <w:sz w:val="28"/>
          <w:szCs w:val="28"/>
        </w:rPr>
      </w:pPr>
      <w:r w:rsidRPr="004553F7">
        <w:rPr>
          <w:rFonts w:ascii="Times New Roman" w:hAnsi="Times New Roman" w:cs="Times New Roman"/>
          <w:i/>
          <w:color w:val="000000" w:themeColor="text1"/>
          <w:sz w:val="28"/>
          <w:szCs w:val="28"/>
        </w:rPr>
        <w:t>КазНУ имени аль-Фараби</w:t>
      </w:r>
    </w:p>
    <w:p w:rsidR="0082167C" w:rsidRPr="004553F7" w:rsidRDefault="0082167C" w:rsidP="0082167C">
      <w:pPr>
        <w:spacing w:after="0" w:line="240" w:lineRule="auto"/>
        <w:ind w:firstLine="540"/>
        <w:jc w:val="right"/>
        <w:rPr>
          <w:rFonts w:ascii="Times New Roman" w:hAnsi="Times New Roman" w:cs="Times New Roman"/>
          <w:b/>
          <w:color w:val="000000" w:themeColor="text1"/>
          <w:sz w:val="28"/>
          <w:szCs w:val="28"/>
        </w:rPr>
      </w:pPr>
    </w:p>
    <w:p w:rsidR="0082167C" w:rsidRPr="004553F7" w:rsidRDefault="0082167C" w:rsidP="0082167C">
      <w:pPr>
        <w:spacing w:after="0" w:line="240" w:lineRule="auto"/>
        <w:ind w:firstLine="540"/>
        <w:jc w:val="right"/>
        <w:rPr>
          <w:rFonts w:ascii="Times New Roman" w:hAnsi="Times New Roman" w:cs="Times New Roman"/>
          <w:b/>
          <w:color w:val="000000" w:themeColor="text1"/>
          <w:sz w:val="28"/>
          <w:szCs w:val="28"/>
          <w:lang w:val="kk-KZ"/>
        </w:rPr>
      </w:pPr>
      <w:r w:rsidRPr="004553F7">
        <w:rPr>
          <w:rFonts w:ascii="Times New Roman" w:hAnsi="Times New Roman" w:cs="Times New Roman"/>
          <w:b/>
          <w:color w:val="000000" w:themeColor="text1"/>
          <w:sz w:val="28"/>
          <w:szCs w:val="28"/>
        </w:rPr>
        <w:t>Худайбердина Г.А.</w:t>
      </w:r>
    </w:p>
    <w:p w:rsidR="0082167C" w:rsidRPr="004553F7" w:rsidRDefault="0082167C" w:rsidP="0082167C">
      <w:pPr>
        <w:spacing w:after="0" w:line="240" w:lineRule="auto"/>
        <w:ind w:firstLine="540"/>
        <w:jc w:val="right"/>
        <w:rPr>
          <w:rFonts w:ascii="Times New Roman" w:hAnsi="Times New Roman" w:cs="Times New Roman"/>
          <w:i/>
          <w:color w:val="000000" w:themeColor="text1"/>
          <w:sz w:val="28"/>
          <w:szCs w:val="28"/>
        </w:rPr>
      </w:pPr>
      <w:r w:rsidRPr="004553F7">
        <w:rPr>
          <w:rFonts w:ascii="Times New Roman" w:hAnsi="Times New Roman" w:cs="Times New Roman"/>
          <w:i/>
          <w:color w:val="000000" w:themeColor="text1"/>
          <w:sz w:val="28"/>
          <w:szCs w:val="28"/>
        </w:rPr>
        <w:t>старший преподаватель</w:t>
      </w:r>
    </w:p>
    <w:p w:rsidR="0082167C" w:rsidRPr="004553F7" w:rsidRDefault="0082167C" w:rsidP="0082167C">
      <w:pPr>
        <w:spacing w:after="0" w:line="240" w:lineRule="auto"/>
        <w:ind w:firstLine="539"/>
        <w:jc w:val="right"/>
        <w:rPr>
          <w:rFonts w:ascii="Times New Roman" w:hAnsi="Times New Roman" w:cs="Times New Roman"/>
          <w:i/>
          <w:color w:val="000000" w:themeColor="text1"/>
          <w:sz w:val="28"/>
          <w:szCs w:val="28"/>
        </w:rPr>
      </w:pPr>
      <w:r w:rsidRPr="004553F7">
        <w:rPr>
          <w:rFonts w:ascii="Times New Roman" w:hAnsi="Times New Roman" w:cs="Times New Roman"/>
          <w:i/>
          <w:color w:val="000000" w:themeColor="text1"/>
          <w:sz w:val="28"/>
          <w:szCs w:val="28"/>
        </w:rPr>
        <w:t>кафедры гражданского права  и</w:t>
      </w:r>
    </w:p>
    <w:p w:rsidR="0082167C" w:rsidRPr="004553F7" w:rsidRDefault="0082167C" w:rsidP="0082167C">
      <w:pPr>
        <w:spacing w:after="0" w:line="240" w:lineRule="auto"/>
        <w:ind w:firstLine="539"/>
        <w:jc w:val="right"/>
        <w:rPr>
          <w:rFonts w:ascii="Times New Roman" w:hAnsi="Times New Roman" w:cs="Times New Roman"/>
          <w:i/>
          <w:color w:val="000000" w:themeColor="text1"/>
          <w:sz w:val="28"/>
          <w:szCs w:val="28"/>
        </w:rPr>
      </w:pPr>
      <w:r w:rsidRPr="004553F7">
        <w:rPr>
          <w:rFonts w:ascii="Times New Roman" w:hAnsi="Times New Roman" w:cs="Times New Roman"/>
          <w:i/>
          <w:color w:val="000000" w:themeColor="text1"/>
          <w:sz w:val="28"/>
          <w:szCs w:val="28"/>
        </w:rPr>
        <w:t xml:space="preserve">гражданского процесса, трудового права </w:t>
      </w:r>
    </w:p>
    <w:p w:rsidR="0082167C" w:rsidRPr="004553F7" w:rsidRDefault="0082167C" w:rsidP="0082167C">
      <w:pPr>
        <w:spacing w:after="0" w:line="240" w:lineRule="auto"/>
        <w:ind w:firstLine="539"/>
        <w:jc w:val="right"/>
        <w:rPr>
          <w:rFonts w:ascii="Times New Roman" w:hAnsi="Times New Roman" w:cs="Times New Roman"/>
          <w:i/>
          <w:color w:val="000000" w:themeColor="text1"/>
          <w:sz w:val="28"/>
          <w:szCs w:val="28"/>
        </w:rPr>
      </w:pPr>
      <w:r w:rsidRPr="004553F7">
        <w:rPr>
          <w:rFonts w:ascii="Times New Roman" w:hAnsi="Times New Roman" w:cs="Times New Roman"/>
          <w:i/>
          <w:color w:val="000000" w:themeColor="text1"/>
          <w:sz w:val="28"/>
          <w:szCs w:val="28"/>
        </w:rPr>
        <w:t>юридического факультета</w:t>
      </w:r>
    </w:p>
    <w:p w:rsidR="0082167C" w:rsidRDefault="0082167C" w:rsidP="0082167C">
      <w:pPr>
        <w:spacing w:after="0" w:line="240" w:lineRule="auto"/>
        <w:ind w:firstLine="540"/>
        <w:jc w:val="right"/>
        <w:rPr>
          <w:rFonts w:ascii="Times New Roman" w:hAnsi="Times New Roman" w:cs="Times New Roman"/>
          <w:i/>
          <w:color w:val="000000" w:themeColor="text1"/>
          <w:sz w:val="28"/>
          <w:szCs w:val="28"/>
        </w:rPr>
      </w:pPr>
      <w:r w:rsidRPr="004553F7">
        <w:rPr>
          <w:rFonts w:ascii="Times New Roman" w:hAnsi="Times New Roman" w:cs="Times New Roman"/>
          <w:i/>
          <w:color w:val="000000" w:themeColor="text1"/>
          <w:sz w:val="28"/>
          <w:szCs w:val="28"/>
        </w:rPr>
        <w:t>КазНУ имени аль-Фараби</w:t>
      </w:r>
    </w:p>
    <w:p w:rsidR="00E77732" w:rsidRPr="004553F7" w:rsidRDefault="00E77732" w:rsidP="0082167C">
      <w:pPr>
        <w:spacing w:after="0" w:line="240" w:lineRule="auto"/>
        <w:ind w:firstLine="540"/>
        <w:jc w:val="right"/>
        <w:rPr>
          <w:rFonts w:ascii="Times New Roman" w:hAnsi="Times New Roman" w:cs="Times New Roman"/>
          <w:b/>
          <w:bCs/>
          <w:i/>
          <w:sz w:val="28"/>
          <w:szCs w:val="28"/>
        </w:rPr>
      </w:pPr>
    </w:p>
    <w:p w:rsidR="0082167C" w:rsidRDefault="0082167C" w:rsidP="0082167C">
      <w:pPr>
        <w:widowControl w:val="0"/>
        <w:spacing w:after="0" w:line="240" w:lineRule="auto"/>
        <w:ind w:left="57" w:right="57" w:firstLine="709"/>
        <w:jc w:val="center"/>
        <w:rPr>
          <w:rFonts w:ascii="Times New Roman" w:hAnsi="Times New Roman" w:cs="Times New Roman"/>
          <w:b/>
          <w:sz w:val="28"/>
          <w:szCs w:val="28"/>
        </w:rPr>
      </w:pPr>
      <w:r w:rsidRPr="004553F7">
        <w:rPr>
          <w:rFonts w:ascii="Times New Roman" w:hAnsi="Times New Roman" w:cs="Times New Roman"/>
          <w:b/>
          <w:sz w:val="28"/>
          <w:szCs w:val="28"/>
        </w:rPr>
        <w:t>Методические инновации с применением интерактивных методов обучения на юридическом факультете</w:t>
      </w:r>
    </w:p>
    <w:p w:rsidR="00E77732" w:rsidRPr="004553F7" w:rsidRDefault="00E77732" w:rsidP="0082167C">
      <w:pPr>
        <w:widowControl w:val="0"/>
        <w:spacing w:after="0" w:line="240" w:lineRule="auto"/>
        <w:ind w:left="57" w:right="57" w:firstLine="709"/>
        <w:jc w:val="center"/>
        <w:rPr>
          <w:rFonts w:ascii="Times New Roman" w:hAnsi="Times New Roman" w:cs="Times New Roman"/>
          <w:b/>
          <w:sz w:val="28"/>
          <w:szCs w:val="28"/>
        </w:rPr>
      </w:pPr>
    </w:p>
    <w:p w:rsidR="0082167C" w:rsidRPr="004553F7" w:rsidRDefault="0082167C" w:rsidP="0082167C">
      <w:pPr>
        <w:widowControl w:val="0"/>
        <w:spacing w:after="0" w:line="240" w:lineRule="auto"/>
        <w:ind w:left="57" w:right="57" w:firstLine="709"/>
        <w:jc w:val="both"/>
        <w:rPr>
          <w:rFonts w:ascii="Times New Roman" w:hAnsi="Times New Roman" w:cs="Times New Roman"/>
          <w:sz w:val="28"/>
          <w:szCs w:val="28"/>
        </w:rPr>
      </w:pPr>
      <w:r w:rsidRPr="004553F7">
        <w:rPr>
          <w:rFonts w:ascii="Times New Roman" w:hAnsi="Times New Roman" w:cs="Times New Roman"/>
          <w:sz w:val="28"/>
          <w:szCs w:val="28"/>
        </w:rPr>
        <w:t xml:space="preserve">Внедрение интерактивных форм обучения – одно из важнейших направлений совершенствования подготовки студентов в современном вузе. Теперь для преподавателя недостаточно быть компетентным в области своей специальности и передавать огромною базу знаний в аудитории, заполненной жаждущими познания студентами. И хотя новые взгляды на обучение не принимаются многими преподавателями, нельзя игнорировать данные многих исследований, подтверждающих, что использование активных подходов является наиболее эффективным путем, способствующим обучению студентов. Говоря простым языком, студенты легче вникают, понимают и запоминают материал, который они изучали посредством активного вовлечения в учебный процесс. Исходя из этого, основные методические инновации связаны сегодня с применением именно интерактивных методов обучения. </w:t>
      </w:r>
    </w:p>
    <w:p w:rsidR="0082167C" w:rsidRPr="004553F7" w:rsidRDefault="0082167C" w:rsidP="0082167C">
      <w:pPr>
        <w:spacing w:after="0" w:line="240" w:lineRule="auto"/>
        <w:ind w:left="57" w:right="57" w:firstLine="709"/>
        <w:jc w:val="both"/>
        <w:rPr>
          <w:rFonts w:ascii="Times New Roman" w:hAnsi="Times New Roman" w:cs="Times New Roman"/>
          <w:sz w:val="28"/>
          <w:szCs w:val="28"/>
        </w:rPr>
      </w:pPr>
      <w:r w:rsidRPr="004553F7">
        <w:rPr>
          <w:rFonts w:ascii="Times New Roman" w:hAnsi="Times New Roman" w:cs="Times New Roman"/>
          <w:sz w:val="28"/>
          <w:szCs w:val="28"/>
        </w:rPr>
        <w:t xml:space="preserve">В процессе обучения необходимо обращать внимание в первую очередь на те методы, при которых слушатели идентифицируют себя с учебным материалом, включаются в изучаемую ситуацию, побуждаются к активным действиям, переживают состояние успеха и соответственно мотивируют свое поведение. Всем этим требованиям в наибольшей степени отвечают интерактивные методы обучения. </w:t>
      </w:r>
    </w:p>
    <w:p w:rsidR="0082167C" w:rsidRPr="004553F7" w:rsidRDefault="0082167C" w:rsidP="0082167C">
      <w:pPr>
        <w:pStyle w:val="text"/>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 xml:space="preserve">Учебный процесс, опирающийся на использование интерактивных методов обучения, организуется с учетом включенности в процесс познания всех студентов группы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w:t>
      </w:r>
      <w:r w:rsidRPr="004553F7">
        <w:rPr>
          <w:rFonts w:ascii="Times New Roman" w:hAnsi="Times New Roman" w:cs="Times New Roman"/>
          <w:color w:val="auto"/>
          <w:sz w:val="28"/>
          <w:szCs w:val="28"/>
        </w:rPr>
        <w:lastRenderedPageBreak/>
        <w:t xml:space="preserve">ролевые игры, осуществляется работа с документами и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возможностью взаимной оценки и контроля. </w:t>
      </w:r>
    </w:p>
    <w:p w:rsidR="0082167C" w:rsidRPr="004553F7" w:rsidRDefault="0082167C" w:rsidP="0082167C">
      <w:pPr>
        <w:pStyle w:val="text"/>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 xml:space="preserve">Ведущий преподаватель вместе с новыми знаниями ведет участников обучения к самостоятельному поиску. Активность преподавателя уступает место активности студентов, его задачей становится создание условий для их инициативы. Преподаватель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 Поэтому интерактивное обучение призвано изначально использоваться в интенсивном обучении достаточно взрослых обучающихся. </w:t>
      </w:r>
    </w:p>
    <w:p w:rsidR="0082167C" w:rsidRPr="004553F7" w:rsidRDefault="0082167C" w:rsidP="0082167C">
      <w:pPr>
        <w:spacing w:after="0" w:line="240" w:lineRule="auto"/>
        <w:ind w:left="57" w:right="57" w:firstLine="709"/>
        <w:jc w:val="both"/>
        <w:rPr>
          <w:rFonts w:ascii="Times New Roman" w:hAnsi="Times New Roman" w:cs="Times New Roman"/>
          <w:sz w:val="28"/>
          <w:szCs w:val="28"/>
        </w:rPr>
      </w:pPr>
      <w:r w:rsidRPr="004553F7">
        <w:rPr>
          <w:rFonts w:ascii="Times New Roman" w:hAnsi="Times New Roman" w:cs="Times New Roman"/>
          <w:sz w:val="28"/>
          <w:szCs w:val="28"/>
        </w:rPr>
        <w:t xml:space="preserve">В образовании сложились, утвердились и получили широкое распространение в общем три формы взаимодействия преподавателя и студентов, которые для наглядности представим схемами. </w:t>
      </w:r>
    </w:p>
    <w:p w:rsidR="0082167C" w:rsidRPr="004553F7" w:rsidRDefault="0082167C" w:rsidP="0082167C">
      <w:pPr>
        <w:spacing w:after="0" w:line="240" w:lineRule="auto"/>
        <w:ind w:left="57" w:right="57" w:firstLine="709"/>
        <w:rPr>
          <w:rFonts w:ascii="Times New Roman" w:hAnsi="Times New Roman" w:cs="Times New Roman"/>
          <w:sz w:val="28"/>
          <w:szCs w:val="28"/>
        </w:rPr>
      </w:pPr>
      <w:r w:rsidRPr="004553F7">
        <w:rPr>
          <w:rFonts w:ascii="Times New Roman" w:hAnsi="Times New Roman" w:cs="Times New Roman"/>
          <w:b/>
          <w:sz w:val="28"/>
          <w:szCs w:val="28"/>
        </w:rPr>
        <w:t>1.</w:t>
      </w:r>
      <w:r w:rsidRPr="004553F7">
        <w:rPr>
          <w:rFonts w:ascii="Times New Roman" w:hAnsi="Times New Roman" w:cs="Times New Roman"/>
          <w:sz w:val="28"/>
          <w:szCs w:val="28"/>
        </w:rPr>
        <w:t xml:space="preserve"> Пассивные методы </w:t>
      </w:r>
    </w:p>
    <w:p w:rsidR="0082167C" w:rsidRPr="004553F7" w:rsidRDefault="0082167C" w:rsidP="0082167C">
      <w:pPr>
        <w:spacing w:after="0" w:line="240" w:lineRule="auto"/>
        <w:ind w:left="57" w:right="57" w:firstLine="709"/>
        <w:rPr>
          <w:rFonts w:ascii="Times New Roman" w:hAnsi="Times New Roman" w:cs="Times New Roman"/>
          <w:sz w:val="28"/>
          <w:szCs w:val="28"/>
        </w:rPr>
      </w:pPr>
      <w:r w:rsidRPr="004553F7">
        <w:rPr>
          <w:rFonts w:ascii="Times New Roman" w:hAnsi="Times New Roman" w:cs="Times New Roman"/>
          <w:b/>
          <w:sz w:val="28"/>
          <w:szCs w:val="28"/>
        </w:rPr>
        <w:t>2.</w:t>
      </w:r>
      <w:r w:rsidRPr="004553F7">
        <w:rPr>
          <w:rFonts w:ascii="Times New Roman" w:hAnsi="Times New Roman" w:cs="Times New Roman"/>
          <w:sz w:val="28"/>
          <w:szCs w:val="28"/>
        </w:rPr>
        <w:t xml:space="preserve"> Активные методы </w:t>
      </w:r>
    </w:p>
    <w:p w:rsidR="0082167C" w:rsidRPr="004553F7" w:rsidRDefault="0082167C" w:rsidP="0082167C">
      <w:pPr>
        <w:spacing w:after="0" w:line="240" w:lineRule="auto"/>
        <w:ind w:left="57" w:right="57" w:firstLine="709"/>
        <w:rPr>
          <w:rFonts w:ascii="Times New Roman" w:hAnsi="Times New Roman" w:cs="Times New Roman"/>
          <w:sz w:val="28"/>
          <w:szCs w:val="28"/>
        </w:rPr>
      </w:pPr>
      <w:r w:rsidRPr="004553F7">
        <w:rPr>
          <w:rFonts w:ascii="Times New Roman" w:hAnsi="Times New Roman" w:cs="Times New Roman"/>
          <w:b/>
          <w:sz w:val="28"/>
          <w:szCs w:val="28"/>
        </w:rPr>
        <w:t>3.</w:t>
      </w:r>
      <w:r w:rsidRPr="004553F7">
        <w:rPr>
          <w:rFonts w:ascii="Times New Roman" w:hAnsi="Times New Roman" w:cs="Times New Roman"/>
          <w:sz w:val="28"/>
          <w:szCs w:val="28"/>
        </w:rPr>
        <w:t xml:space="preserve"> Интерактивные методы </w:t>
      </w:r>
    </w:p>
    <w:p w:rsidR="0082167C" w:rsidRPr="004553F7" w:rsidRDefault="0082167C" w:rsidP="0082167C">
      <w:pPr>
        <w:spacing w:after="0" w:line="240" w:lineRule="auto"/>
        <w:ind w:left="57" w:right="57" w:firstLine="709"/>
        <w:rPr>
          <w:rFonts w:ascii="Times New Roman" w:hAnsi="Times New Roman" w:cs="Times New Roman"/>
          <w:sz w:val="28"/>
          <w:szCs w:val="28"/>
        </w:rPr>
      </w:pPr>
      <w:r w:rsidRPr="004553F7">
        <w:rPr>
          <w:rFonts w:ascii="Times New Roman" w:hAnsi="Times New Roman" w:cs="Times New Roman"/>
          <w:sz w:val="28"/>
          <w:szCs w:val="28"/>
        </w:rPr>
        <w:t>Каждый из них имеет свои особенности.</w:t>
      </w:r>
    </w:p>
    <w:p w:rsidR="0082167C" w:rsidRPr="004553F7" w:rsidRDefault="0082167C" w:rsidP="0082167C">
      <w:pPr>
        <w:spacing w:after="0" w:line="240" w:lineRule="auto"/>
        <w:ind w:left="57" w:right="57" w:firstLine="709"/>
        <w:jc w:val="both"/>
        <w:rPr>
          <w:rFonts w:ascii="Times New Roman" w:hAnsi="Times New Roman" w:cs="Times New Roman"/>
          <w:sz w:val="28"/>
          <w:szCs w:val="28"/>
        </w:rPr>
      </w:pPr>
      <w:r w:rsidRPr="004553F7">
        <w:rPr>
          <w:rFonts w:ascii="Times New Roman" w:hAnsi="Times New Roman" w:cs="Times New Roman"/>
          <w:b/>
          <w:i/>
          <w:sz w:val="28"/>
          <w:szCs w:val="28"/>
        </w:rPr>
        <w:t>Пассивный метод</w:t>
      </w:r>
      <w:r w:rsidRPr="004553F7">
        <w:rPr>
          <w:rFonts w:ascii="Times New Roman" w:hAnsi="Times New Roman" w:cs="Times New Roman"/>
          <w:sz w:val="28"/>
          <w:szCs w:val="28"/>
        </w:rPr>
        <w:t xml:space="preserve"> – это форма взаимодействия преподавателя и студента, в которой преподаватель является основным действующим лицом и управляющим ходом занятия, а студенты выступают в роли пассивных слушателей, подчиненных директивам преподавателя. Связь преподавателя со студентами на пассивных занятиях осуществляется посредством опросов, самостоятельных, контрольных работ, тестов и т. д. С точки зрения современных педагогических технологий и эффективности усвоения студентами учебного материала пассивный метод мало эффективен, но, несмотря на это, он имеет и некоторые плюсы. Это относительно легкая подготовка к занятию со стороны преподавателя и возможность преподнести сравнительно большее количество учебного материала в ограниченных временных рамках занятия. </w:t>
      </w:r>
    </w:p>
    <w:p w:rsidR="0082167C" w:rsidRPr="004553F7" w:rsidRDefault="0082167C" w:rsidP="0082167C">
      <w:pPr>
        <w:spacing w:after="0" w:line="240" w:lineRule="auto"/>
        <w:ind w:left="57" w:right="57" w:firstLine="709"/>
        <w:jc w:val="both"/>
        <w:rPr>
          <w:rFonts w:ascii="Times New Roman" w:hAnsi="Times New Roman" w:cs="Times New Roman"/>
          <w:sz w:val="28"/>
          <w:szCs w:val="28"/>
        </w:rPr>
      </w:pPr>
      <w:r w:rsidRPr="004553F7">
        <w:rPr>
          <w:rFonts w:ascii="Times New Roman" w:hAnsi="Times New Roman" w:cs="Times New Roman"/>
          <w:b/>
          <w:i/>
          <w:sz w:val="28"/>
          <w:szCs w:val="28"/>
        </w:rPr>
        <w:t>Активный метод</w:t>
      </w:r>
      <w:r w:rsidRPr="004553F7">
        <w:rPr>
          <w:rFonts w:ascii="Times New Roman" w:hAnsi="Times New Roman" w:cs="Times New Roman"/>
          <w:sz w:val="28"/>
          <w:szCs w:val="28"/>
        </w:rPr>
        <w:t xml:space="preserve"> – это форма взаимодействия студентов и преподавателя, при которой они взаимодействуют друг с другом в ходе занятия и студенты здесь не пассивные слушатели, а активные участники, студенты и преподаватель находятся на равных правах. Если пассивные методы предполагали авторитарный стиль взаимодействия, то активные больше предполагают демократический стиль.</w:t>
      </w:r>
    </w:p>
    <w:p w:rsidR="0082167C" w:rsidRPr="004553F7" w:rsidRDefault="0082167C" w:rsidP="0082167C">
      <w:pPr>
        <w:spacing w:after="0" w:line="240" w:lineRule="auto"/>
        <w:ind w:left="57" w:right="57" w:firstLine="709"/>
        <w:jc w:val="both"/>
        <w:rPr>
          <w:rFonts w:ascii="Times New Roman" w:hAnsi="Times New Roman" w:cs="Times New Roman"/>
          <w:sz w:val="28"/>
          <w:szCs w:val="28"/>
        </w:rPr>
      </w:pPr>
      <w:r w:rsidRPr="004553F7">
        <w:rPr>
          <w:rFonts w:ascii="Times New Roman" w:hAnsi="Times New Roman" w:cs="Times New Roman"/>
          <w:sz w:val="28"/>
          <w:szCs w:val="28"/>
        </w:rPr>
        <w:t xml:space="preserve"> Многие между активными и интерактивными методами ставят знак равенства, однако, несмотря на общность, они имеют различия. Интерактивные методы можно рассматривать как наиболее современную форму активных методов.</w:t>
      </w:r>
    </w:p>
    <w:p w:rsidR="0082167C" w:rsidRPr="004553F7" w:rsidRDefault="0082167C" w:rsidP="0082167C">
      <w:pPr>
        <w:spacing w:after="0" w:line="240" w:lineRule="auto"/>
        <w:ind w:left="57" w:right="57" w:firstLine="709"/>
        <w:jc w:val="both"/>
        <w:rPr>
          <w:rFonts w:ascii="Times New Roman" w:hAnsi="Times New Roman" w:cs="Times New Roman"/>
          <w:sz w:val="28"/>
          <w:szCs w:val="28"/>
        </w:rPr>
      </w:pPr>
      <w:r w:rsidRPr="004553F7">
        <w:rPr>
          <w:rFonts w:ascii="Times New Roman" w:hAnsi="Times New Roman" w:cs="Times New Roman"/>
          <w:b/>
          <w:i/>
          <w:sz w:val="28"/>
          <w:szCs w:val="28"/>
        </w:rPr>
        <w:lastRenderedPageBreak/>
        <w:t>Интерактивный метод</w:t>
      </w:r>
      <w:r w:rsidRPr="004553F7">
        <w:rPr>
          <w:rFonts w:ascii="Times New Roman" w:hAnsi="Times New Roman" w:cs="Times New Roman"/>
          <w:sz w:val="28"/>
          <w:szCs w:val="28"/>
        </w:rPr>
        <w:t>. Интерактивный («Inter» - это взаимный, «act» - действовать) – означает взаимодействовать, находиться в режиме беседы, диалога с кем-либо. Другими словами, в отличие от активных методов, интерактивные ориентированы на более широкое взаимодействие студентов не только с преподавателем, но и друг с другом и на доминирование активности студентов в процессе обучения. Место преподавателя на интерактивных занятиях сводится к направлению деятельности студентов на достижение целей занятия. Преподаватель также разрабатывает план занятия (обычно, это интерактивные упражнения и задания, в ходе выполнения которых студент изучает материал).</w:t>
      </w:r>
    </w:p>
    <w:p w:rsidR="0082167C" w:rsidRPr="004553F7" w:rsidRDefault="0082167C" w:rsidP="0082167C">
      <w:pPr>
        <w:pStyle w:val="text"/>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 xml:space="preserve">Интерактивное обучение — это специальная форма организации познавательной деятельности. Она подразумевает вполне конкретные и прогнозируемые цели. </w:t>
      </w:r>
      <w:r w:rsidRPr="004553F7">
        <w:rPr>
          <w:rFonts w:ascii="Times New Roman" w:hAnsi="Times New Roman" w:cs="Times New Roman"/>
          <w:b/>
          <w:i/>
          <w:color w:val="auto"/>
          <w:sz w:val="28"/>
          <w:szCs w:val="28"/>
        </w:rPr>
        <w:t>Цель</w:t>
      </w:r>
      <w:r w:rsidRPr="004553F7">
        <w:rPr>
          <w:rFonts w:ascii="Times New Roman" w:hAnsi="Times New Roman" w:cs="Times New Roman"/>
          <w:color w:val="auto"/>
          <w:sz w:val="28"/>
          <w:szCs w:val="28"/>
        </w:rPr>
        <w:t xml:space="preserve"> состоит в создании комфортных условий обучения, при которых студент или слушатель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82167C" w:rsidRPr="004553F7" w:rsidRDefault="0082167C" w:rsidP="0082167C">
      <w:pPr>
        <w:pStyle w:val="text"/>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студентом и преподавателем, между самими студентами. </w:t>
      </w:r>
    </w:p>
    <w:p w:rsidR="0082167C" w:rsidRPr="004553F7" w:rsidRDefault="0082167C" w:rsidP="0082167C">
      <w:pPr>
        <w:pStyle w:val="a4"/>
        <w:spacing w:before="0" w:beforeAutospacing="0" w:after="0" w:afterAutospacing="0"/>
        <w:ind w:left="57" w:right="57" w:firstLine="709"/>
        <w:jc w:val="both"/>
        <w:rPr>
          <w:sz w:val="28"/>
          <w:szCs w:val="28"/>
        </w:rPr>
      </w:pPr>
      <w:r w:rsidRPr="004553F7">
        <w:rPr>
          <w:sz w:val="28"/>
          <w:szCs w:val="28"/>
        </w:rPr>
        <w:t xml:space="preserve">Задачами интерактивных форм обучения являются: </w:t>
      </w:r>
    </w:p>
    <w:p w:rsidR="0082167C" w:rsidRPr="004553F7" w:rsidRDefault="0082167C" w:rsidP="0082167C">
      <w:pPr>
        <w:numPr>
          <w:ilvl w:val="0"/>
          <w:numId w:val="14"/>
        </w:numPr>
        <w:spacing w:after="0" w:line="240" w:lineRule="auto"/>
        <w:ind w:left="57" w:right="57" w:firstLine="709"/>
        <w:jc w:val="both"/>
        <w:rPr>
          <w:rFonts w:ascii="Times New Roman" w:hAnsi="Times New Roman" w:cs="Times New Roman"/>
          <w:sz w:val="28"/>
          <w:szCs w:val="28"/>
        </w:rPr>
      </w:pPr>
      <w:r w:rsidRPr="004553F7">
        <w:rPr>
          <w:rFonts w:ascii="Times New Roman" w:hAnsi="Times New Roman" w:cs="Times New Roman"/>
          <w:sz w:val="28"/>
          <w:szCs w:val="28"/>
        </w:rPr>
        <w:t xml:space="preserve">пробуждение у обучающихся интереса; </w:t>
      </w:r>
    </w:p>
    <w:p w:rsidR="0082167C" w:rsidRPr="004553F7" w:rsidRDefault="0082167C" w:rsidP="0082167C">
      <w:pPr>
        <w:numPr>
          <w:ilvl w:val="0"/>
          <w:numId w:val="14"/>
        </w:numPr>
        <w:spacing w:after="0" w:line="240" w:lineRule="auto"/>
        <w:ind w:left="57" w:right="57" w:firstLine="709"/>
        <w:jc w:val="both"/>
        <w:rPr>
          <w:rFonts w:ascii="Times New Roman" w:hAnsi="Times New Roman" w:cs="Times New Roman"/>
          <w:sz w:val="28"/>
          <w:szCs w:val="28"/>
        </w:rPr>
      </w:pPr>
      <w:r w:rsidRPr="004553F7">
        <w:rPr>
          <w:rFonts w:ascii="Times New Roman" w:hAnsi="Times New Roman" w:cs="Times New Roman"/>
          <w:sz w:val="28"/>
          <w:szCs w:val="28"/>
        </w:rPr>
        <w:t xml:space="preserve">эффективное усвоение учебного материала; </w:t>
      </w:r>
    </w:p>
    <w:p w:rsidR="0082167C" w:rsidRPr="004553F7" w:rsidRDefault="0082167C" w:rsidP="0082167C">
      <w:pPr>
        <w:numPr>
          <w:ilvl w:val="0"/>
          <w:numId w:val="14"/>
        </w:numPr>
        <w:spacing w:after="0" w:line="240" w:lineRule="auto"/>
        <w:ind w:left="57" w:right="57" w:firstLine="709"/>
        <w:jc w:val="both"/>
        <w:rPr>
          <w:rFonts w:ascii="Times New Roman" w:hAnsi="Times New Roman" w:cs="Times New Roman"/>
          <w:sz w:val="28"/>
          <w:szCs w:val="28"/>
        </w:rPr>
      </w:pPr>
      <w:r w:rsidRPr="004553F7">
        <w:rPr>
          <w:rFonts w:ascii="Times New Roman" w:hAnsi="Times New Roman" w:cs="Times New Roman"/>
          <w:sz w:val="28"/>
          <w:szCs w:val="28"/>
        </w:rPr>
        <w:t xml:space="preserve">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w:t>
      </w:r>
    </w:p>
    <w:p w:rsidR="0082167C" w:rsidRPr="004553F7" w:rsidRDefault="0082167C" w:rsidP="0082167C">
      <w:pPr>
        <w:numPr>
          <w:ilvl w:val="0"/>
          <w:numId w:val="14"/>
        </w:numPr>
        <w:spacing w:after="0" w:line="240" w:lineRule="auto"/>
        <w:ind w:left="57" w:right="57" w:firstLine="709"/>
        <w:jc w:val="both"/>
        <w:rPr>
          <w:rFonts w:ascii="Times New Roman" w:hAnsi="Times New Roman" w:cs="Times New Roman"/>
          <w:sz w:val="28"/>
          <w:szCs w:val="28"/>
        </w:rPr>
      </w:pPr>
      <w:r w:rsidRPr="004553F7">
        <w:rPr>
          <w:rFonts w:ascii="Times New Roman" w:hAnsi="Times New Roman" w:cs="Times New Roman"/>
          <w:sz w:val="28"/>
          <w:szCs w:val="28"/>
        </w:rPr>
        <w:t xml:space="preserve">установление воздействия между студентами, обучение работать в команде, проявлять терпимость к любой точке зрения, уважать право каждого на свободу слова, уважать его достоинства; </w:t>
      </w:r>
    </w:p>
    <w:p w:rsidR="0082167C" w:rsidRPr="004553F7" w:rsidRDefault="0082167C" w:rsidP="0082167C">
      <w:pPr>
        <w:numPr>
          <w:ilvl w:val="0"/>
          <w:numId w:val="14"/>
        </w:numPr>
        <w:spacing w:after="0" w:line="240" w:lineRule="auto"/>
        <w:ind w:left="57" w:right="57" w:firstLine="709"/>
        <w:jc w:val="both"/>
        <w:rPr>
          <w:rFonts w:ascii="Times New Roman" w:hAnsi="Times New Roman" w:cs="Times New Roman"/>
          <w:sz w:val="28"/>
          <w:szCs w:val="28"/>
        </w:rPr>
      </w:pPr>
      <w:r w:rsidRPr="004553F7">
        <w:rPr>
          <w:rFonts w:ascii="Times New Roman" w:hAnsi="Times New Roman" w:cs="Times New Roman"/>
          <w:sz w:val="28"/>
          <w:szCs w:val="28"/>
        </w:rPr>
        <w:t xml:space="preserve">формирование у обучающихся мнения и отношения; </w:t>
      </w:r>
    </w:p>
    <w:p w:rsidR="0082167C" w:rsidRPr="004553F7" w:rsidRDefault="0082167C" w:rsidP="0082167C">
      <w:pPr>
        <w:numPr>
          <w:ilvl w:val="0"/>
          <w:numId w:val="14"/>
        </w:numPr>
        <w:spacing w:after="0" w:line="240" w:lineRule="auto"/>
        <w:ind w:left="57" w:right="57" w:firstLine="709"/>
        <w:jc w:val="both"/>
        <w:rPr>
          <w:rFonts w:ascii="Times New Roman" w:hAnsi="Times New Roman" w:cs="Times New Roman"/>
          <w:sz w:val="28"/>
          <w:szCs w:val="28"/>
        </w:rPr>
      </w:pPr>
      <w:r w:rsidRPr="004553F7">
        <w:rPr>
          <w:rFonts w:ascii="Times New Roman" w:hAnsi="Times New Roman" w:cs="Times New Roman"/>
          <w:sz w:val="28"/>
          <w:szCs w:val="28"/>
        </w:rPr>
        <w:t>формирование жизненных и профессиональных навыков;</w:t>
      </w:r>
    </w:p>
    <w:p w:rsidR="0082167C" w:rsidRPr="004553F7" w:rsidRDefault="0082167C" w:rsidP="0082167C">
      <w:pPr>
        <w:numPr>
          <w:ilvl w:val="0"/>
          <w:numId w:val="14"/>
        </w:numPr>
        <w:spacing w:after="0" w:line="240" w:lineRule="auto"/>
        <w:ind w:left="57" w:right="57" w:firstLine="709"/>
        <w:jc w:val="both"/>
        <w:rPr>
          <w:rFonts w:ascii="Times New Roman" w:hAnsi="Times New Roman" w:cs="Times New Roman"/>
          <w:sz w:val="28"/>
          <w:szCs w:val="28"/>
        </w:rPr>
      </w:pPr>
      <w:r w:rsidRPr="004553F7">
        <w:rPr>
          <w:rFonts w:ascii="Times New Roman" w:hAnsi="Times New Roman" w:cs="Times New Roman"/>
          <w:bCs/>
          <w:sz w:val="28"/>
          <w:szCs w:val="28"/>
        </w:rPr>
        <w:t xml:space="preserve">выход на уровень осознанной компетентности студента. </w:t>
      </w:r>
    </w:p>
    <w:p w:rsidR="0082167C" w:rsidRPr="004553F7" w:rsidRDefault="0082167C" w:rsidP="0082167C">
      <w:pPr>
        <w:pStyle w:val="text"/>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82167C" w:rsidRPr="004553F7" w:rsidRDefault="0082167C" w:rsidP="0082167C">
      <w:pPr>
        <w:pStyle w:val="text"/>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 xml:space="preserve">Для решения воспитательных и учебных задач преподавателем могут быть использованы следующие интерактивные формы: </w:t>
      </w:r>
    </w:p>
    <w:p w:rsidR="0082167C" w:rsidRPr="004553F7" w:rsidRDefault="0082167C" w:rsidP="0082167C">
      <w:pPr>
        <w:pStyle w:val="text"/>
        <w:numPr>
          <w:ilvl w:val="0"/>
          <w:numId w:val="13"/>
        </w:numPr>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 xml:space="preserve">Круглый стол (дискуссия, дебаты) </w:t>
      </w:r>
    </w:p>
    <w:p w:rsidR="0082167C" w:rsidRPr="004553F7" w:rsidRDefault="0082167C" w:rsidP="0082167C">
      <w:pPr>
        <w:pStyle w:val="text"/>
        <w:numPr>
          <w:ilvl w:val="0"/>
          <w:numId w:val="13"/>
        </w:numPr>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lastRenderedPageBreak/>
        <w:t xml:space="preserve">Мозговой штурм ( брейнсторм, мозговая атака) </w:t>
      </w:r>
    </w:p>
    <w:p w:rsidR="0082167C" w:rsidRPr="004553F7" w:rsidRDefault="0082167C" w:rsidP="0082167C">
      <w:pPr>
        <w:pStyle w:val="text"/>
        <w:numPr>
          <w:ilvl w:val="0"/>
          <w:numId w:val="13"/>
        </w:numPr>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 xml:space="preserve">Деловые и ролевые игры </w:t>
      </w:r>
    </w:p>
    <w:p w:rsidR="0082167C" w:rsidRPr="004553F7" w:rsidRDefault="0082167C" w:rsidP="0082167C">
      <w:pPr>
        <w:pStyle w:val="text"/>
        <w:numPr>
          <w:ilvl w:val="0"/>
          <w:numId w:val="13"/>
        </w:numPr>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lang w:val="en-US"/>
        </w:rPr>
        <w:t>C</w:t>
      </w:r>
      <w:r w:rsidRPr="004553F7">
        <w:rPr>
          <w:rFonts w:ascii="Times New Roman" w:hAnsi="Times New Roman" w:cs="Times New Roman"/>
          <w:color w:val="auto"/>
          <w:sz w:val="28"/>
          <w:szCs w:val="28"/>
        </w:rPr>
        <w:t xml:space="preserve">ase-study (анализ конкретных ситуаций, ситуационный анализ) </w:t>
      </w:r>
    </w:p>
    <w:p w:rsidR="0082167C" w:rsidRPr="004553F7" w:rsidRDefault="0082167C" w:rsidP="0082167C">
      <w:pPr>
        <w:pStyle w:val="text"/>
        <w:numPr>
          <w:ilvl w:val="0"/>
          <w:numId w:val="13"/>
        </w:numPr>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Мастер класс</w:t>
      </w:r>
    </w:p>
    <w:p w:rsidR="0082167C" w:rsidRPr="004553F7" w:rsidRDefault="0082167C" w:rsidP="0082167C">
      <w:pPr>
        <w:pStyle w:val="text"/>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В данных методических рекомендациях предложены к рассмотрению ведущие интерактивные формы обучения. Существуют и другие виды интерактивного обучения (методики «Займи позицию», «Дерево решений», «Попс-формула», тренинги, сократический диалог, групповое обсуждение, интерактивная экскурсия, видеоконференция, фокус-группа и д.р.), которые можно использовать в процессе обучения студентов. Кроме того, преподаватель кафедры может применять не только ныне существующие интерактивные формы, а также разработать новые в зависимости от цели занятия, т.е. активно участвовать в процессе совершенствования, модернизации учебного процесса.</w:t>
      </w:r>
    </w:p>
    <w:p w:rsidR="0082167C" w:rsidRPr="004553F7" w:rsidRDefault="0082167C" w:rsidP="0082167C">
      <w:pPr>
        <w:pStyle w:val="text"/>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Следует обратить внимание на то, что в ходе подготовки занятия на основе интерактивных форм обучения перед преподавателем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студентов.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82167C" w:rsidRPr="004553F7" w:rsidRDefault="0082167C" w:rsidP="0082167C">
      <w:pPr>
        <w:pStyle w:val="text"/>
        <w:spacing w:before="0" w:beforeAutospacing="0" w:after="0" w:afterAutospacing="0"/>
        <w:ind w:left="57" w:right="57" w:firstLine="709"/>
        <w:rPr>
          <w:rFonts w:ascii="Times New Roman" w:hAnsi="Times New Roman" w:cs="Times New Roman"/>
          <w:b/>
          <w:color w:val="auto"/>
          <w:sz w:val="28"/>
          <w:szCs w:val="28"/>
        </w:rPr>
      </w:pPr>
      <w:r w:rsidRPr="004553F7">
        <w:rPr>
          <w:rStyle w:val="a6"/>
          <w:rFonts w:ascii="Times New Roman" w:hAnsi="Times New Roman" w:cs="Times New Roman"/>
          <w:color w:val="auto"/>
          <w:sz w:val="28"/>
          <w:szCs w:val="28"/>
        </w:rPr>
        <w:t xml:space="preserve">Принципы работы на интерактивном занятии: </w:t>
      </w:r>
    </w:p>
    <w:p w:rsidR="0082167C" w:rsidRPr="004553F7" w:rsidRDefault="0082167C" w:rsidP="0082167C">
      <w:pPr>
        <w:pStyle w:val="text"/>
        <w:numPr>
          <w:ilvl w:val="0"/>
          <w:numId w:val="15"/>
        </w:numPr>
        <w:tabs>
          <w:tab w:val="clear" w:pos="1429"/>
          <w:tab w:val="num" w:pos="0"/>
        </w:tabs>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 xml:space="preserve">занятие – не лекция, а общая работа. </w:t>
      </w:r>
    </w:p>
    <w:p w:rsidR="0082167C" w:rsidRPr="004553F7" w:rsidRDefault="0082167C" w:rsidP="0082167C">
      <w:pPr>
        <w:pStyle w:val="text"/>
        <w:numPr>
          <w:ilvl w:val="0"/>
          <w:numId w:val="15"/>
        </w:numPr>
        <w:tabs>
          <w:tab w:val="clear" w:pos="1429"/>
          <w:tab w:val="num" w:pos="0"/>
        </w:tabs>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 xml:space="preserve">все участники равны независимо от возраста, социального статуса, опыта, места работы. </w:t>
      </w:r>
    </w:p>
    <w:p w:rsidR="0082167C" w:rsidRPr="004553F7" w:rsidRDefault="0082167C" w:rsidP="0082167C">
      <w:pPr>
        <w:pStyle w:val="text"/>
        <w:numPr>
          <w:ilvl w:val="0"/>
          <w:numId w:val="15"/>
        </w:numPr>
        <w:tabs>
          <w:tab w:val="clear" w:pos="1429"/>
          <w:tab w:val="num" w:pos="0"/>
        </w:tabs>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 xml:space="preserve">каждый участник имеет право на собственное мнение по любому вопросу. </w:t>
      </w:r>
    </w:p>
    <w:p w:rsidR="0082167C" w:rsidRPr="004553F7" w:rsidRDefault="0082167C" w:rsidP="0082167C">
      <w:pPr>
        <w:pStyle w:val="text"/>
        <w:numPr>
          <w:ilvl w:val="0"/>
          <w:numId w:val="15"/>
        </w:numPr>
        <w:tabs>
          <w:tab w:val="clear" w:pos="1429"/>
          <w:tab w:val="num" w:pos="0"/>
        </w:tabs>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 xml:space="preserve">нет места прямой критике личности (подвергнуться критике может только идея). </w:t>
      </w:r>
    </w:p>
    <w:p w:rsidR="0082167C" w:rsidRPr="004553F7" w:rsidRDefault="0082167C" w:rsidP="0082167C">
      <w:pPr>
        <w:pStyle w:val="text"/>
        <w:numPr>
          <w:ilvl w:val="0"/>
          <w:numId w:val="15"/>
        </w:numPr>
        <w:tabs>
          <w:tab w:val="clear" w:pos="1429"/>
          <w:tab w:val="num" w:pos="0"/>
        </w:tabs>
        <w:spacing w:before="0" w:beforeAutospacing="0" w:after="0" w:afterAutospacing="0"/>
        <w:ind w:left="57" w:right="57" w:firstLine="709"/>
        <w:rPr>
          <w:rFonts w:ascii="Times New Roman" w:hAnsi="Times New Roman" w:cs="Times New Roman"/>
          <w:color w:val="auto"/>
          <w:sz w:val="28"/>
          <w:szCs w:val="28"/>
        </w:rPr>
      </w:pPr>
      <w:r w:rsidRPr="004553F7">
        <w:rPr>
          <w:rFonts w:ascii="Times New Roman" w:hAnsi="Times New Roman" w:cs="Times New Roman"/>
          <w:color w:val="auto"/>
          <w:sz w:val="28"/>
          <w:szCs w:val="28"/>
        </w:rPr>
        <w:t xml:space="preserve">все сказанное на занятии – не руководство к действию, а информация к размышлению. </w:t>
      </w:r>
    </w:p>
    <w:p w:rsidR="0082167C" w:rsidRDefault="0082167C" w:rsidP="0082167C">
      <w:pPr>
        <w:pStyle w:val="a4"/>
        <w:spacing w:before="0" w:beforeAutospacing="0" w:after="0" w:afterAutospacing="0"/>
        <w:jc w:val="right"/>
        <w:rPr>
          <w:b/>
          <w:color w:val="000000"/>
          <w:sz w:val="27"/>
          <w:szCs w:val="27"/>
        </w:rPr>
      </w:pPr>
    </w:p>
    <w:p w:rsidR="00953C14" w:rsidRPr="009F32BA" w:rsidRDefault="00953C14" w:rsidP="0082167C">
      <w:pPr>
        <w:pStyle w:val="a4"/>
        <w:spacing w:before="0" w:beforeAutospacing="0" w:after="0" w:afterAutospacing="0"/>
        <w:jc w:val="right"/>
        <w:rPr>
          <w:b/>
          <w:color w:val="000000"/>
          <w:sz w:val="27"/>
          <w:szCs w:val="27"/>
        </w:rPr>
      </w:pPr>
      <w:r w:rsidRPr="009F32BA">
        <w:rPr>
          <w:b/>
          <w:color w:val="000000"/>
          <w:sz w:val="27"/>
          <w:szCs w:val="27"/>
        </w:rPr>
        <w:t>Атаханова С.К</w:t>
      </w:r>
    </w:p>
    <w:p w:rsidR="00953C14" w:rsidRPr="00CB6CBD" w:rsidRDefault="00953C14" w:rsidP="0082167C">
      <w:pPr>
        <w:pStyle w:val="a4"/>
        <w:spacing w:before="0" w:beforeAutospacing="0" w:after="0" w:afterAutospacing="0"/>
        <w:jc w:val="right"/>
        <w:rPr>
          <w:i/>
          <w:color w:val="000000"/>
          <w:sz w:val="27"/>
          <w:szCs w:val="27"/>
        </w:rPr>
      </w:pPr>
      <w:r w:rsidRPr="00CB6CBD">
        <w:rPr>
          <w:i/>
          <w:color w:val="000000"/>
          <w:sz w:val="27"/>
          <w:szCs w:val="27"/>
        </w:rPr>
        <w:t>Әл-Фараби атындағы</w:t>
      </w:r>
    </w:p>
    <w:p w:rsidR="00953C14" w:rsidRPr="00CB6CBD" w:rsidRDefault="00953C14" w:rsidP="0082167C">
      <w:pPr>
        <w:pStyle w:val="a4"/>
        <w:spacing w:before="0" w:beforeAutospacing="0" w:after="0" w:afterAutospacing="0"/>
        <w:jc w:val="right"/>
        <w:rPr>
          <w:i/>
          <w:color w:val="000000"/>
          <w:sz w:val="27"/>
          <w:szCs w:val="27"/>
        </w:rPr>
      </w:pPr>
      <w:r w:rsidRPr="00CB6CBD">
        <w:rPr>
          <w:i/>
          <w:color w:val="000000"/>
          <w:sz w:val="27"/>
          <w:szCs w:val="27"/>
        </w:rPr>
        <w:t>Қазақ ұлттық университетінің</w:t>
      </w:r>
    </w:p>
    <w:p w:rsidR="00953C14" w:rsidRPr="00CB6CBD" w:rsidRDefault="00E77732" w:rsidP="0082167C">
      <w:pPr>
        <w:pStyle w:val="a4"/>
        <w:spacing w:before="0" w:beforeAutospacing="0" w:after="0" w:afterAutospacing="0"/>
        <w:jc w:val="right"/>
        <w:rPr>
          <w:i/>
          <w:color w:val="000000"/>
          <w:sz w:val="27"/>
          <w:szCs w:val="27"/>
        </w:rPr>
      </w:pPr>
      <w:r w:rsidRPr="00CB6CBD">
        <w:rPr>
          <w:i/>
          <w:color w:val="000000"/>
          <w:sz w:val="27"/>
          <w:szCs w:val="27"/>
        </w:rPr>
        <w:t>А</w:t>
      </w:r>
      <w:r w:rsidR="00953C14" w:rsidRPr="00CB6CBD">
        <w:rPr>
          <w:i/>
          <w:color w:val="000000"/>
          <w:sz w:val="27"/>
          <w:szCs w:val="27"/>
        </w:rPr>
        <w:t>заматтық</w:t>
      </w:r>
      <w:r>
        <w:rPr>
          <w:i/>
          <w:color w:val="000000"/>
          <w:sz w:val="27"/>
          <w:szCs w:val="27"/>
        </w:rPr>
        <w:t xml:space="preserve"> </w:t>
      </w:r>
      <w:r w:rsidR="00953C14" w:rsidRPr="00CB6CBD">
        <w:rPr>
          <w:i/>
          <w:color w:val="000000"/>
          <w:sz w:val="27"/>
          <w:szCs w:val="27"/>
        </w:rPr>
        <w:t>құқық, азаматтық</w:t>
      </w:r>
      <w:r>
        <w:rPr>
          <w:i/>
          <w:color w:val="000000"/>
          <w:sz w:val="27"/>
          <w:szCs w:val="27"/>
        </w:rPr>
        <w:t xml:space="preserve"> </w:t>
      </w:r>
      <w:r w:rsidR="00953C14" w:rsidRPr="00CB6CBD">
        <w:rPr>
          <w:i/>
          <w:color w:val="000000"/>
          <w:sz w:val="27"/>
          <w:szCs w:val="27"/>
        </w:rPr>
        <w:t>іс</w:t>
      </w:r>
      <w:r>
        <w:rPr>
          <w:i/>
          <w:color w:val="000000"/>
          <w:sz w:val="27"/>
          <w:szCs w:val="27"/>
        </w:rPr>
        <w:t xml:space="preserve"> </w:t>
      </w:r>
      <w:r w:rsidR="00953C14" w:rsidRPr="00CB6CBD">
        <w:rPr>
          <w:i/>
          <w:color w:val="000000"/>
          <w:sz w:val="27"/>
          <w:szCs w:val="27"/>
        </w:rPr>
        <w:t>жүргізу</w:t>
      </w:r>
      <w:r>
        <w:rPr>
          <w:i/>
          <w:color w:val="000000"/>
          <w:sz w:val="27"/>
          <w:szCs w:val="27"/>
        </w:rPr>
        <w:t xml:space="preserve"> </w:t>
      </w:r>
      <w:r w:rsidR="00953C14" w:rsidRPr="00CB6CBD">
        <w:rPr>
          <w:i/>
          <w:color w:val="000000"/>
          <w:sz w:val="27"/>
          <w:szCs w:val="27"/>
        </w:rPr>
        <w:t>және</w:t>
      </w:r>
    </w:p>
    <w:p w:rsidR="00953C14" w:rsidRPr="00CB6CBD" w:rsidRDefault="00953C14" w:rsidP="0082167C">
      <w:pPr>
        <w:pStyle w:val="a4"/>
        <w:spacing w:before="0" w:beforeAutospacing="0" w:after="0" w:afterAutospacing="0"/>
        <w:jc w:val="right"/>
        <w:rPr>
          <w:i/>
          <w:color w:val="000000"/>
          <w:sz w:val="27"/>
          <w:szCs w:val="27"/>
        </w:rPr>
      </w:pPr>
      <w:r w:rsidRPr="00CB6CBD">
        <w:rPr>
          <w:i/>
          <w:color w:val="000000"/>
          <w:sz w:val="27"/>
          <w:szCs w:val="27"/>
        </w:rPr>
        <w:t>еңбек құқығы кафедрасының профессор м.а,</w:t>
      </w:r>
    </w:p>
    <w:p w:rsidR="00953C14" w:rsidRDefault="00953C14" w:rsidP="0082167C">
      <w:pPr>
        <w:pStyle w:val="a4"/>
        <w:spacing w:before="0" w:beforeAutospacing="0" w:after="0" w:afterAutospacing="0"/>
        <w:jc w:val="right"/>
        <w:rPr>
          <w:i/>
          <w:color w:val="000000"/>
          <w:sz w:val="27"/>
          <w:szCs w:val="27"/>
        </w:rPr>
      </w:pPr>
      <w:r w:rsidRPr="00CB6CBD">
        <w:rPr>
          <w:i/>
          <w:color w:val="000000"/>
          <w:sz w:val="27"/>
          <w:szCs w:val="27"/>
        </w:rPr>
        <w:t>заң ғылымдарының кандидаты</w:t>
      </w:r>
    </w:p>
    <w:p w:rsidR="00E77732" w:rsidRPr="00E77732" w:rsidRDefault="00E77732" w:rsidP="00E77732">
      <w:pPr>
        <w:pStyle w:val="a4"/>
        <w:spacing w:before="0" w:beforeAutospacing="0" w:after="0" w:afterAutospacing="0"/>
        <w:jc w:val="right"/>
        <w:rPr>
          <w:b/>
          <w:i/>
          <w:color w:val="000000"/>
          <w:sz w:val="27"/>
          <w:szCs w:val="27"/>
        </w:rPr>
      </w:pPr>
      <w:r w:rsidRPr="00E77732">
        <w:rPr>
          <w:b/>
          <w:i/>
          <w:color w:val="000000"/>
          <w:sz w:val="27"/>
          <w:szCs w:val="27"/>
        </w:rPr>
        <w:t>Калкашев Н.Б.</w:t>
      </w:r>
    </w:p>
    <w:p w:rsidR="00E77732" w:rsidRPr="00CB6CBD" w:rsidRDefault="00E77732" w:rsidP="00E77732">
      <w:pPr>
        <w:pStyle w:val="a4"/>
        <w:spacing w:before="0" w:beforeAutospacing="0" w:after="0" w:afterAutospacing="0"/>
        <w:jc w:val="right"/>
        <w:rPr>
          <w:i/>
          <w:color w:val="000000"/>
          <w:sz w:val="27"/>
          <w:szCs w:val="27"/>
        </w:rPr>
      </w:pPr>
      <w:r w:rsidRPr="00CB6CBD">
        <w:rPr>
          <w:i/>
          <w:color w:val="000000"/>
          <w:sz w:val="27"/>
          <w:szCs w:val="27"/>
        </w:rPr>
        <w:t>Әл-Фараби атындағы</w:t>
      </w:r>
    </w:p>
    <w:p w:rsidR="00E77732" w:rsidRPr="00CB6CBD" w:rsidRDefault="00E77732" w:rsidP="00E77732">
      <w:pPr>
        <w:pStyle w:val="a4"/>
        <w:spacing w:before="0" w:beforeAutospacing="0" w:after="0" w:afterAutospacing="0"/>
        <w:jc w:val="right"/>
        <w:rPr>
          <w:i/>
          <w:color w:val="000000"/>
          <w:sz w:val="27"/>
          <w:szCs w:val="27"/>
        </w:rPr>
      </w:pPr>
      <w:r w:rsidRPr="00CB6CBD">
        <w:rPr>
          <w:i/>
          <w:color w:val="000000"/>
          <w:sz w:val="27"/>
          <w:szCs w:val="27"/>
        </w:rPr>
        <w:t>Қазақ ұлттық университетінің</w:t>
      </w:r>
    </w:p>
    <w:p w:rsidR="00E77732" w:rsidRPr="00CB6CBD" w:rsidRDefault="00E77732" w:rsidP="00E77732">
      <w:pPr>
        <w:pStyle w:val="a4"/>
        <w:spacing w:before="0" w:beforeAutospacing="0" w:after="0" w:afterAutospacing="0"/>
        <w:jc w:val="right"/>
        <w:rPr>
          <w:i/>
          <w:color w:val="000000"/>
          <w:sz w:val="27"/>
          <w:szCs w:val="27"/>
        </w:rPr>
      </w:pPr>
      <w:r w:rsidRPr="00CB6CBD">
        <w:rPr>
          <w:i/>
          <w:color w:val="000000"/>
          <w:sz w:val="27"/>
          <w:szCs w:val="27"/>
        </w:rPr>
        <w:t>Азаматтық</w:t>
      </w:r>
      <w:r>
        <w:rPr>
          <w:i/>
          <w:color w:val="000000"/>
          <w:sz w:val="27"/>
          <w:szCs w:val="27"/>
        </w:rPr>
        <w:t xml:space="preserve"> </w:t>
      </w:r>
      <w:r w:rsidRPr="00CB6CBD">
        <w:rPr>
          <w:i/>
          <w:color w:val="000000"/>
          <w:sz w:val="27"/>
          <w:szCs w:val="27"/>
        </w:rPr>
        <w:t>құқық, азаматтық</w:t>
      </w:r>
      <w:r>
        <w:rPr>
          <w:i/>
          <w:color w:val="000000"/>
          <w:sz w:val="27"/>
          <w:szCs w:val="27"/>
        </w:rPr>
        <w:t xml:space="preserve"> </w:t>
      </w:r>
      <w:r w:rsidRPr="00CB6CBD">
        <w:rPr>
          <w:i/>
          <w:color w:val="000000"/>
          <w:sz w:val="27"/>
          <w:szCs w:val="27"/>
        </w:rPr>
        <w:t>іс</w:t>
      </w:r>
      <w:r>
        <w:rPr>
          <w:i/>
          <w:color w:val="000000"/>
          <w:sz w:val="27"/>
          <w:szCs w:val="27"/>
        </w:rPr>
        <w:t xml:space="preserve"> </w:t>
      </w:r>
      <w:r w:rsidRPr="00CB6CBD">
        <w:rPr>
          <w:i/>
          <w:color w:val="000000"/>
          <w:sz w:val="27"/>
          <w:szCs w:val="27"/>
        </w:rPr>
        <w:t>жүргізу</w:t>
      </w:r>
      <w:r>
        <w:rPr>
          <w:i/>
          <w:color w:val="000000"/>
          <w:sz w:val="27"/>
          <w:szCs w:val="27"/>
        </w:rPr>
        <w:t xml:space="preserve"> </w:t>
      </w:r>
      <w:r w:rsidRPr="00CB6CBD">
        <w:rPr>
          <w:i/>
          <w:color w:val="000000"/>
          <w:sz w:val="27"/>
          <w:szCs w:val="27"/>
        </w:rPr>
        <w:t>және</w:t>
      </w:r>
    </w:p>
    <w:p w:rsidR="00E77732" w:rsidRDefault="00E77732" w:rsidP="00E77732">
      <w:pPr>
        <w:pStyle w:val="a4"/>
        <w:spacing w:before="0" w:beforeAutospacing="0" w:after="0" w:afterAutospacing="0"/>
        <w:jc w:val="right"/>
        <w:rPr>
          <w:color w:val="000000"/>
          <w:sz w:val="27"/>
          <w:szCs w:val="27"/>
        </w:rPr>
      </w:pPr>
      <w:r w:rsidRPr="00CB6CBD">
        <w:rPr>
          <w:i/>
          <w:color w:val="000000"/>
          <w:sz w:val="27"/>
          <w:szCs w:val="27"/>
        </w:rPr>
        <w:t>еңбек құқығы</w:t>
      </w:r>
      <w:r w:rsidRPr="00E77732">
        <w:rPr>
          <w:i/>
          <w:color w:val="000000"/>
          <w:sz w:val="27"/>
          <w:szCs w:val="27"/>
        </w:rPr>
        <w:t xml:space="preserve"> </w:t>
      </w:r>
      <w:r w:rsidRPr="00CB6CBD">
        <w:rPr>
          <w:i/>
          <w:color w:val="000000"/>
          <w:sz w:val="27"/>
          <w:szCs w:val="27"/>
        </w:rPr>
        <w:t>кафедрасының</w:t>
      </w:r>
      <w:r>
        <w:rPr>
          <w:i/>
          <w:color w:val="000000"/>
          <w:sz w:val="27"/>
          <w:szCs w:val="27"/>
        </w:rPr>
        <w:t xml:space="preserve"> окытушысы  </w:t>
      </w:r>
    </w:p>
    <w:p w:rsidR="00953C14" w:rsidRDefault="00953C14" w:rsidP="0082167C">
      <w:pPr>
        <w:pStyle w:val="a4"/>
        <w:spacing w:after="0" w:afterAutospacing="0"/>
        <w:jc w:val="center"/>
        <w:rPr>
          <w:b/>
          <w:sz w:val="28"/>
          <w:szCs w:val="28"/>
          <w:lang w:val="kk-KZ"/>
        </w:rPr>
      </w:pPr>
      <w:r>
        <w:rPr>
          <w:b/>
          <w:sz w:val="28"/>
          <w:szCs w:val="28"/>
          <w:lang w:val="kk-KZ"/>
        </w:rPr>
        <w:lastRenderedPageBreak/>
        <w:t>Эдвайзерлік топпен тәрбиелік жұмыс жүргізу әдістемесі</w:t>
      </w:r>
    </w:p>
    <w:p w:rsidR="00E77732" w:rsidRDefault="00E77732" w:rsidP="0082167C">
      <w:pPr>
        <w:pStyle w:val="a4"/>
        <w:spacing w:after="0" w:afterAutospacing="0"/>
        <w:jc w:val="center"/>
        <w:rPr>
          <w:b/>
          <w:sz w:val="28"/>
          <w:szCs w:val="28"/>
          <w:lang w:val="kk-KZ"/>
        </w:rPr>
      </w:pPr>
    </w:p>
    <w:p w:rsidR="00953C14" w:rsidRPr="006E7033" w:rsidRDefault="00953C14" w:rsidP="0082167C">
      <w:pPr>
        <w:pStyle w:val="a4"/>
        <w:spacing w:before="0" w:beforeAutospacing="0" w:after="0" w:afterAutospacing="0"/>
        <w:ind w:firstLine="567"/>
        <w:jc w:val="both"/>
        <w:rPr>
          <w:sz w:val="28"/>
          <w:szCs w:val="28"/>
          <w:lang w:val="kk-KZ"/>
        </w:rPr>
      </w:pPr>
      <w:r>
        <w:rPr>
          <w:sz w:val="28"/>
          <w:szCs w:val="28"/>
          <w:lang w:val="kk-KZ"/>
        </w:rPr>
        <w:t xml:space="preserve">Университет қабырғасында студенттерге сапалы білім мен қатар саналы тәрбие беру үшін әрбір оқытушы өз үлесін қосады. ЖОО мен жатақханаларда студенттерге білімін жетілдіретін іс - шаралар мен қатар денсаулығына да көңіл бөлетін арнайы іс - шаралар кешенін ұйымдастырады. Осындай іс- шаралардың қатарына </w:t>
      </w:r>
      <w:r w:rsidRPr="00E52F99">
        <w:rPr>
          <w:sz w:val="28"/>
          <w:szCs w:val="28"/>
          <w:lang w:val="kk-KZ"/>
        </w:rPr>
        <w:t>№</w:t>
      </w:r>
      <w:r>
        <w:rPr>
          <w:sz w:val="28"/>
          <w:szCs w:val="28"/>
          <w:lang w:val="kk-KZ"/>
        </w:rPr>
        <w:t>18 жатақханада өткізілген «Салауатты өмір салты» дөңгелек үстелін айта аламыз.</w:t>
      </w:r>
    </w:p>
    <w:p w:rsidR="00953C14" w:rsidRPr="00C47A9D" w:rsidRDefault="00953C14" w:rsidP="0082167C">
      <w:pPr>
        <w:pStyle w:val="a4"/>
        <w:spacing w:before="0" w:beforeAutospacing="0" w:after="0" w:afterAutospacing="0"/>
        <w:ind w:firstLine="567"/>
        <w:jc w:val="both"/>
        <w:rPr>
          <w:sz w:val="28"/>
          <w:szCs w:val="28"/>
          <w:lang w:val="kk-KZ"/>
        </w:rPr>
      </w:pPr>
      <w:r w:rsidRPr="00C47A9D">
        <w:rPr>
          <w:sz w:val="28"/>
          <w:szCs w:val="28"/>
          <w:lang w:val="kk-KZ"/>
        </w:rPr>
        <w:t xml:space="preserve">«Халықтың салауатты өмір салты мен денсаулық сақтау мәселелері жөніндегі білімі мен хабардарлығын арттыра беру міндет. Халық арасында спорттың бұқаралық сипат алуына және спортты насихаттауға ерекше ден қою керек….». </w:t>
      </w:r>
    </w:p>
    <w:p w:rsidR="00953C14" w:rsidRPr="00C47A9D" w:rsidRDefault="00953C14" w:rsidP="0082167C">
      <w:pPr>
        <w:pStyle w:val="a4"/>
        <w:spacing w:before="0" w:beforeAutospacing="0" w:after="0" w:afterAutospacing="0"/>
        <w:ind w:firstLine="567"/>
        <w:jc w:val="both"/>
        <w:rPr>
          <w:sz w:val="28"/>
          <w:szCs w:val="28"/>
          <w:lang w:val="kk-KZ"/>
        </w:rPr>
      </w:pPr>
      <w:r w:rsidRPr="00C47A9D">
        <w:rPr>
          <w:sz w:val="28"/>
          <w:szCs w:val="28"/>
          <w:lang w:val="kk-KZ"/>
        </w:rPr>
        <w:t xml:space="preserve">« Мәңгілік ел – ата-бабаларымыздың сан мың жылдан бергі асыл арманы. Ол арман – әлем елдерімен терезесі тең қатынас құратын, әлем картасынан ойып тұрып орын алатын тәуелсіз мемлекет атану еді. Ол арман – тұрмысы бақуатты, түтіні түзу ұшқан, ұрпағы ертеңіне сеніммен қарайтын бақытты ел болу еді. Біз армандарды ақиқатқа айналдырдық. мәңгілік елдің іргетасын қаладық,-» деп басталады Қазақстан Республикасының Президенті Н.Ә.Назарбаевтың 2014жылғы, 17 қаңтардағы Қазақстан халқына Жолдауы[1]. Олай болса, Жоғарғы оқу орындарында оқитын студенттердің салауатты өмір салтын ұстануы еліміздің ертеңіне сеніммен қараудың бастауы болып табылады. Ұлт ұрпағымен ұлықты, болашағымен баянды болмақ. Денсаулығы мықты, білімді де білікті жастарды тәрбиелеп, қоғамға қосу мәселесі қай кезде де маңыздылығымен ерекшеленеді. </w:t>
      </w:r>
    </w:p>
    <w:p w:rsidR="00953C14" w:rsidRPr="00953C14" w:rsidRDefault="00953C14" w:rsidP="0082167C">
      <w:pPr>
        <w:pStyle w:val="a4"/>
        <w:spacing w:before="0" w:beforeAutospacing="0" w:after="0" w:afterAutospacing="0"/>
        <w:ind w:firstLine="567"/>
        <w:jc w:val="both"/>
        <w:rPr>
          <w:sz w:val="28"/>
          <w:szCs w:val="28"/>
          <w:lang w:val="kk-KZ"/>
        </w:rPr>
      </w:pPr>
      <w:r w:rsidRPr="009F32BA">
        <w:rPr>
          <w:sz w:val="28"/>
          <w:szCs w:val="28"/>
          <w:lang w:val="kk-KZ"/>
        </w:rPr>
        <w:t xml:space="preserve">Салауатты өмір салты - адам үшін аса маңызды, денсаулықпен тікелей байланысты құнды форма. Ол адам мәдинетінің бір бөлігі. Ал денсаулық адам бақытының негізгі бөлігі. Қоғамның болашағы әрбір адам денсаулығына байланысты. Денсаулыққа тек дененің сыртқы бүтіндігі ғана деп қарау ағаттық, жалпы алғанда оны организмнің жан-жақты дамуымен бүкіл қызметтердің жүзеге дұрыс асырылуы деп ұққан жөн. Сондықтан адам денсаулығының жағдайы тек қоғамдық дамудың ғана көрсеткіші емес, сонымен бірге қуатты экономикалық, еңбек, қорғаныс және мәдени әуес болып табылады.Бүгінгі таңда балалар мен жастардың денсаулық жағдайына басты назар аударуда. Ауырып ем ізденгенше, Ауырмаудың жолын ізде. Бірінші байлық – денсаулық дейміз. Бірақ осы сөздің салмағын, жүктер жауапкершілігін көбіне сезбейтін де, мойындамайтын да сыңайлымыз. Айтылған сәтте көңілімізге қонады, құлағымызға жағады. Келісеміз. Сонсоң өзіміз ауа жайылып жүре береміз. Сөйтіп күндердің күнінде бір арылмас дертке шалдығып санымызды соғамыз. "Жалған – ай!” деп көкірегіміз қарс айырылып, өмірден түңіле бастаймыз. "Тәннен жан артық еді, - дейді Абай атамыз - тәнді жанға бас ұрғызса керек еді. Жоқ біз олай қылмады, ұзақтай шулап, қарғадай барқылдадық. Жан бізді жас күнімізде билеп жүрген еді. Ержеткен соң, күш енген соң, оған билетпедік, жанды тәнге бас ұрғыздық, ешнәрсеге көңілмен қарамадық, көңіл айтып тұрса сенбедік. Көзбен көрген нәрсенің де сыртын көргеннен-ақ тойдық…” Тәннен </w:t>
      </w:r>
      <w:r w:rsidRPr="009F32BA">
        <w:rPr>
          <w:sz w:val="28"/>
          <w:szCs w:val="28"/>
          <w:lang w:val="kk-KZ"/>
        </w:rPr>
        <w:lastRenderedPageBreak/>
        <w:t xml:space="preserve">жан артық… Билік жанда ғой. Бірақ ғұмырымыз аз ба, көп пе… кеше, бүгін, шамасы ертең де билік жанда емес тәнде Пендешіліктен тәнді тоғайтып, сөйтіп аурулар қатарын молайтып жүрген жай бар. Тым болмаса, жан мен тән бірлігін, ара қатынасындағы бірлікті неге сақтамасқа? Біреу үшін емес, өзің үшін, отбасың, өзіңсіз толайым болмайтын көкірегің үшін. Денсаулық - тән, рухани және әлеуметтік игіліктің жиынтығы. Денені үнемі ширықтыру, шынықтыру, сананың сапа деңгейін көтеру, интеллект өрісін биіктету, рухыңды шыңдау - бәрі де денсаулыққа қызмет етеді десек қателеспейміз. Қазіргі уақыттағы әлеуметтік - экономикалық жағдай, тіршілік деңгейінің құлдырауы және экологиялық қолайсыздық Қазақстан Республикасының бүкіл халқының, әсіресе, өскелең ұрпақтың денсаулығына кері әсерін тигізуде. Ел Президентінің "Қазақстан - 2030” жолдамасындағы ұзақ мерзімді басымдықтың бірі – "Қазақстан азаматтарының денсаулығы, білімі мән әл ауқаты” тармағында,"…азамат-тарымыздың өз өмірінің аяғына дейін сай болуы және оларды қоршаған табиғи ортаның таза болуы үшін” азаматтарымызды салауатты өмір салтына әзірлеу қажеттігі көрсетілген. Бүгінгі таңда өз тәуелсіздігін алған егеменді еліміз осы бағытта Қазақстан мектептеріне жан-жақты дамыған, денсаулығы мықты, салауатты өмір салтын мұрат тұтқан дара тұлғаларды тәрбиелеу басты талап етіп қойылған. Қазақстан азаматтарының денсаулығын нығайту, салауатты өмір салтын ынталандыру туралы елбасының жолдауын, егемендіктің кілтін ұстар жастардың болашағына апаратын, алтын сүрлеу десе болады. "Дені сау адам - табиғаттың ең қымбат жемісі” деп тегін айтылмаған. Қазіргі қоғамымызда халықтың табиғи өсімі төмендеп, сырқаттанушылық және өлім–жітім деңгейі арта түсті. Әсіресе, балалар мен жастардың денсаулығы қауіп тудыруда. Темекі тарту, ішімдік пайдалану, есірткі құмарлық және улы заттарға әуестік, адамгершілікке жат мінез-құлық, ерте жыныстық қатынас кеңінен етек алуда. Дүниежүзілік денсаулық сақтау ұйымы сарапшыларының дерегі бойынша халық денсаулығының 49-50 % өмір салтына, яғни адамның өз денсаулығына қалай қарайтынына тәуелді, 17-20 % қоршаған орта ерекшеліктеріне байланысты. Сонымен қатар денсаулық қатерінің негізгі факторларына мыналар да енеді: қозғалыс күшінің кему салдарынан қимылдың кемуі (гиподинамия) дене массасының артуы, жүйесіз тамақтану, қоршаған орта нысандарының барлығының көптеген уытты заттармен ластануы, өндірісте және тұрмыста күйзеліс туғызатын жағдайлар, зиянды әдеттердің – шылым шегу, алкоголь пайдалану, нашақорлық көп таралуы[3]. Қорыта келгенде, академик Н. М. Амосов айтқандай: "Денсаулығың мықты болуы үшін мәнді өз күшің болу қажет, оны еш нәрсемен ауыстыруға болмайды.” Құрбы - құрдастар, егемен еліміздің болашағы біздер. Қоғамда болып жатқан жаман әдеттерге кінәлі - адамдардың өзі. Осындай жат, жаман әдеттерден бойымызды аулақ ұстап, төзімділік, табандылық танытып, адамгершілік қасиеттерді жоғары ұстай білуіміз керек. Болашағымыз нұрлы, еліміздің ертеңі нұрлы болсын десек, ел болып, халық болып болашағымызды, ұлтымызды, тегімізді жоғалтып алмау үшін нашақорлық, СПИД, ішімдік, темекіден бойымызды аулақ ұстап, қоғамымыздың бұл түнектен арылуының </w:t>
      </w:r>
      <w:r w:rsidRPr="009F32BA">
        <w:rPr>
          <w:sz w:val="28"/>
          <w:szCs w:val="28"/>
          <w:lang w:val="kk-KZ"/>
        </w:rPr>
        <w:lastRenderedPageBreak/>
        <w:t xml:space="preserve">жолын іздеп, салауатты өмір салтын насихаттайық. </w:t>
      </w:r>
      <w:r w:rsidRPr="00953C14">
        <w:rPr>
          <w:sz w:val="28"/>
          <w:szCs w:val="28"/>
          <w:lang w:val="kk-KZ"/>
        </w:rPr>
        <w:t>Ей замандас, алдыменендосыңдыұқ. Досың спорт, таза ауа, өсімдік. Ала жүріп, осылардың сыйлығын – Жаңағасырғабізберейіккөріктік. Халықтың денсаулығы – ел дамуының аса маңызды</w:t>
      </w:r>
      <w:r>
        <w:rPr>
          <w:sz w:val="28"/>
          <w:szCs w:val="28"/>
          <w:lang w:val="kk-KZ"/>
        </w:rPr>
        <w:t xml:space="preserve"> </w:t>
      </w:r>
      <w:r w:rsidRPr="00953C14">
        <w:rPr>
          <w:sz w:val="28"/>
          <w:szCs w:val="28"/>
          <w:lang w:val="kk-KZ"/>
        </w:rPr>
        <w:t>тұтқасы, болашағымыздың</w:t>
      </w:r>
      <w:r>
        <w:rPr>
          <w:sz w:val="28"/>
          <w:szCs w:val="28"/>
          <w:lang w:val="kk-KZ"/>
        </w:rPr>
        <w:t xml:space="preserve"> </w:t>
      </w:r>
      <w:r w:rsidRPr="00953C14">
        <w:rPr>
          <w:sz w:val="28"/>
          <w:szCs w:val="28"/>
          <w:lang w:val="kk-KZ"/>
        </w:rPr>
        <w:t xml:space="preserve">кепілі. </w:t>
      </w:r>
    </w:p>
    <w:p w:rsidR="00953C14" w:rsidRPr="00953C14" w:rsidRDefault="00953C14" w:rsidP="0082167C">
      <w:pPr>
        <w:pStyle w:val="a4"/>
        <w:spacing w:before="0" w:beforeAutospacing="0" w:after="0" w:afterAutospacing="0"/>
        <w:ind w:firstLine="567"/>
        <w:jc w:val="both"/>
        <w:rPr>
          <w:sz w:val="28"/>
          <w:szCs w:val="28"/>
          <w:lang w:val="kk-KZ"/>
        </w:rPr>
      </w:pPr>
      <w:r w:rsidRPr="00953C14">
        <w:rPr>
          <w:sz w:val="28"/>
          <w:szCs w:val="28"/>
          <w:lang w:val="kk-KZ"/>
        </w:rPr>
        <w:t>Салауатты</w:t>
      </w:r>
      <w:r>
        <w:rPr>
          <w:sz w:val="28"/>
          <w:szCs w:val="28"/>
          <w:lang w:val="kk-KZ"/>
        </w:rPr>
        <w:t xml:space="preserve"> </w:t>
      </w:r>
      <w:r w:rsidRPr="00953C14">
        <w:rPr>
          <w:sz w:val="28"/>
          <w:szCs w:val="28"/>
          <w:lang w:val="kk-KZ"/>
        </w:rPr>
        <w:t>өмір</w:t>
      </w:r>
      <w:r>
        <w:rPr>
          <w:sz w:val="28"/>
          <w:szCs w:val="28"/>
          <w:lang w:val="kk-KZ"/>
        </w:rPr>
        <w:t xml:space="preserve"> </w:t>
      </w:r>
      <w:r w:rsidRPr="00953C14">
        <w:rPr>
          <w:sz w:val="28"/>
          <w:szCs w:val="28"/>
          <w:lang w:val="kk-KZ"/>
        </w:rPr>
        <w:t>салтын</w:t>
      </w:r>
      <w:r>
        <w:rPr>
          <w:sz w:val="28"/>
          <w:szCs w:val="28"/>
          <w:lang w:val="kk-KZ"/>
        </w:rPr>
        <w:t xml:space="preserve"> </w:t>
      </w:r>
      <w:r w:rsidRPr="00953C14">
        <w:rPr>
          <w:sz w:val="28"/>
          <w:szCs w:val="28"/>
          <w:lang w:val="kk-KZ"/>
        </w:rPr>
        <w:t>ұсынбаған</w:t>
      </w:r>
      <w:r>
        <w:rPr>
          <w:sz w:val="28"/>
          <w:szCs w:val="28"/>
          <w:lang w:val="kk-KZ"/>
        </w:rPr>
        <w:t xml:space="preserve"> </w:t>
      </w:r>
      <w:r w:rsidRPr="00953C14">
        <w:rPr>
          <w:sz w:val="28"/>
          <w:szCs w:val="28"/>
          <w:lang w:val="kk-KZ"/>
        </w:rPr>
        <w:t>мемлекеттің</w:t>
      </w:r>
      <w:r>
        <w:rPr>
          <w:sz w:val="28"/>
          <w:szCs w:val="28"/>
          <w:lang w:val="kk-KZ"/>
        </w:rPr>
        <w:t xml:space="preserve"> </w:t>
      </w:r>
      <w:r w:rsidRPr="00953C14">
        <w:rPr>
          <w:sz w:val="28"/>
          <w:szCs w:val="28"/>
          <w:lang w:val="kk-KZ"/>
        </w:rPr>
        <w:t>экономикасы</w:t>
      </w:r>
      <w:r>
        <w:rPr>
          <w:sz w:val="28"/>
          <w:szCs w:val="28"/>
          <w:lang w:val="kk-KZ"/>
        </w:rPr>
        <w:t xml:space="preserve"> </w:t>
      </w:r>
      <w:r w:rsidRPr="00953C14">
        <w:rPr>
          <w:sz w:val="28"/>
          <w:szCs w:val="28"/>
          <w:lang w:val="kk-KZ"/>
        </w:rPr>
        <w:t>құлдырайтыны</w:t>
      </w:r>
      <w:r>
        <w:rPr>
          <w:sz w:val="28"/>
          <w:szCs w:val="28"/>
          <w:lang w:val="kk-KZ"/>
        </w:rPr>
        <w:t xml:space="preserve"> </w:t>
      </w:r>
      <w:r w:rsidRPr="00953C14">
        <w:rPr>
          <w:sz w:val="28"/>
          <w:szCs w:val="28"/>
          <w:lang w:val="kk-KZ"/>
        </w:rPr>
        <w:t>сөзсіз. Ауру адам</w:t>
      </w:r>
      <w:r>
        <w:rPr>
          <w:sz w:val="28"/>
          <w:szCs w:val="28"/>
          <w:lang w:val="kk-KZ"/>
        </w:rPr>
        <w:t xml:space="preserve"> </w:t>
      </w:r>
      <w:r w:rsidRPr="00953C14">
        <w:rPr>
          <w:sz w:val="28"/>
          <w:szCs w:val="28"/>
          <w:lang w:val="kk-KZ"/>
        </w:rPr>
        <w:t>қандай</w:t>
      </w:r>
      <w:r>
        <w:rPr>
          <w:sz w:val="28"/>
          <w:szCs w:val="28"/>
          <w:lang w:val="kk-KZ"/>
        </w:rPr>
        <w:t xml:space="preserve"> </w:t>
      </w:r>
      <w:r w:rsidRPr="00953C14">
        <w:rPr>
          <w:sz w:val="28"/>
          <w:szCs w:val="28"/>
          <w:lang w:val="kk-KZ"/>
        </w:rPr>
        <w:t>іс</w:t>
      </w:r>
      <w:r>
        <w:rPr>
          <w:sz w:val="28"/>
          <w:szCs w:val="28"/>
          <w:lang w:val="kk-KZ"/>
        </w:rPr>
        <w:t xml:space="preserve"> </w:t>
      </w:r>
      <w:r w:rsidRPr="00953C14">
        <w:rPr>
          <w:sz w:val="28"/>
          <w:szCs w:val="28"/>
          <w:lang w:val="kk-KZ"/>
        </w:rPr>
        <w:t>бітірмек! Жастар – болашағымыздың алтын тірегі. Жастар</w:t>
      </w:r>
      <w:r>
        <w:rPr>
          <w:sz w:val="28"/>
          <w:szCs w:val="28"/>
          <w:lang w:val="kk-KZ"/>
        </w:rPr>
        <w:t xml:space="preserve"> </w:t>
      </w:r>
      <w:r w:rsidRPr="00953C14">
        <w:rPr>
          <w:sz w:val="28"/>
          <w:szCs w:val="28"/>
          <w:lang w:val="kk-KZ"/>
        </w:rPr>
        <w:t>арасындағы</w:t>
      </w:r>
      <w:r>
        <w:rPr>
          <w:sz w:val="28"/>
          <w:szCs w:val="28"/>
          <w:lang w:val="kk-KZ"/>
        </w:rPr>
        <w:t xml:space="preserve"> </w:t>
      </w:r>
      <w:r w:rsidRPr="00953C14">
        <w:rPr>
          <w:sz w:val="28"/>
          <w:szCs w:val="28"/>
          <w:lang w:val="kk-KZ"/>
        </w:rPr>
        <w:t>нашақорлық пен маскүнемдіктің</w:t>
      </w:r>
      <w:r>
        <w:rPr>
          <w:sz w:val="28"/>
          <w:szCs w:val="28"/>
          <w:lang w:val="kk-KZ"/>
        </w:rPr>
        <w:t xml:space="preserve"> </w:t>
      </w:r>
      <w:r w:rsidRPr="00953C14">
        <w:rPr>
          <w:sz w:val="28"/>
          <w:szCs w:val="28"/>
          <w:lang w:val="kk-KZ"/>
        </w:rPr>
        <w:t>алдыналу</w:t>
      </w:r>
      <w:r>
        <w:rPr>
          <w:sz w:val="28"/>
          <w:szCs w:val="28"/>
          <w:lang w:val="kk-KZ"/>
        </w:rPr>
        <w:t xml:space="preserve"> </w:t>
      </w:r>
      <w:r w:rsidRPr="00953C14">
        <w:rPr>
          <w:sz w:val="28"/>
          <w:szCs w:val="28"/>
          <w:lang w:val="kk-KZ"/>
        </w:rPr>
        <w:t>үшін мен мынадай</w:t>
      </w:r>
      <w:r>
        <w:rPr>
          <w:sz w:val="28"/>
          <w:szCs w:val="28"/>
          <w:lang w:val="kk-KZ"/>
        </w:rPr>
        <w:t xml:space="preserve"> </w:t>
      </w:r>
      <w:r w:rsidRPr="00953C14">
        <w:rPr>
          <w:sz w:val="28"/>
          <w:szCs w:val="28"/>
          <w:lang w:val="kk-KZ"/>
        </w:rPr>
        <w:t>деректер мен цифрларды</w:t>
      </w:r>
      <w:r>
        <w:rPr>
          <w:sz w:val="28"/>
          <w:szCs w:val="28"/>
          <w:lang w:val="kk-KZ"/>
        </w:rPr>
        <w:t xml:space="preserve"> </w:t>
      </w:r>
      <w:r w:rsidRPr="00953C14">
        <w:rPr>
          <w:sz w:val="28"/>
          <w:szCs w:val="28"/>
          <w:lang w:val="kk-KZ"/>
        </w:rPr>
        <w:t>ұсынғым</w:t>
      </w:r>
      <w:r>
        <w:rPr>
          <w:sz w:val="28"/>
          <w:szCs w:val="28"/>
          <w:lang w:val="kk-KZ"/>
        </w:rPr>
        <w:t xml:space="preserve"> </w:t>
      </w:r>
      <w:r w:rsidRPr="00953C14">
        <w:rPr>
          <w:sz w:val="28"/>
          <w:szCs w:val="28"/>
          <w:lang w:val="kk-KZ"/>
        </w:rPr>
        <w:t>келіп</w:t>
      </w:r>
      <w:r>
        <w:rPr>
          <w:sz w:val="28"/>
          <w:szCs w:val="28"/>
          <w:lang w:val="kk-KZ"/>
        </w:rPr>
        <w:t xml:space="preserve"> </w:t>
      </w:r>
      <w:r w:rsidRPr="00953C14">
        <w:rPr>
          <w:sz w:val="28"/>
          <w:szCs w:val="28"/>
          <w:lang w:val="kk-KZ"/>
        </w:rPr>
        <w:t>тұр. Жасыратыны</w:t>
      </w:r>
      <w:r>
        <w:rPr>
          <w:sz w:val="28"/>
          <w:szCs w:val="28"/>
          <w:lang w:val="kk-KZ"/>
        </w:rPr>
        <w:t xml:space="preserve"> </w:t>
      </w:r>
      <w:r w:rsidRPr="00953C14">
        <w:rPr>
          <w:sz w:val="28"/>
          <w:szCs w:val="28"/>
          <w:lang w:val="kk-KZ"/>
        </w:rPr>
        <w:t>жоқ</w:t>
      </w:r>
      <w:r>
        <w:rPr>
          <w:sz w:val="28"/>
          <w:szCs w:val="28"/>
          <w:lang w:val="kk-KZ"/>
        </w:rPr>
        <w:t xml:space="preserve"> </w:t>
      </w:r>
      <w:r w:rsidRPr="00953C14">
        <w:rPr>
          <w:sz w:val="28"/>
          <w:szCs w:val="28"/>
          <w:lang w:val="kk-KZ"/>
        </w:rPr>
        <w:t>бүгіндер</w:t>
      </w:r>
      <w:r>
        <w:rPr>
          <w:sz w:val="28"/>
          <w:szCs w:val="28"/>
          <w:lang w:val="kk-KZ"/>
        </w:rPr>
        <w:t xml:space="preserve"> </w:t>
      </w:r>
      <w:r w:rsidRPr="00953C14">
        <w:rPr>
          <w:sz w:val="28"/>
          <w:szCs w:val="28"/>
          <w:lang w:val="kk-KZ"/>
        </w:rPr>
        <w:t>іелімізде</w:t>
      </w:r>
      <w:r>
        <w:rPr>
          <w:sz w:val="28"/>
          <w:szCs w:val="28"/>
          <w:lang w:val="kk-KZ"/>
        </w:rPr>
        <w:t xml:space="preserve"> </w:t>
      </w:r>
      <w:r w:rsidRPr="00953C14">
        <w:rPr>
          <w:sz w:val="28"/>
          <w:szCs w:val="28"/>
          <w:lang w:val="kk-KZ"/>
        </w:rPr>
        <w:t>осынау</w:t>
      </w:r>
      <w:r>
        <w:rPr>
          <w:sz w:val="28"/>
          <w:szCs w:val="28"/>
          <w:lang w:val="kk-KZ"/>
        </w:rPr>
        <w:t xml:space="preserve"> </w:t>
      </w:r>
      <w:r w:rsidRPr="00953C14">
        <w:rPr>
          <w:sz w:val="28"/>
          <w:szCs w:val="28"/>
          <w:lang w:val="kk-KZ"/>
        </w:rPr>
        <w:t>қауіпті</w:t>
      </w:r>
      <w:r>
        <w:rPr>
          <w:sz w:val="28"/>
          <w:szCs w:val="28"/>
          <w:lang w:val="kk-KZ"/>
        </w:rPr>
        <w:t xml:space="preserve"> </w:t>
      </w:r>
      <w:r w:rsidRPr="00953C14">
        <w:rPr>
          <w:sz w:val="28"/>
          <w:szCs w:val="28"/>
          <w:lang w:val="kk-KZ"/>
        </w:rPr>
        <w:t>нашақорлықпен</w:t>
      </w:r>
      <w:r>
        <w:rPr>
          <w:sz w:val="28"/>
          <w:szCs w:val="28"/>
          <w:lang w:val="kk-KZ"/>
        </w:rPr>
        <w:t xml:space="preserve"> </w:t>
      </w:r>
      <w:r w:rsidRPr="00953C14">
        <w:rPr>
          <w:sz w:val="28"/>
          <w:szCs w:val="28"/>
          <w:lang w:val="kk-KZ"/>
        </w:rPr>
        <w:t>айналысатындар саны өсіп</w:t>
      </w:r>
      <w:r>
        <w:rPr>
          <w:sz w:val="28"/>
          <w:szCs w:val="28"/>
          <w:lang w:val="kk-KZ"/>
        </w:rPr>
        <w:t xml:space="preserve"> </w:t>
      </w:r>
      <w:r w:rsidRPr="00953C14">
        <w:rPr>
          <w:sz w:val="28"/>
          <w:szCs w:val="28"/>
          <w:lang w:val="kk-KZ"/>
        </w:rPr>
        <w:t>барады. Есірткінің</w:t>
      </w:r>
      <w:r>
        <w:rPr>
          <w:sz w:val="28"/>
          <w:szCs w:val="28"/>
          <w:lang w:val="kk-KZ"/>
        </w:rPr>
        <w:t xml:space="preserve"> </w:t>
      </w:r>
      <w:r w:rsidRPr="00953C14">
        <w:rPr>
          <w:sz w:val="28"/>
          <w:szCs w:val="28"/>
          <w:lang w:val="kk-KZ"/>
        </w:rPr>
        <w:t>медициналық-әлеуметтік</w:t>
      </w:r>
      <w:r>
        <w:rPr>
          <w:sz w:val="28"/>
          <w:szCs w:val="28"/>
          <w:lang w:val="kk-KZ"/>
        </w:rPr>
        <w:t xml:space="preserve"> </w:t>
      </w:r>
      <w:r w:rsidRPr="00953C14">
        <w:rPr>
          <w:sz w:val="28"/>
          <w:szCs w:val="28"/>
          <w:lang w:val="kk-KZ"/>
        </w:rPr>
        <w:t>проблемалары республика орталығының</w:t>
      </w:r>
      <w:r>
        <w:rPr>
          <w:sz w:val="28"/>
          <w:szCs w:val="28"/>
          <w:lang w:val="kk-KZ"/>
        </w:rPr>
        <w:t xml:space="preserve"> </w:t>
      </w:r>
      <w:r w:rsidRPr="00953C14">
        <w:rPr>
          <w:sz w:val="28"/>
          <w:szCs w:val="28"/>
          <w:lang w:val="kk-KZ"/>
        </w:rPr>
        <w:t>мәліметіне</w:t>
      </w:r>
      <w:r>
        <w:rPr>
          <w:sz w:val="28"/>
          <w:szCs w:val="28"/>
          <w:lang w:val="kk-KZ"/>
        </w:rPr>
        <w:t xml:space="preserve"> </w:t>
      </w:r>
      <w:r w:rsidRPr="00953C14">
        <w:rPr>
          <w:sz w:val="28"/>
          <w:szCs w:val="28"/>
          <w:lang w:val="kk-KZ"/>
        </w:rPr>
        <w:t>қарағанда, бұл</w:t>
      </w:r>
      <w:r>
        <w:rPr>
          <w:sz w:val="28"/>
          <w:szCs w:val="28"/>
          <w:lang w:val="kk-KZ"/>
        </w:rPr>
        <w:t xml:space="preserve"> </w:t>
      </w:r>
      <w:r w:rsidRPr="00953C14">
        <w:rPr>
          <w:sz w:val="28"/>
          <w:szCs w:val="28"/>
          <w:lang w:val="kk-KZ"/>
        </w:rPr>
        <w:t>кеселге</w:t>
      </w:r>
      <w:r>
        <w:rPr>
          <w:sz w:val="28"/>
          <w:szCs w:val="28"/>
          <w:lang w:val="kk-KZ"/>
        </w:rPr>
        <w:t xml:space="preserve"> </w:t>
      </w:r>
      <w:r w:rsidRPr="00953C14">
        <w:rPr>
          <w:sz w:val="28"/>
          <w:szCs w:val="28"/>
          <w:lang w:val="kk-KZ"/>
        </w:rPr>
        <w:t>тәуелді</w:t>
      </w:r>
      <w:r>
        <w:rPr>
          <w:sz w:val="28"/>
          <w:szCs w:val="28"/>
          <w:lang w:val="kk-KZ"/>
        </w:rPr>
        <w:t xml:space="preserve"> </w:t>
      </w:r>
      <w:r w:rsidRPr="00953C14">
        <w:rPr>
          <w:sz w:val="28"/>
          <w:szCs w:val="28"/>
          <w:lang w:val="kk-KZ"/>
        </w:rPr>
        <w:t>болғандардың саны 250 мыңнан</w:t>
      </w:r>
      <w:r>
        <w:rPr>
          <w:sz w:val="28"/>
          <w:szCs w:val="28"/>
          <w:lang w:val="kk-KZ"/>
        </w:rPr>
        <w:t xml:space="preserve"> </w:t>
      </w:r>
      <w:r w:rsidRPr="00953C14">
        <w:rPr>
          <w:sz w:val="28"/>
          <w:szCs w:val="28"/>
          <w:lang w:val="kk-KZ"/>
        </w:rPr>
        <w:t>асады</w:t>
      </w:r>
      <w:r>
        <w:rPr>
          <w:sz w:val="28"/>
          <w:szCs w:val="28"/>
          <w:lang w:val="kk-KZ"/>
        </w:rPr>
        <w:t xml:space="preserve"> </w:t>
      </w:r>
      <w:r w:rsidRPr="00953C14">
        <w:rPr>
          <w:sz w:val="28"/>
          <w:szCs w:val="28"/>
          <w:lang w:val="kk-KZ"/>
        </w:rPr>
        <w:t>екен. Ал 1,5 млн-дай адам</w:t>
      </w:r>
      <w:r>
        <w:rPr>
          <w:sz w:val="28"/>
          <w:szCs w:val="28"/>
          <w:lang w:val="kk-KZ"/>
        </w:rPr>
        <w:t xml:space="preserve"> </w:t>
      </w:r>
      <w:r w:rsidRPr="00953C14">
        <w:rPr>
          <w:sz w:val="28"/>
          <w:szCs w:val="28"/>
          <w:lang w:val="kk-KZ"/>
        </w:rPr>
        <w:t>нашақорлыққа</w:t>
      </w:r>
      <w:r>
        <w:rPr>
          <w:sz w:val="28"/>
          <w:szCs w:val="28"/>
          <w:lang w:val="kk-KZ"/>
        </w:rPr>
        <w:t xml:space="preserve"> </w:t>
      </w:r>
      <w:r w:rsidRPr="00953C14">
        <w:rPr>
          <w:sz w:val="28"/>
          <w:szCs w:val="28"/>
          <w:lang w:val="kk-KZ"/>
        </w:rPr>
        <w:t>бейімділік</w:t>
      </w:r>
      <w:r>
        <w:rPr>
          <w:sz w:val="28"/>
          <w:szCs w:val="28"/>
          <w:lang w:val="kk-KZ"/>
        </w:rPr>
        <w:t xml:space="preserve"> </w:t>
      </w:r>
      <w:r w:rsidRPr="00953C14">
        <w:rPr>
          <w:sz w:val="28"/>
          <w:szCs w:val="28"/>
          <w:lang w:val="kk-KZ"/>
        </w:rPr>
        <w:t>сәтінде</w:t>
      </w:r>
      <w:r>
        <w:rPr>
          <w:sz w:val="28"/>
          <w:szCs w:val="28"/>
          <w:lang w:val="kk-KZ"/>
        </w:rPr>
        <w:t xml:space="preserve"> </w:t>
      </w:r>
      <w:r w:rsidRPr="00953C14">
        <w:rPr>
          <w:sz w:val="28"/>
          <w:szCs w:val="28"/>
          <w:lang w:val="kk-KZ"/>
        </w:rPr>
        <w:t>отпен</w:t>
      </w:r>
      <w:r>
        <w:rPr>
          <w:sz w:val="28"/>
          <w:szCs w:val="28"/>
          <w:lang w:val="kk-KZ"/>
        </w:rPr>
        <w:t xml:space="preserve"> </w:t>
      </w:r>
      <w:r w:rsidRPr="00953C14">
        <w:rPr>
          <w:sz w:val="28"/>
          <w:szCs w:val="28"/>
          <w:lang w:val="kk-KZ"/>
        </w:rPr>
        <w:t>ойнағандай</w:t>
      </w:r>
      <w:r>
        <w:rPr>
          <w:sz w:val="28"/>
          <w:szCs w:val="28"/>
          <w:lang w:val="kk-KZ"/>
        </w:rPr>
        <w:t xml:space="preserve"> </w:t>
      </w:r>
      <w:r w:rsidRPr="00953C14">
        <w:rPr>
          <w:sz w:val="28"/>
          <w:szCs w:val="28"/>
          <w:lang w:val="kk-KZ"/>
        </w:rPr>
        <w:t>әрі-сәрі</w:t>
      </w:r>
      <w:r>
        <w:rPr>
          <w:sz w:val="28"/>
          <w:szCs w:val="28"/>
          <w:lang w:val="kk-KZ"/>
        </w:rPr>
        <w:t xml:space="preserve"> </w:t>
      </w:r>
      <w:r w:rsidRPr="00953C14">
        <w:rPr>
          <w:sz w:val="28"/>
          <w:szCs w:val="28"/>
          <w:lang w:val="kk-KZ"/>
        </w:rPr>
        <w:t>күй</w:t>
      </w:r>
      <w:r>
        <w:rPr>
          <w:sz w:val="28"/>
          <w:szCs w:val="28"/>
          <w:lang w:val="kk-KZ"/>
        </w:rPr>
        <w:t xml:space="preserve"> </w:t>
      </w:r>
      <w:r w:rsidRPr="00953C14">
        <w:rPr>
          <w:sz w:val="28"/>
          <w:szCs w:val="28"/>
          <w:lang w:val="kk-KZ"/>
        </w:rPr>
        <w:t>кешуде. Әсіресе кәмелетке толмағандардың</w:t>
      </w:r>
      <w:r>
        <w:rPr>
          <w:sz w:val="28"/>
          <w:szCs w:val="28"/>
          <w:lang w:val="kk-KZ"/>
        </w:rPr>
        <w:t xml:space="preserve"> </w:t>
      </w:r>
      <w:r w:rsidRPr="00953C14">
        <w:rPr>
          <w:sz w:val="28"/>
          <w:szCs w:val="28"/>
          <w:lang w:val="kk-KZ"/>
        </w:rPr>
        <w:t>әлгіндей</w:t>
      </w:r>
      <w:r>
        <w:rPr>
          <w:sz w:val="28"/>
          <w:szCs w:val="28"/>
          <w:lang w:val="kk-KZ"/>
        </w:rPr>
        <w:t xml:space="preserve"> </w:t>
      </w:r>
      <w:r w:rsidRPr="00953C14">
        <w:rPr>
          <w:sz w:val="28"/>
          <w:szCs w:val="28"/>
          <w:lang w:val="kk-KZ"/>
        </w:rPr>
        <w:t>қатерлідертке</w:t>
      </w:r>
      <w:r>
        <w:rPr>
          <w:sz w:val="28"/>
          <w:szCs w:val="28"/>
          <w:lang w:val="kk-KZ"/>
        </w:rPr>
        <w:t xml:space="preserve"> </w:t>
      </w:r>
      <w:r w:rsidRPr="00953C14">
        <w:rPr>
          <w:sz w:val="28"/>
          <w:szCs w:val="28"/>
          <w:lang w:val="kk-KZ"/>
        </w:rPr>
        <w:t>әуестене</w:t>
      </w:r>
      <w:r>
        <w:rPr>
          <w:sz w:val="28"/>
          <w:szCs w:val="28"/>
          <w:lang w:val="kk-KZ"/>
        </w:rPr>
        <w:t xml:space="preserve"> </w:t>
      </w:r>
      <w:r w:rsidRPr="00953C14">
        <w:rPr>
          <w:sz w:val="28"/>
          <w:szCs w:val="28"/>
          <w:lang w:val="kk-KZ"/>
        </w:rPr>
        <w:t>түсуі</w:t>
      </w:r>
      <w:r>
        <w:rPr>
          <w:sz w:val="28"/>
          <w:szCs w:val="28"/>
          <w:lang w:val="kk-KZ"/>
        </w:rPr>
        <w:t xml:space="preserve"> </w:t>
      </w:r>
      <w:r w:rsidRPr="00953C14">
        <w:rPr>
          <w:sz w:val="28"/>
          <w:szCs w:val="28"/>
          <w:lang w:val="kk-KZ"/>
        </w:rPr>
        <w:t>қатты</w:t>
      </w:r>
      <w:r>
        <w:rPr>
          <w:sz w:val="28"/>
          <w:szCs w:val="28"/>
          <w:lang w:val="kk-KZ"/>
        </w:rPr>
        <w:t xml:space="preserve"> </w:t>
      </w:r>
      <w:r w:rsidRPr="00953C14">
        <w:rPr>
          <w:sz w:val="28"/>
          <w:szCs w:val="28"/>
          <w:lang w:val="kk-KZ"/>
        </w:rPr>
        <w:t>ойландыруы</w:t>
      </w:r>
      <w:r>
        <w:rPr>
          <w:sz w:val="28"/>
          <w:szCs w:val="28"/>
          <w:lang w:val="kk-KZ"/>
        </w:rPr>
        <w:t xml:space="preserve"> </w:t>
      </w:r>
      <w:r w:rsidRPr="00953C14">
        <w:rPr>
          <w:sz w:val="28"/>
          <w:szCs w:val="28"/>
          <w:lang w:val="kk-KZ"/>
        </w:rPr>
        <w:t>тиіс. Міне, сондықтан да қоғамымызда ертеңгі болашағы үшін мұндай тағылымды шаралардың өткізіліп</w:t>
      </w:r>
      <w:r>
        <w:rPr>
          <w:sz w:val="28"/>
          <w:szCs w:val="28"/>
          <w:lang w:val="kk-KZ"/>
        </w:rPr>
        <w:t xml:space="preserve"> </w:t>
      </w:r>
      <w:r w:rsidRPr="00953C14">
        <w:rPr>
          <w:sz w:val="28"/>
          <w:szCs w:val="28"/>
          <w:lang w:val="kk-KZ"/>
        </w:rPr>
        <w:t>тұруы</w:t>
      </w:r>
      <w:r>
        <w:rPr>
          <w:sz w:val="28"/>
          <w:szCs w:val="28"/>
          <w:lang w:val="kk-KZ"/>
        </w:rPr>
        <w:t xml:space="preserve"> </w:t>
      </w:r>
      <w:r w:rsidRPr="00953C14">
        <w:rPr>
          <w:sz w:val="28"/>
          <w:szCs w:val="28"/>
          <w:lang w:val="kk-KZ"/>
        </w:rPr>
        <w:t>ғанибетті</w:t>
      </w:r>
      <w:r>
        <w:rPr>
          <w:sz w:val="28"/>
          <w:szCs w:val="28"/>
          <w:lang w:val="kk-KZ"/>
        </w:rPr>
        <w:t xml:space="preserve"> </w:t>
      </w:r>
      <w:r w:rsidRPr="00953C14">
        <w:rPr>
          <w:sz w:val="28"/>
          <w:szCs w:val="28"/>
          <w:lang w:val="kk-KZ"/>
        </w:rPr>
        <w:t>іс</w:t>
      </w:r>
      <w:r>
        <w:rPr>
          <w:sz w:val="28"/>
          <w:szCs w:val="28"/>
          <w:lang w:val="kk-KZ"/>
        </w:rPr>
        <w:t xml:space="preserve"> </w:t>
      </w:r>
      <w:r w:rsidRPr="00953C14">
        <w:rPr>
          <w:sz w:val="28"/>
          <w:szCs w:val="28"/>
          <w:lang w:val="kk-KZ"/>
        </w:rPr>
        <w:t>болмақ. Жылына БҰҰ-ның</w:t>
      </w:r>
      <w:r>
        <w:rPr>
          <w:sz w:val="28"/>
          <w:szCs w:val="28"/>
          <w:lang w:val="kk-KZ"/>
        </w:rPr>
        <w:t xml:space="preserve"> </w:t>
      </w:r>
      <w:r w:rsidRPr="00953C14">
        <w:rPr>
          <w:sz w:val="28"/>
          <w:szCs w:val="28"/>
          <w:lang w:val="kk-KZ"/>
        </w:rPr>
        <w:t>сараптауы</w:t>
      </w:r>
      <w:r>
        <w:rPr>
          <w:sz w:val="28"/>
          <w:szCs w:val="28"/>
          <w:lang w:val="kk-KZ"/>
        </w:rPr>
        <w:t xml:space="preserve"> </w:t>
      </w:r>
      <w:r w:rsidRPr="00953C14">
        <w:rPr>
          <w:sz w:val="28"/>
          <w:szCs w:val="28"/>
          <w:lang w:val="kk-KZ"/>
        </w:rPr>
        <w:t>бойынша</w:t>
      </w:r>
      <w:r>
        <w:rPr>
          <w:sz w:val="28"/>
          <w:szCs w:val="28"/>
          <w:lang w:val="kk-KZ"/>
        </w:rPr>
        <w:t xml:space="preserve"> </w:t>
      </w:r>
      <w:r w:rsidRPr="00953C14">
        <w:rPr>
          <w:sz w:val="28"/>
          <w:szCs w:val="28"/>
          <w:lang w:val="kk-KZ"/>
        </w:rPr>
        <w:t>есірткінің</w:t>
      </w:r>
      <w:r>
        <w:rPr>
          <w:sz w:val="28"/>
          <w:szCs w:val="28"/>
          <w:lang w:val="kk-KZ"/>
        </w:rPr>
        <w:t xml:space="preserve"> </w:t>
      </w:r>
      <w:r w:rsidRPr="00953C14">
        <w:rPr>
          <w:sz w:val="28"/>
          <w:szCs w:val="28"/>
          <w:lang w:val="kk-KZ"/>
        </w:rPr>
        <w:t>негізгі</w:t>
      </w:r>
      <w:r>
        <w:rPr>
          <w:sz w:val="28"/>
          <w:szCs w:val="28"/>
          <w:lang w:val="kk-KZ"/>
        </w:rPr>
        <w:t xml:space="preserve"> </w:t>
      </w:r>
      <w:r w:rsidRPr="00953C14">
        <w:rPr>
          <w:sz w:val="28"/>
          <w:szCs w:val="28"/>
          <w:lang w:val="kk-KZ"/>
        </w:rPr>
        <w:t>массасы 65% Орта Азия арқылы өтеді, ал Қазақстанар</w:t>
      </w:r>
      <w:r>
        <w:rPr>
          <w:sz w:val="28"/>
          <w:szCs w:val="28"/>
          <w:lang w:val="kk-KZ"/>
        </w:rPr>
        <w:t xml:space="preserve"> </w:t>
      </w:r>
      <w:r w:rsidRPr="00953C14">
        <w:rPr>
          <w:sz w:val="28"/>
          <w:szCs w:val="28"/>
          <w:lang w:val="kk-KZ"/>
        </w:rPr>
        <w:t>қылыжылына 150 тонна өтеді. Қазақстан</w:t>
      </w:r>
      <w:r>
        <w:rPr>
          <w:sz w:val="28"/>
          <w:szCs w:val="28"/>
          <w:lang w:val="kk-KZ"/>
        </w:rPr>
        <w:t xml:space="preserve"> </w:t>
      </w:r>
      <w:r w:rsidRPr="00953C14">
        <w:rPr>
          <w:sz w:val="28"/>
          <w:szCs w:val="28"/>
          <w:lang w:val="kk-KZ"/>
        </w:rPr>
        <w:t>Республикасы</w:t>
      </w:r>
      <w:r>
        <w:rPr>
          <w:sz w:val="28"/>
          <w:szCs w:val="28"/>
          <w:lang w:val="kk-KZ"/>
        </w:rPr>
        <w:t xml:space="preserve"> </w:t>
      </w:r>
      <w:r w:rsidRPr="00953C14">
        <w:rPr>
          <w:sz w:val="28"/>
          <w:szCs w:val="28"/>
          <w:lang w:val="kk-KZ"/>
        </w:rPr>
        <w:t>бойынша 47 мың</w:t>
      </w:r>
      <w:r>
        <w:rPr>
          <w:sz w:val="28"/>
          <w:szCs w:val="28"/>
          <w:lang w:val="kk-KZ"/>
        </w:rPr>
        <w:t xml:space="preserve"> </w:t>
      </w:r>
      <w:r w:rsidRPr="00953C14">
        <w:rPr>
          <w:sz w:val="28"/>
          <w:szCs w:val="28"/>
          <w:lang w:val="kk-KZ"/>
        </w:rPr>
        <w:t>адам</w:t>
      </w:r>
      <w:r>
        <w:rPr>
          <w:sz w:val="28"/>
          <w:szCs w:val="28"/>
          <w:lang w:val="kk-KZ"/>
        </w:rPr>
        <w:t xml:space="preserve"> </w:t>
      </w:r>
      <w:r w:rsidRPr="00953C14">
        <w:rPr>
          <w:sz w:val="28"/>
          <w:szCs w:val="28"/>
          <w:lang w:val="kk-KZ"/>
        </w:rPr>
        <w:t>есірткіні</w:t>
      </w:r>
      <w:r>
        <w:rPr>
          <w:sz w:val="28"/>
          <w:szCs w:val="28"/>
          <w:lang w:val="kk-KZ"/>
        </w:rPr>
        <w:t xml:space="preserve"> </w:t>
      </w:r>
      <w:r w:rsidRPr="00953C14">
        <w:rPr>
          <w:sz w:val="28"/>
          <w:szCs w:val="28"/>
          <w:lang w:val="kk-KZ"/>
        </w:rPr>
        <w:t>қолданатындар</w:t>
      </w:r>
      <w:r>
        <w:rPr>
          <w:sz w:val="28"/>
          <w:szCs w:val="28"/>
          <w:lang w:val="kk-KZ"/>
        </w:rPr>
        <w:t xml:space="preserve"> </w:t>
      </w:r>
      <w:r w:rsidRPr="00953C14">
        <w:rPr>
          <w:sz w:val="28"/>
          <w:szCs w:val="28"/>
          <w:lang w:val="kk-KZ"/>
        </w:rPr>
        <w:t>тізімінде. Қазақстан</w:t>
      </w:r>
      <w:r>
        <w:rPr>
          <w:sz w:val="28"/>
          <w:szCs w:val="28"/>
          <w:lang w:val="kk-KZ"/>
        </w:rPr>
        <w:t xml:space="preserve"> </w:t>
      </w:r>
      <w:r w:rsidRPr="00953C14">
        <w:rPr>
          <w:sz w:val="28"/>
          <w:szCs w:val="28"/>
          <w:lang w:val="kk-KZ"/>
        </w:rPr>
        <w:t>жерінде</w:t>
      </w:r>
      <w:r>
        <w:rPr>
          <w:sz w:val="28"/>
          <w:szCs w:val="28"/>
          <w:lang w:val="kk-KZ"/>
        </w:rPr>
        <w:t xml:space="preserve"> </w:t>
      </w:r>
      <w:r w:rsidRPr="00953C14">
        <w:rPr>
          <w:sz w:val="28"/>
          <w:szCs w:val="28"/>
          <w:lang w:val="kk-KZ"/>
        </w:rPr>
        <w:t>жеңіл</w:t>
      </w:r>
      <w:r>
        <w:rPr>
          <w:sz w:val="28"/>
          <w:szCs w:val="28"/>
          <w:lang w:val="kk-KZ"/>
        </w:rPr>
        <w:t xml:space="preserve"> </w:t>
      </w:r>
      <w:r w:rsidRPr="00953C14">
        <w:rPr>
          <w:sz w:val="28"/>
          <w:szCs w:val="28"/>
          <w:lang w:val="kk-KZ"/>
        </w:rPr>
        <w:t>есірткіден</w:t>
      </w:r>
      <w:r>
        <w:rPr>
          <w:sz w:val="28"/>
          <w:szCs w:val="28"/>
          <w:lang w:val="kk-KZ"/>
        </w:rPr>
        <w:t xml:space="preserve"> </w:t>
      </w:r>
      <w:r w:rsidRPr="00953C14">
        <w:rPr>
          <w:sz w:val="28"/>
          <w:szCs w:val="28"/>
          <w:lang w:val="kk-KZ"/>
        </w:rPr>
        <w:t>гөрі</w:t>
      </w:r>
      <w:r>
        <w:rPr>
          <w:sz w:val="28"/>
          <w:szCs w:val="28"/>
          <w:lang w:val="kk-KZ"/>
        </w:rPr>
        <w:t xml:space="preserve"> </w:t>
      </w:r>
      <w:r w:rsidRPr="00953C14">
        <w:rPr>
          <w:sz w:val="28"/>
          <w:szCs w:val="28"/>
          <w:lang w:val="kk-KZ"/>
        </w:rPr>
        <w:t>өте</w:t>
      </w:r>
      <w:r>
        <w:rPr>
          <w:sz w:val="28"/>
          <w:szCs w:val="28"/>
          <w:lang w:val="kk-KZ"/>
        </w:rPr>
        <w:t xml:space="preserve"> </w:t>
      </w:r>
      <w:r w:rsidRPr="00953C14">
        <w:rPr>
          <w:sz w:val="28"/>
          <w:szCs w:val="28"/>
          <w:lang w:val="kk-KZ"/>
        </w:rPr>
        <w:t>улы</w:t>
      </w:r>
      <w:r>
        <w:rPr>
          <w:sz w:val="28"/>
          <w:szCs w:val="28"/>
          <w:lang w:val="kk-KZ"/>
        </w:rPr>
        <w:t xml:space="preserve"> </w:t>
      </w:r>
      <w:r w:rsidRPr="00953C14">
        <w:rPr>
          <w:sz w:val="28"/>
          <w:szCs w:val="28"/>
          <w:lang w:val="kk-KZ"/>
        </w:rPr>
        <w:t>түріне</w:t>
      </w:r>
      <w:r>
        <w:rPr>
          <w:sz w:val="28"/>
          <w:szCs w:val="28"/>
          <w:lang w:val="kk-KZ"/>
        </w:rPr>
        <w:t xml:space="preserve"> </w:t>
      </w:r>
      <w:r w:rsidRPr="00953C14">
        <w:rPr>
          <w:sz w:val="28"/>
          <w:szCs w:val="28"/>
          <w:lang w:val="kk-KZ"/>
        </w:rPr>
        <w:t>көбірек</w:t>
      </w:r>
      <w:r>
        <w:rPr>
          <w:sz w:val="28"/>
          <w:szCs w:val="28"/>
          <w:lang w:val="kk-KZ"/>
        </w:rPr>
        <w:t xml:space="preserve"> </w:t>
      </w:r>
      <w:r w:rsidRPr="00953C14">
        <w:rPr>
          <w:sz w:val="28"/>
          <w:szCs w:val="28"/>
          <w:lang w:val="kk-KZ"/>
        </w:rPr>
        <w:t>сұраныс</w:t>
      </w:r>
      <w:r>
        <w:rPr>
          <w:sz w:val="28"/>
          <w:szCs w:val="28"/>
          <w:lang w:val="kk-KZ"/>
        </w:rPr>
        <w:t xml:space="preserve"> </w:t>
      </w:r>
      <w:r w:rsidRPr="00953C14">
        <w:rPr>
          <w:sz w:val="28"/>
          <w:szCs w:val="28"/>
          <w:lang w:val="kk-KZ"/>
        </w:rPr>
        <w:t>болып</w:t>
      </w:r>
      <w:r>
        <w:rPr>
          <w:sz w:val="28"/>
          <w:szCs w:val="28"/>
          <w:lang w:val="kk-KZ"/>
        </w:rPr>
        <w:t xml:space="preserve"> </w:t>
      </w:r>
      <w:r w:rsidRPr="00953C14">
        <w:rPr>
          <w:sz w:val="28"/>
          <w:szCs w:val="28"/>
          <w:lang w:val="kk-KZ"/>
        </w:rPr>
        <w:t>жатыр. Республикадағы</w:t>
      </w:r>
      <w:r>
        <w:rPr>
          <w:sz w:val="28"/>
          <w:szCs w:val="28"/>
          <w:lang w:val="kk-KZ"/>
        </w:rPr>
        <w:t xml:space="preserve"> </w:t>
      </w:r>
      <w:r w:rsidRPr="00953C14">
        <w:rPr>
          <w:sz w:val="28"/>
          <w:szCs w:val="28"/>
          <w:lang w:val="kk-KZ"/>
        </w:rPr>
        <w:t>есірткіні</w:t>
      </w:r>
      <w:r>
        <w:rPr>
          <w:sz w:val="28"/>
          <w:szCs w:val="28"/>
          <w:lang w:val="kk-KZ"/>
        </w:rPr>
        <w:t xml:space="preserve"> </w:t>
      </w:r>
      <w:r w:rsidRPr="00953C14">
        <w:rPr>
          <w:sz w:val="28"/>
          <w:szCs w:val="28"/>
          <w:lang w:val="kk-KZ"/>
        </w:rPr>
        <w:t>көп</w:t>
      </w:r>
      <w:r>
        <w:rPr>
          <w:sz w:val="28"/>
          <w:szCs w:val="28"/>
          <w:lang w:val="kk-KZ"/>
        </w:rPr>
        <w:t xml:space="preserve"> </w:t>
      </w:r>
      <w:r w:rsidRPr="00953C14">
        <w:rPr>
          <w:sz w:val="28"/>
          <w:szCs w:val="28"/>
          <w:lang w:val="kk-KZ"/>
        </w:rPr>
        <w:t>пайдаланатын</w:t>
      </w:r>
      <w:r>
        <w:rPr>
          <w:sz w:val="28"/>
          <w:szCs w:val="28"/>
          <w:lang w:val="kk-KZ"/>
        </w:rPr>
        <w:t xml:space="preserve"> </w:t>
      </w:r>
      <w:r w:rsidRPr="00953C14">
        <w:rPr>
          <w:sz w:val="28"/>
          <w:szCs w:val="28"/>
          <w:lang w:val="kk-KZ"/>
        </w:rPr>
        <w:t>нашақорлар саны қарқынды</w:t>
      </w:r>
      <w:r>
        <w:rPr>
          <w:sz w:val="28"/>
          <w:szCs w:val="28"/>
          <w:lang w:val="kk-KZ"/>
        </w:rPr>
        <w:t xml:space="preserve"> </w:t>
      </w:r>
      <w:r w:rsidRPr="00953C14">
        <w:rPr>
          <w:sz w:val="28"/>
          <w:szCs w:val="28"/>
          <w:lang w:val="kk-KZ"/>
        </w:rPr>
        <w:t>өсіп</w:t>
      </w:r>
      <w:r>
        <w:rPr>
          <w:sz w:val="28"/>
          <w:szCs w:val="28"/>
          <w:lang w:val="kk-KZ"/>
        </w:rPr>
        <w:t xml:space="preserve"> </w:t>
      </w:r>
      <w:r w:rsidRPr="00953C14">
        <w:rPr>
          <w:sz w:val="28"/>
          <w:szCs w:val="28"/>
          <w:lang w:val="kk-KZ"/>
        </w:rPr>
        <w:t>келе</w:t>
      </w:r>
      <w:r>
        <w:rPr>
          <w:sz w:val="28"/>
          <w:szCs w:val="28"/>
          <w:lang w:val="kk-KZ"/>
        </w:rPr>
        <w:t xml:space="preserve"> </w:t>
      </w:r>
      <w:r w:rsidRPr="00953C14">
        <w:rPr>
          <w:sz w:val="28"/>
          <w:szCs w:val="28"/>
          <w:lang w:val="kk-KZ"/>
        </w:rPr>
        <w:t>жатқан</w:t>
      </w:r>
      <w:r>
        <w:rPr>
          <w:sz w:val="28"/>
          <w:szCs w:val="28"/>
          <w:lang w:val="kk-KZ"/>
        </w:rPr>
        <w:t xml:space="preserve"> </w:t>
      </w:r>
      <w:r w:rsidRPr="00953C14">
        <w:rPr>
          <w:sz w:val="28"/>
          <w:szCs w:val="28"/>
          <w:lang w:val="kk-KZ"/>
        </w:rPr>
        <w:t>қарадақтар. Мысалы: Теміртау</w:t>
      </w:r>
      <w:r>
        <w:rPr>
          <w:sz w:val="28"/>
          <w:szCs w:val="28"/>
          <w:lang w:val="kk-KZ"/>
        </w:rPr>
        <w:t xml:space="preserve"> </w:t>
      </w:r>
      <w:r w:rsidRPr="00953C14">
        <w:rPr>
          <w:sz w:val="28"/>
          <w:szCs w:val="28"/>
          <w:lang w:val="kk-KZ"/>
        </w:rPr>
        <w:t>қаласында 9 ай ішінде 633 нашақор бар екені</w:t>
      </w:r>
      <w:r>
        <w:rPr>
          <w:sz w:val="28"/>
          <w:szCs w:val="28"/>
          <w:lang w:val="kk-KZ"/>
        </w:rPr>
        <w:t xml:space="preserve"> </w:t>
      </w:r>
      <w:r w:rsidRPr="00953C14">
        <w:rPr>
          <w:sz w:val="28"/>
          <w:szCs w:val="28"/>
          <w:lang w:val="kk-KZ"/>
        </w:rPr>
        <w:t>анықталып, 111 заңды</w:t>
      </w:r>
      <w:r>
        <w:rPr>
          <w:sz w:val="28"/>
          <w:szCs w:val="28"/>
          <w:lang w:val="kk-KZ"/>
        </w:rPr>
        <w:t xml:space="preserve"> </w:t>
      </w:r>
      <w:r w:rsidRPr="00953C14">
        <w:rPr>
          <w:sz w:val="28"/>
          <w:szCs w:val="28"/>
          <w:lang w:val="kk-KZ"/>
        </w:rPr>
        <w:t>бұзғандықтан</w:t>
      </w:r>
      <w:r>
        <w:rPr>
          <w:sz w:val="28"/>
          <w:szCs w:val="28"/>
          <w:lang w:val="kk-KZ"/>
        </w:rPr>
        <w:t xml:space="preserve"> </w:t>
      </w:r>
      <w:r w:rsidRPr="00953C14">
        <w:rPr>
          <w:sz w:val="28"/>
          <w:szCs w:val="28"/>
          <w:lang w:val="kk-KZ"/>
        </w:rPr>
        <w:t>істері</w:t>
      </w:r>
      <w:r>
        <w:rPr>
          <w:sz w:val="28"/>
          <w:szCs w:val="28"/>
          <w:lang w:val="kk-KZ"/>
        </w:rPr>
        <w:t xml:space="preserve"> </w:t>
      </w:r>
      <w:r w:rsidRPr="00953C14">
        <w:rPr>
          <w:sz w:val="28"/>
          <w:szCs w:val="28"/>
          <w:lang w:val="kk-KZ"/>
        </w:rPr>
        <w:t>сотта</w:t>
      </w:r>
      <w:r>
        <w:rPr>
          <w:sz w:val="28"/>
          <w:szCs w:val="28"/>
          <w:lang w:val="kk-KZ"/>
        </w:rPr>
        <w:t xml:space="preserve"> </w:t>
      </w:r>
      <w:r w:rsidRPr="00953C14">
        <w:rPr>
          <w:sz w:val="28"/>
          <w:szCs w:val="28"/>
          <w:lang w:val="kk-KZ"/>
        </w:rPr>
        <w:t>қаралған. Өз</w:t>
      </w:r>
      <w:r>
        <w:rPr>
          <w:sz w:val="28"/>
          <w:szCs w:val="28"/>
          <w:lang w:val="kk-KZ"/>
        </w:rPr>
        <w:t xml:space="preserve"> </w:t>
      </w:r>
      <w:r w:rsidRPr="00953C14">
        <w:rPr>
          <w:sz w:val="28"/>
          <w:szCs w:val="28"/>
          <w:lang w:val="kk-KZ"/>
        </w:rPr>
        <w:t>облысымызда 20 мың 732 нашақор, 637 СПИД ауруына</w:t>
      </w:r>
      <w:r>
        <w:rPr>
          <w:sz w:val="28"/>
          <w:szCs w:val="28"/>
          <w:lang w:val="kk-KZ"/>
        </w:rPr>
        <w:t xml:space="preserve"> </w:t>
      </w:r>
      <w:r w:rsidRPr="00953C14">
        <w:rPr>
          <w:sz w:val="28"/>
          <w:szCs w:val="28"/>
          <w:lang w:val="kk-KZ"/>
        </w:rPr>
        <w:t>шалдыққандар</w:t>
      </w:r>
      <w:r>
        <w:rPr>
          <w:sz w:val="28"/>
          <w:szCs w:val="28"/>
          <w:lang w:val="kk-KZ"/>
        </w:rPr>
        <w:t xml:space="preserve"> </w:t>
      </w:r>
      <w:r w:rsidRPr="00953C14">
        <w:rPr>
          <w:sz w:val="28"/>
          <w:szCs w:val="28"/>
          <w:lang w:val="kk-KZ"/>
        </w:rPr>
        <w:t>тіркелген. Осылардың 48%-ы қылмыскерлер. Тағы да айтарым, өкінішке</w:t>
      </w:r>
      <w:r>
        <w:rPr>
          <w:sz w:val="28"/>
          <w:szCs w:val="28"/>
          <w:lang w:val="kk-KZ"/>
        </w:rPr>
        <w:t xml:space="preserve"> </w:t>
      </w:r>
      <w:r w:rsidRPr="00953C14">
        <w:rPr>
          <w:sz w:val="28"/>
          <w:szCs w:val="28"/>
          <w:lang w:val="kk-KZ"/>
        </w:rPr>
        <w:t>орай</w:t>
      </w:r>
      <w:r>
        <w:rPr>
          <w:sz w:val="28"/>
          <w:szCs w:val="28"/>
          <w:lang w:val="kk-KZ"/>
        </w:rPr>
        <w:t xml:space="preserve"> </w:t>
      </w:r>
      <w:r w:rsidRPr="00953C14">
        <w:rPr>
          <w:sz w:val="28"/>
          <w:szCs w:val="28"/>
          <w:lang w:val="kk-KZ"/>
        </w:rPr>
        <w:t>көптеген</w:t>
      </w:r>
      <w:r>
        <w:rPr>
          <w:sz w:val="28"/>
          <w:szCs w:val="28"/>
          <w:lang w:val="kk-KZ"/>
        </w:rPr>
        <w:t xml:space="preserve"> </w:t>
      </w:r>
      <w:r w:rsidRPr="00953C14">
        <w:rPr>
          <w:sz w:val="28"/>
          <w:szCs w:val="28"/>
          <w:lang w:val="kk-KZ"/>
        </w:rPr>
        <w:t>азаматтарымыз</w:t>
      </w:r>
      <w:r>
        <w:rPr>
          <w:sz w:val="28"/>
          <w:szCs w:val="28"/>
          <w:lang w:val="kk-KZ"/>
        </w:rPr>
        <w:t xml:space="preserve"> </w:t>
      </w:r>
      <w:r w:rsidRPr="00953C14">
        <w:rPr>
          <w:sz w:val="28"/>
          <w:szCs w:val="28"/>
          <w:lang w:val="kk-KZ"/>
        </w:rPr>
        <w:t>өз</w:t>
      </w:r>
      <w:r>
        <w:rPr>
          <w:sz w:val="28"/>
          <w:szCs w:val="28"/>
          <w:lang w:val="kk-KZ"/>
        </w:rPr>
        <w:t xml:space="preserve"> </w:t>
      </w:r>
      <w:r w:rsidRPr="00953C14">
        <w:rPr>
          <w:sz w:val="28"/>
          <w:szCs w:val="28"/>
          <w:lang w:val="kk-KZ"/>
        </w:rPr>
        <w:t>денсаулығын</w:t>
      </w:r>
      <w:r>
        <w:rPr>
          <w:sz w:val="28"/>
          <w:szCs w:val="28"/>
          <w:lang w:val="kk-KZ"/>
        </w:rPr>
        <w:t xml:space="preserve"> </w:t>
      </w:r>
      <w:r w:rsidRPr="00953C14">
        <w:rPr>
          <w:sz w:val="28"/>
          <w:szCs w:val="28"/>
          <w:lang w:val="kk-KZ"/>
        </w:rPr>
        <w:t>сақтауға</w:t>
      </w:r>
      <w:r>
        <w:rPr>
          <w:sz w:val="28"/>
          <w:szCs w:val="28"/>
          <w:lang w:val="kk-KZ"/>
        </w:rPr>
        <w:t xml:space="preserve"> </w:t>
      </w:r>
      <w:r w:rsidRPr="00953C14">
        <w:rPr>
          <w:sz w:val="28"/>
          <w:szCs w:val="28"/>
          <w:lang w:val="kk-KZ"/>
        </w:rPr>
        <w:t>және</w:t>
      </w:r>
      <w:r>
        <w:rPr>
          <w:sz w:val="28"/>
          <w:szCs w:val="28"/>
          <w:lang w:val="kk-KZ"/>
        </w:rPr>
        <w:t xml:space="preserve"> </w:t>
      </w:r>
      <w:r w:rsidRPr="00953C14">
        <w:rPr>
          <w:sz w:val="28"/>
          <w:szCs w:val="28"/>
          <w:lang w:val="kk-KZ"/>
        </w:rPr>
        <w:t>нығайтуға</w:t>
      </w:r>
      <w:r>
        <w:rPr>
          <w:sz w:val="28"/>
          <w:szCs w:val="28"/>
          <w:lang w:val="kk-KZ"/>
        </w:rPr>
        <w:t xml:space="preserve"> </w:t>
      </w:r>
      <w:r w:rsidRPr="00953C14">
        <w:rPr>
          <w:sz w:val="28"/>
          <w:szCs w:val="28"/>
          <w:lang w:val="kk-KZ"/>
        </w:rPr>
        <w:t>жауапты</w:t>
      </w:r>
      <w:r>
        <w:rPr>
          <w:sz w:val="28"/>
          <w:szCs w:val="28"/>
          <w:lang w:val="kk-KZ"/>
        </w:rPr>
        <w:t xml:space="preserve"> </w:t>
      </w:r>
      <w:r w:rsidRPr="00953C14">
        <w:rPr>
          <w:sz w:val="28"/>
          <w:szCs w:val="28"/>
          <w:lang w:val="kk-KZ"/>
        </w:rPr>
        <w:t>емес, немқұрайды</w:t>
      </w:r>
      <w:r>
        <w:rPr>
          <w:sz w:val="28"/>
          <w:szCs w:val="28"/>
          <w:lang w:val="kk-KZ"/>
        </w:rPr>
        <w:t xml:space="preserve"> </w:t>
      </w:r>
      <w:r w:rsidRPr="00953C14">
        <w:rPr>
          <w:sz w:val="28"/>
          <w:szCs w:val="28"/>
          <w:lang w:val="kk-KZ"/>
        </w:rPr>
        <w:t xml:space="preserve">қарайды[4]. </w:t>
      </w:r>
    </w:p>
    <w:p w:rsidR="00953C14" w:rsidRPr="00953C14" w:rsidRDefault="00953C14" w:rsidP="0082167C">
      <w:pPr>
        <w:pStyle w:val="a4"/>
        <w:spacing w:before="0" w:beforeAutospacing="0" w:after="0" w:afterAutospacing="0"/>
        <w:ind w:firstLine="567"/>
        <w:jc w:val="both"/>
        <w:rPr>
          <w:sz w:val="28"/>
          <w:szCs w:val="28"/>
          <w:lang w:val="kk-KZ"/>
        </w:rPr>
      </w:pPr>
      <w:r w:rsidRPr="00953C14">
        <w:rPr>
          <w:sz w:val="28"/>
          <w:szCs w:val="28"/>
          <w:lang w:val="kk-KZ"/>
        </w:rPr>
        <w:t>Қазақстанда денсаулық</w:t>
      </w:r>
      <w:r>
        <w:rPr>
          <w:sz w:val="28"/>
          <w:szCs w:val="28"/>
          <w:lang w:val="kk-KZ"/>
        </w:rPr>
        <w:t xml:space="preserve"> </w:t>
      </w:r>
      <w:r w:rsidRPr="00953C14">
        <w:rPr>
          <w:sz w:val="28"/>
          <w:szCs w:val="28"/>
          <w:lang w:val="kk-KZ"/>
        </w:rPr>
        <w:t>жүйесінің</w:t>
      </w:r>
      <w:r>
        <w:rPr>
          <w:sz w:val="28"/>
          <w:szCs w:val="28"/>
          <w:lang w:val="kk-KZ"/>
        </w:rPr>
        <w:t xml:space="preserve"> </w:t>
      </w:r>
      <w:r w:rsidRPr="00953C14">
        <w:rPr>
          <w:sz w:val="28"/>
          <w:szCs w:val="28"/>
          <w:lang w:val="kk-KZ"/>
        </w:rPr>
        <w:t>қалыптасуы</w:t>
      </w:r>
      <w:r>
        <w:rPr>
          <w:sz w:val="28"/>
          <w:szCs w:val="28"/>
          <w:lang w:val="kk-KZ"/>
        </w:rPr>
        <w:t xml:space="preserve"> </w:t>
      </w:r>
      <w:r w:rsidRPr="00953C14">
        <w:rPr>
          <w:sz w:val="28"/>
          <w:szCs w:val="28"/>
          <w:lang w:val="kk-KZ"/>
        </w:rPr>
        <w:t>негізінен</w:t>
      </w:r>
      <w:r>
        <w:rPr>
          <w:sz w:val="28"/>
          <w:szCs w:val="28"/>
          <w:lang w:val="kk-KZ"/>
        </w:rPr>
        <w:t xml:space="preserve"> </w:t>
      </w:r>
      <w:r w:rsidRPr="00953C14">
        <w:rPr>
          <w:sz w:val="28"/>
          <w:szCs w:val="28"/>
          <w:lang w:val="kk-KZ"/>
        </w:rPr>
        <w:t>үш</w:t>
      </w:r>
      <w:r>
        <w:rPr>
          <w:sz w:val="28"/>
          <w:szCs w:val="28"/>
          <w:lang w:val="kk-KZ"/>
        </w:rPr>
        <w:t xml:space="preserve"> </w:t>
      </w:r>
      <w:r w:rsidRPr="00953C14">
        <w:rPr>
          <w:sz w:val="28"/>
          <w:szCs w:val="28"/>
          <w:lang w:val="kk-KZ"/>
        </w:rPr>
        <w:t>бағытта</w:t>
      </w:r>
      <w:r>
        <w:rPr>
          <w:sz w:val="28"/>
          <w:szCs w:val="28"/>
          <w:lang w:val="kk-KZ"/>
        </w:rPr>
        <w:t xml:space="preserve"> </w:t>
      </w:r>
      <w:r w:rsidRPr="00953C14">
        <w:rPr>
          <w:sz w:val="28"/>
          <w:szCs w:val="28"/>
          <w:lang w:val="kk-KZ"/>
        </w:rPr>
        <w:t>анықталады: - валеология</w:t>
      </w:r>
      <w:r>
        <w:rPr>
          <w:sz w:val="28"/>
          <w:szCs w:val="28"/>
          <w:lang w:val="kk-KZ"/>
        </w:rPr>
        <w:t xml:space="preserve"> </w:t>
      </w:r>
      <w:r w:rsidRPr="00953C14">
        <w:rPr>
          <w:sz w:val="28"/>
          <w:szCs w:val="28"/>
          <w:lang w:val="kk-KZ"/>
        </w:rPr>
        <w:t>ғылымы – аурудың</w:t>
      </w:r>
      <w:r>
        <w:rPr>
          <w:sz w:val="28"/>
          <w:szCs w:val="28"/>
          <w:lang w:val="kk-KZ"/>
        </w:rPr>
        <w:t xml:space="preserve"> </w:t>
      </w:r>
      <w:r w:rsidRPr="00953C14">
        <w:rPr>
          <w:sz w:val="28"/>
          <w:szCs w:val="28"/>
          <w:lang w:val="kk-KZ"/>
        </w:rPr>
        <w:t>алдын</w:t>
      </w:r>
      <w:r>
        <w:rPr>
          <w:sz w:val="28"/>
          <w:szCs w:val="28"/>
          <w:lang w:val="kk-KZ"/>
        </w:rPr>
        <w:t xml:space="preserve"> </w:t>
      </w:r>
      <w:r w:rsidRPr="00953C14">
        <w:rPr>
          <w:sz w:val="28"/>
          <w:szCs w:val="28"/>
          <w:lang w:val="kk-KZ"/>
        </w:rPr>
        <w:t>алу; - медицина ғылымы – негізгі</w:t>
      </w:r>
      <w:r>
        <w:rPr>
          <w:sz w:val="28"/>
          <w:szCs w:val="28"/>
          <w:lang w:val="kk-KZ"/>
        </w:rPr>
        <w:t xml:space="preserve"> </w:t>
      </w:r>
      <w:r w:rsidRPr="00953C14">
        <w:rPr>
          <w:sz w:val="28"/>
          <w:szCs w:val="28"/>
          <w:lang w:val="kk-KZ"/>
        </w:rPr>
        <w:t>емделу</w:t>
      </w:r>
      <w:r>
        <w:rPr>
          <w:sz w:val="28"/>
          <w:szCs w:val="28"/>
          <w:lang w:val="kk-KZ"/>
        </w:rPr>
        <w:t xml:space="preserve"> </w:t>
      </w:r>
      <w:r w:rsidRPr="00953C14">
        <w:rPr>
          <w:sz w:val="28"/>
          <w:szCs w:val="28"/>
          <w:lang w:val="kk-KZ"/>
        </w:rPr>
        <w:t>жүйесі; - емделу</w:t>
      </w:r>
      <w:r>
        <w:rPr>
          <w:sz w:val="28"/>
          <w:szCs w:val="28"/>
          <w:lang w:val="kk-KZ"/>
        </w:rPr>
        <w:t xml:space="preserve"> </w:t>
      </w:r>
      <w:r w:rsidRPr="00953C14">
        <w:rPr>
          <w:sz w:val="28"/>
          <w:szCs w:val="28"/>
          <w:lang w:val="kk-KZ"/>
        </w:rPr>
        <w:t>жаттығулары – адамның</w:t>
      </w:r>
      <w:r>
        <w:rPr>
          <w:sz w:val="28"/>
          <w:szCs w:val="28"/>
          <w:lang w:val="kk-KZ"/>
        </w:rPr>
        <w:t xml:space="preserve"> </w:t>
      </w:r>
      <w:r w:rsidRPr="00953C14">
        <w:rPr>
          <w:sz w:val="28"/>
          <w:szCs w:val="28"/>
          <w:lang w:val="kk-KZ"/>
        </w:rPr>
        <w:t>өз</w:t>
      </w:r>
      <w:r>
        <w:rPr>
          <w:sz w:val="28"/>
          <w:szCs w:val="28"/>
          <w:lang w:val="kk-KZ"/>
        </w:rPr>
        <w:t xml:space="preserve"> </w:t>
      </w:r>
      <w:r w:rsidRPr="00953C14">
        <w:rPr>
          <w:sz w:val="28"/>
          <w:szCs w:val="28"/>
          <w:lang w:val="kk-KZ"/>
        </w:rPr>
        <w:t>бетінше</w:t>
      </w:r>
      <w:r>
        <w:rPr>
          <w:sz w:val="28"/>
          <w:szCs w:val="28"/>
          <w:lang w:val="kk-KZ"/>
        </w:rPr>
        <w:t xml:space="preserve"> </w:t>
      </w:r>
      <w:r w:rsidRPr="00953C14">
        <w:rPr>
          <w:sz w:val="28"/>
          <w:szCs w:val="28"/>
          <w:lang w:val="kk-KZ"/>
        </w:rPr>
        <w:t>емделу</w:t>
      </w:r>
      <w:r>
        <w:rPr>
          <w:sz w:val="28"/>
          <w:szCs w:val="28"/>
          <w:lang w:val="kk-KZ"/>
        </w:rPr>
        <w:t xml:space="preserve"> </w:t>
      </w:r>
      <w:r w:rsidRPr="00953C14">
        <w:rPr>
          <w:sz w:val="28"/>
          <w:szCs w:val="28"/>
          <w:lang w:val="kk-KZ"/>
        </w:rPr>
        <w:t>жүйесі. «Денсаулық – зорбайлық, адам</w:t>
      </w:r>
      <w:r>
        <w:rPr>
          <w:sz w:val="28"/>
          <w:szCs w:val="28"/>
          <w:lang w:val="kk-KZ"/>
        </w:rPr>
        <w:t xml:space="preserve"> </w:t>
      </w:r>
      <w:r w:rsidRPr="00953C14">
        <w:rPr>
          <w:sz w:val="28"/>
          <w:szCs w:val="28"/>
          <w:lang w:val="kk-KZ"/>
        </w:rPr>
        <w:t>бақытының</w:t>
      </w:r>
      <w:r>
        <w:rPr>
          <w:sz w:val="28"/>
          <w:szCs w:val="28"/>
          <w:lang w:val="kk-KZ"/>
        </w:rPr>
        <w:t xml:space="preserve"> </w:t>
      </w:r>
      <w:r w:rsidRPr="00953C14">
        <w:rPr>
          <w:sz w:val="28"/>
          <w:szCs w:val="28"/>
          <w:lang w:val="kk-KZ"/>
        </w:rPr>
        <w:t>бастауы» – дейд</w:t>
      </w:r>
      <w:r w:rsidR="00CB6CBD">
        <w:rPr>
          <w:sz w:val="28"/>
          <w:szCs w:val="28"/>
          <w:lang w:val="kk-KZ"/>
        </w:rPr>
        <w:t xml:space="preserve"> </w:t>
      </w:r>
      <w:r w:rsidRPr="00953C14">
        <w:rPr>
          <w:sz w:val="28"/>
          <w:szCs w:val="28"/>
          <w:lang w:val="kk-KZ"/>
        </w:rPr>
        <w:t>іхалқымыз. Ата</w:t>
      </w:r>
      <w:r w:rsidR="00CB6CBD">
        <w:rPr>
          <w:sz w:val="28"/>
          <w:szCs w:val="28"/>
          <w:lang w:val="kk-KZ"/>
        </w:rPr>
        <w:t xml:space="preserve"> </w:t>
      </w:r>
      <w:r w:rsidRPr="00953C14">
        <w:rPr>
          <w:sz w:val="28"/>
          <w:szCs w:val="28"/>
          <w:lang w:val="kk-KZ"/>
        </w:rPr>
        <w:t>бабаларымыздың</w:t>
      </w:r>
      <w:r w:rsidR="00CB6CBD">
        <w:rPr>
          <w:sz w:val="28"/>
          <w:szCs w:val="28"/>
          <w:lang w:val="kk-KZ"/>
        </w:rPr>
        <w:t xml:space="preserve"> </w:t>
      </w:r>
      <w:r w:rsidRPr="00953C14">
        <w:rPr>
          <w:sz w:val="28"/>
          <w:szCs w:val="28"/>
          <w:lang w:val="kk-KZ"/>
        </w:rPr>
        <w:t>бұл дана ой-пікірі</w:t>
      </w:r>
      <w:r w:rsidR="00CB6CBD">
        <w:rPr>
          <w:sz w:val="28"/>
          <w:szCs w:val="28"/>
          <w:lang w:val="kk-KZ"/>
        </w:rPr>
        <w:t xml:space="preserve"> </w:t>
      </w:r>
      <w:r w:rsidRPr="00953C14">
        <w:rPr>
          <w:sz w:val="28"/>
          <w:szCs w:val="28"/>
          <w:lang w:val="kk-KZ"/>
        </w:rPr>
        <w:t>талай</w:t>
      </w:r>
      <w:r w:rsidR="00CB6CBD">
        <w:rPr>
          <w:sz w:val="28"/>
          <w:szCs w:val="28"/>
          <w:lang w:val="kk-KZ"/>
        </w:rPr>
        <w:t xml:space="preserve"> </w:t>
      </w:r>
      <w:r w:rsidRPr="00953C14">
        <w:rPr>
          <w:sz w:val="28"/>
          <w:szCs w:val="28"/>
          <w:lang w:val="kk-KZ"/>
        </w:rPr>
        <w:t>ғасырлар</w:t>
      </w:r>
      <w:r w:rsidR="00CB6CBD">
        <w:rPr>
          <w:sz w:val="28"/>
          <w:szCs w:val="28"/>
          <w:lang w:val="kk-KZ"/>
        </w:rPr>
        <w:t xml:space="preserve"> </w:t>
      </w:r>
      <w:r w:rsidRPr="00953C14">
        <w:rPr>
          <w:sz w:val="28"/>
          <w:szCs w:val="28"/>
          <w:lang w:val="kk-KZ"/>
        </w:rPr>
        <w:t>белесінен</w:t>
      </w:r>
      <w:r w:rsidR="00CB6CBD">
        <w:rPr>
          <w:sz w:val="28"/>
          <w:szCs w:val="28"/>
          <w:lang w:val="kk-KZ"/>
        </w:rPr>
        <w:t xml:space="preserve"> </w:t>
      </w:r>
      <w:r w:rsidRPr="00953C14">
        <w:rPr>
          <w:sz w:val="28"/>
          <w:szCs w:val="28"/>
          <w:lang w:val="kk-KZ"/>
        </w:rPr>
        <w:t>өтіп</w:t>
      </w:r>
      <w:r w:rsidR="00CB6CBD">
        <w:rPr>
          <w:sz w:val="28"/>
          <w:szCs w:val="28"/>
          <w:lang w:val="kk-KZ"/>
        </w:rPr>
        <w:t xml:space="preserve"> </w:t>
      </w:r>
      <w:r w:rsidRPr="00953C14">
        <w:rPr>
          <w:sz w:val="28"/>
          <w:szCs w:val="28"/>
          <w:lang w:val="kk-KZ"/>
        </w:rPr>
        <w:t>бізге</w:t>
      </w:r>
      <w:r w:rsidR="00CB6CBD">
        <w:rPr>
          <w:sz w:val="28"/>
          <w:szCs w:val="28"/>
          <w:lang w:val="kk-KZ"/>
        </w:rPr>
        <w:t xml:space="preserve"> </w:t>
      </w:r>
      <w:r w:rsidRPr="00953C14">
        <w:rPr>
          <w:sz w:val="28"/>
          <w:szCs w:val="28"/>
          <w:lang w:val="kk-KZ"/>
        </w:rPr>
        <w:t>жетіп</w:t>
      </w:r>
      <w:r w:rsidR="00CB6CBD">
        <w:rPr>
          <w:sz w:val="28"/>
          <w:szCs w:val="28"/>
          <w:lang w:val="kk-KZ"/>
        </w:rPr>
        <w:t xml:space="preserve"> </w:t>
      </w:r>
      <w:r w:rsidRPr="00953C14">
        <w:rPr>
          <w:sz w:val="28"/>
          <w:szCs w:val="28"/>
          <w:lang w:val="kk-KZ"/>
        </w:rPr>
        <w:t>отырған</w:t>
      </w:r>
      <w:r w:rsidR="00CB6CBD">
        <w:rPr>
          <w:sz w:val="28"/>
          <w:szCs w:val="28"/>
          <w:lang w:val="kk-KZ"/>
        </w:rPr>
        <w:t xml:space="preserve"> </w:t>
      </w:r>
      <w:r w:rsidRPr="00953C14">
        <w:rPr>
          <w:sz w:val="28"/>
          <w:szCs w:val="28"/>
          <w:lang w:val="kk-KZ"/>
        </w:rPr>
        <w:t>шындық. Ұлттың</w:t>
      </w:r>
      <w:r w:rsidR="00CB6CBD">
        <w:rPr>
          <w:sz w:val="28"/>
          <w:szCs w:val="28"/>
          <w:lang w:val="kk-KZ"/>
        </w:rPr>
        <w:t xml:space="preserve"> </w:t>
      </w:r>
      <w:r w:rsidRPr="00953C14">
        <w:rPr>
          <w:sz w:val="28"/>
          <w:szCs w:val="28"/>
          <w:lang w:val="kk-KZ"/>
        </w:rPr>
        <w:t>денсаулығы</w:t>
      </w:r>
      <w:r w:rsidR="00CB6CBD">
        <w:rPr>
          <w:sz w:val="28"/>
          <w:szCs w:val="28"/>
          <w:lang w:val="kk-KZ"/>
        </w:rPr>
        <w:t xml:space="preserve"> </w:t>
      </w:r>
      <w:r w:rsidRPr="00953C14">
        <w:rPr>
          <w:sz w:val="28"/>
          <w:szCs w:val="28"/>
          <w:lang w:val="kk-KZ"/>
        </w:rPr>
        <w:t>ұлан</w:t>
      </w:r>
      <w:r w:rsidR="00CB6CBD">
        <w:rPr>
          <w:sz w:val="28"/>
          <w:szCs w:val="28"/>
          <w:lang w:val="kk-KZ"/>
        </w:rPr>
        <w:t xml:space="preserve"> </w:t>
      </w:r>
      <w:r w:rsidRPr="00953C14">
        <w:rPr>
          <w:sz w:val="28"/>
          <w:szCs w:val="28"/>
          <w:lang w:val="kk-KZ"/>
        </w:rPr>
        <w:t>асыр</w:t>
      </w:r>
      <w:r w:rsidR="00CB6CBD">
        <w:rPr>
          <w:sz w:val="28"/>
          <w:szCs w:val="28"/>
          <w:lang w:val="kk-KZ"/>
        </w:rPr>
        <w:t xml:space="preserve"> </w:t>
      </w:r>
      <w:r w:rsidRPr="00953C14">
        <w:rPr>
          <w:sz w:val="28"/>
          <w:szCs w:val="28"/>
          <w:lang w:val="kk-KZ"/>
        </w:rPr>
        <w:t>байлық</w:t>
      </w:r>
      <w:r w:rsidR="00CB6CBD">
        <w:rPr>
          <w:sz w:val="28"/>
          <w:szCs w:val="28"/>
          <w:lang w:val="kk-KZ"/>
        </w:rPr>
        <w:t xml:space="preserve"> </w:t>
      </w:r>
      <w:r w:rsidRPr="00953C14">
        <w:rPr>
          <w:sz w:val="28"/>
          <w:szCs w:val="28"/>
          <w:lang w:val="kk-KZ"/>
        </w:rPr>
        <w:t>екені рас, тек оған</w:t>
      </w:r>
      <w:r w:rsidR="00CB6CBD">
        <w:rPr>
          <w:sz w:val="28"/>
          <w:szCs w:val="28"/>
          <w:lang w:val="kk-KZ"/>
        </w:rPr>
        <w:t xml:space="preserve"> </w:t>
      </w:r>
      <w:r w:rsidRPr="00953C14">
        <w:rPr>
          <w:sz w:val="28"/>
          <w:szCs w:val="28"/>
          <w:lang w:val="kk-KZ"/>
        </w:rPr>
        <w:t>ие болу үшін</w:t>
      </w:r>
      <w:r w:rsidR="00CB6CBD">
        <w:rPr>
          <w:sz w:val="28"/>
          <w:szCs w:val="28"/>
          <w:lang w:val="kk-KZ"/>
        </w:rPr>
        <w:t xml:space="preserve"> </w:t>
      </w:r>
      <w:r w:rsidRPr="00953C14">
        <w:rPr>
          <w:sz w:val="28"/>
          <w:szCs w:val="28"/>
          <w:lang w:val="kk-KZ"/>
        </w:rPr>
        <w:t>көп күштер жұмсауымыз қажет. Денсаулық</w:t>
      </w:r>
      <w:r w:rsidR="00CB6CBD">
        <w:rPr>
          <w:sz w:val="28"/>
          <w:szCs w:val="28"/>
          <w:lang w:val="kk-KZ"/>
        </w:rPr>
        <w:t xml:space="preserve"> </w:t>
      </w:r>
      <w:r w:rsidRPr="00953C14">
        <w:rPr>
          <w:sz w:val="28"/>
          <w:szCs w:val="28"/>
          <w:lang w:val="kk-KZ"/>
        </w:rPr>
        <w:t>адамға</w:t>
      </w:r>
      <w:r w:rsidR="00CB6CBD">
        <w:rPr>
          <w:sz w:val="28"/>
          <w:szCs w:val="28"/>
          <w:lang w:val="kk-KZ"/>
        </w:rPr>
        <w:t xml:space="preserve"> </w:t>
      </w:r>
      <w:r w:rsidRPr="00953C14">
        <w:rPr>
          <w:sz w:val="28"/>
          <w:szCs w:val="28"/>
          <w:lang w:val="kk-KZ"/>
        </w:rPr>
        <w:t>бірақ</w:t>
      </w:r>
      <w:r w:rsidR="00CB6CBD">
        <w:rPr>
          <w:sz w:val="28"/>
          <w:szCs w:val="28"/>
          <w:lang w:val="kk-KZ"/>
        </w:rPr>
        <w:t xml:space="preserve"> </w:t>
      </w:r>
      <w:r w:rsidRPr="00953C14">
        <w:rPr>
          <w:sz w:val="28"/>
          <w:szCs w:val="28"/>
          <w:lang w:val="kk-KZ"/>
        </w:rPr>
        <w:t>рет</w:t>
      </w:r>
      <w:r w:rsidR="00CB6CBD">
        <w:rPr>
          <w:sz w:val="28"/>
          <w:szCs w:val="28"/>
          <w:lang w:val="kk-KZ"/>
        </w:rPr>
        <w:t xml:space="preserve"> </w:t>
      </w:r>
      <w:r w:rsidRPr="00953C14">
        <w:rPr>
          <w:sz w:val="28"/>
          <w:szCs w:val="28"/>
          <w:lang w:val="kk-KZ"/>
        </w:rPr>
        <w:t>берілетін</w:t>
      </w:r>
      <w:r w:rsidR="00CB6CBD">
        <w:rPr>
          <w:sz w:val="28"/>
          <w:szCs w:val="28"/>
          <w:lang w:val="kk-KZ"/>
        </w:rPr>
        <w:t xml:space="preserve"> </w:t>
      </w:r>
      <w:r w:rsidRPr="00953C14">
        <w:rPr>
          <w:sz w:val="28"/>
          <w:szCs w:val="28"/>
          <w:lang w:val="kk-KZ"/>
        </w:rPr>
        <w:t>табиға</w:t>
      </w:r>
      <w:r w:rsidR="00CB6CBD">
        <w:rPr>
          <w:sz w:val="28"/>
          <w:szCs w:val="28"/>
          <w:lang w:val="kk-KZ"/>
        </w:rPr>
        <w:t xml:space="preserve"> </w:t>
      </w:r>
      <w:r w:rsidRPr="00953C14">
        <w:rPr>
          <w:sz w:val="28"/>
          <w:szCs w:val="28"/>
          <w:lang w:val="kk-KZ"/>
        </w:rPr>
        <w:t>ттартуы. Ол</w:t>
      </w:r>
      <w:r w:rsidR="00CB6CBD">
        <w:rPr>
          <w:sz w:val="28"/>
          <w:szCs w:val="28"/>
          <w:lang w:val="kk-KZ"/>
        </w:rPr>
        <w:t xml:space="preserve"> </w:t>
      </w:r>
      <w:r w:rsidRPr="00953C14">
        <w:rPr>
          <w:sz w:val="28"/>
          <w:szCs w:val="28"/>
          <w:lang w:val="kk-KZ"/>
        </w:rPr>
        <w:t>тұрақты, мәңгілікке</w:t>
      </w:r>
      <w:r w:rsidR="00CB6CBD">
        <w:rPr>
          <w:sz w:val="28"/>
          <w:szCs w:val="28"/>
          <w:lang w:val="kk-KZ"/>
        </w:rPr>
        <w:t xml:space="preserve"> </w:t>
      </w:r>
      <w:r w:rsidRPr="00953C14">
        <w:rPr>
          <w:sz w:val="28"/>
          <w:szCs w:val="28"/>
          <w:lang w:val="kk-KZ"/>
        </w:rPr>
        <w:t>берілмейді, үзбей</w:t>
      </w:r>
      <w:r w:rsidR="00CB6CBD">
        <w:rPr>
          <w:sz w:val="28"/>
          <w:szCs w:val="28"/>
          <w:lang w:val="kk-KZ"/>
        </w:rPr>
        <w:t xml:space="preserve"> </w:t>
      </w:r>
      <w:r w:rsidRPr="00953C14">
        <w:rPr>
          <w:sz w:val="28"/>
          <w:szCs w:val="28"/>
          <w:lang w:val="kk-KZ"/>
        </w:rPr>
        <w:t>өзгерісте</w:t>
      </w:r>
      <w:r w:rsidR="00CB6CBD">
        <w:rPr>
          <w:sz w:val="28"/>
          <w:szCs w:val="28"/>
          <w:lang w:val="kk-KZ"/>
        </w:rPr>
        <w:t xml:space="preserve"> </w:t>
      </w:r>
      <w:r w:rsidRPr="00953C14">
        <w:rPr>
          <w:sz w:val="28"/>
          <w:szCs w:val="28"/>
          <w:lang w:val="kk-KZ"/>
        </w:rPr>
        <w:t>болады. Оны сақтау үшінеңбексіңіру, ауырмай</w:t>
      </w:r>
      <w:r w:rsidR="00CB6CBD">
        <w:rPr>
          <w:sz w:val="28"/>
          <w:szCs w:val="28"/>
          <w:lang w:val="kk-KZ"/>
        </w:rPr>
        <w:t xml:space="preserve"> </w:t>
      </w:r>
      <w:r w:rsidRPr="00953C14">
        <w:rPr>
          <w:sz w:val="28"/>
          <w:szCs w:val="28"/>
          <w:lang w:val="kk-KZ"/>
        </w:rPr>
        <w:t>тұрып</w:t>
      </w:r>
      <w:r w:rsidR="00CB6CBD">
        <w:rPr>
          <w:sz w:val="28"/>
          <w:szCs w:val="28"/>
          <w:lang w:val="kk-KZ"/>
        </w:rPr>
        <w:t xml:space="preserve"> </w:t>
      </w:r>
      <w:r w:rsidRPr="00953C14">
        <w:rPr>
          <w:sz w:val="28"/>
          <w:szCs w:val="28"/>
          <w:lang w:val="kk-KZ"/>
        </w:rPr>
        <w:t>іс-әрекет</w:t>
      </w:r>
      <w:r w:rsidR="00CB6CBD">
        <w:rPr>
          <w:sz w:val="28"/>
          <w:szCs w:val="28"/>
          <w:lang w:val="kk-KZ"/>
        </w:rPr>
        <w:t xml:space="preserve"> </w:t>
      </w:r>
      <w:r w:rsidRPr="00953C14">
        <w:rPr>
          <w:sz w:val="28"/>
          <w:szCs w:val="28"/>
          <w:lang w:val="kk-KZ"/>
        </w:rPr>
        <w:t>жасау</w:t>
      </w:r>
      <w:r w:rsidR="00CB6CBD">
        <w:rPr>
          <w:sz w:val="28"/>
          <w:szCs w:val="28"/>
          <w:lang w:val="kk-KZ"/>
        </w:rPr>
        <w:t xml:space="preserve"> </w:t>
      </w:r>
      <w:r w:rsidRPr="00953C14">
        <w:rPr>
          <w:sz w:val="28"/>
          <w:szCs w:val="28"/>
          <w:lang w:val="kk-KZ"/>
        </w:rPr>
        <w:t>керек. Оған</w:t>
      </w:r>
      <w:r w:rsidR="00CB6CBD">
        <w:rPr>
          <w:sz w:val="28"/>
          <w:szCs w:val="28"/>
          <w:lang w:val="kk-KZ"/>
        </w:rPr>
        <w:t xml:space="preserve"> </w:t>
      </w:r>
      <w:r w:rsidRPr="00953C14">
        <w:rPr>
          <w:sz w:val="28"/>
          <w:szCs w:val="28"/>
          <w:lang w:val="kk-KZ"/>
        </w:rPr>
        <w:t>нақты</w:t>
      </w:r>
      <w:r w:rsidR="00CB6CBD">
        <w:rPr>
          <w:sz w:val="28"/>
          <w:szCs w:val="28"/>
          <w:lang w:val="kk-KZ"/>
        </w:rPr>
        <w:t xml:space="preserve"> </w:t>
      </w:r>
      <w:r w:rsidRPr="00953C14">
        <w:rPr>
          <w:sz w:val="28"/>
          <w:szCs w:val="28"/>
          <w:lang w:val="kk-KZ"/>
        </w:rPr>
        <w:t>білім, ынта-ықылас, ерік-жігерқажет, онсыз</w:t>
      </w:r>
      <w:r w:rsidR="00CB6CBD">
        <w:rPr>
          <w:sz w:val="28"/>
          <w:szCs w:val="28"/>
          <w:lang w:val="kk-KZ"/>
        </w:rPr>
        <w:t xml:space="preserve"> </w:t>
      </w:r>
      <w:r w:rsidRPr="00953C14">
        <w:rPr>
          <w:sz w:val="28"/>
          <w:szCs w:val="28"/>
          <w:lang w:val="kk-KZ"/>
        </w:rPr>
        <w:t>баянды, әрі</w:t>
      </w:r>
      <w:r w:rsidR="00CB6CBD">
        <w:rPr>
          <w:sz w:val="28"/>
          <w:szCs w:val="28"/>
          <w:lang w:val="kk-KZ"/>
        </w:rPr>
        <w:t xml:space="preserve"> </w:t>
      </w:r>
      <w:r w:rsidRPr="00953C14">
        <w:rPr>
          <w:sz w:val="28"/>
          <w:szCs w:val="28"/>
          <w:lang w:val="kk-KZ"/>
        </w:rPr>
        <w:t>ұзақ денсаулықты сақтау қиын. Қазіргі</w:t>
      </w:r>
      <w:r w:rsidR="00CB6CBD">
        <w:rPr>
          <w:sz w:val="28"/>
          <w:szCs w:val="28"/>
          <w:lang w:val="kk-KZ"/>
        </w:rPr>
        <w:t xml:space="preserve"> </w:t>
      </w:r>
      <w:r w:rsidRPr="00953C14">
        <w:rPr>
          <w:sz w:val="28"/>
          <w:szCs w:val="28"/>
          <w:lang w:val="kk-KZ"/>
        </w:rPr>
        <w:t>кезде</w:t>
      </w:r>
      <w:r w:rsidR="00CB6CBD">
        <w:rPr>
          <w:sz w:val="28"/>
          <w:szCs w:val="28"/>
          <w:lang w:val="kk-KZ"/>
        </w:rPr>
        <w:t xml:space="preserve"> </w:t>
      </w:r>
      <w:r w:rsidRPr="00953C14">
        <w:rPr>
          <w:sz w:val="28"/>
          <w:szCs w:val="28"/>
          <w:lang w:val="kk-KZ"/>
        </w:rPr>
        <w:t>Қазақстан</w:t>
      </w:r>
      <w:r w:rsidR="00CB6CBD">
        <w:rPr>
          <w:sz w:val="28"/>
          <w:szCs w:val="28"/>
          <w:lang w:val="kk-KZ"/>
        </w:rPr>
        <w:t xml:space="preserve"> </w:t>
      </w:r>
      <w:r w:rsidRPr="00953C14">
        <w:rPr>
          <w:sz w:val="28"/>
          <w:szCs w:val="28"/>
          <w:lang w:val="kk-KZ"/>
        </w:rPr>
        <w:t>халқының, оның</w:t>
      </w:r>
      <w:r w:rsidR="00CB6CBD">
        <w:rPr>
          <w:sz w:val="28"/>
          <w:szCs w:val="28"/>
          <w:lang w:val="kk-KZ"/>
        </w:rPr>
        <w:t xml:space="preserve"> </w:t>
      </w:r>
      <w:r w:rsidRPr="00953C14">
        <w:rPr>
          <w:sz w:val="28"/>
          <w:szCs w:val="28"/>
          <w:lang w:val="kk-KZ"/>
        </w:rPr>
        <w:t>ішінде</w:t>
      </w:r>
      <w:r w:rsidR="00CB6CBD">
        <w:rPr>
          <w:sz w:val="28"/>
          <w:szCs w:val="28"/>
          <w:lang w:val="kk-KZ"/>
        </w:rPr>
        <w:t xml:space="preserve"> </w:t>
      </w:r>
      <w:r w:rsidRPr="00953C14">
        <w:rPr>
          <w:sz w:val="28"/>
          <w:szCs w:val="28"/>
          <w:lang w:val="kk-KZ"/>
        </w:rPr>
        <w:t>жастардың</w:t>
      </w:r>
      <w:r w:rsidR="00CB6CBD">
        <w:rPr>
          <w:sz w:val="28"/>
          <w:szCs w:val="28"/>
          <w:lang w:val="kk-KZ"/>
        </w:rPr>
        <w:t xml:space="preserve"> </w:t>
      </w:r>
      <w:r w:rsidRPr="00953C14">
        <w:rPr>
          <w:sz w:val="28"/>
          <w:szCs w:val="28"/>
          <w:lang w:val="kk-KZ"/>
        </w:rPr>
        <w:t>денсаулығы</w:t>
      </w:r>
      <w:r w:rsidR="00CB6CBD">
        <w:rPr>
          <w:sz w:val="28"/>
          <w:szCs w:val="28"/>
          <w:lang w:val="kk-KZ"/>
        </w:rPr>
        <w:t xml:space="preserve"> </w:t>
      </w:r>
      <w:r w:rsidRPr="00953C14">
        <w:rPr>
          <w:sz w:val="28"/>
          <w:szCs w:val="28"/>
          <w:lang w:val="kk-KZ"/>
        </w:rPr>
        <w:t>төмен деңгейде. Тек, бір</w:t>
      </w:r>
      <w:r w:rsidR="00CB6CBD">
        <w:rPr>
          <w:sz w:val="28"/>
          <w:szCs w:val="28"/>
          <w:lang w:val="kk-KZ"/>
        </w:rPr>
        <w:t xml:space="preserve"> </w:t>
      </w:r>
      <w:r w:rsidRPr="00953C14">
        <w:rPr>
          <w:sz w:val="28"/>
          <w:szCs w:val="28"/>
          <w:lang w:val="kk-KZ"/>
        </w:rPr>
        <w:t>көрсеткіш – әскер қатарына шақырылған</w:t>
      </w:r>
      <w:r w:rsidR="00CB6CBD">
        <w:rPr>
          <w:sz w:val="28"/>
          <w:szCs w:val="28"/>
          <w:lang w:val="kk-KZ"/>
        </w:rPr>
        <w:t xml:space="preserve"> </w:t>
      </w:r>
      <w:r w:rsidRPr="00953C14">
        <w:rPr>
          <w:sz w:val="28"/>
          <w:szCs w:val="28"/>
          <w:lang w:val="kk-KZ"/>
        </w:rPr>
        <w:t>жастардың 50%-ы дене</w:t>
      </w:r>
      <w:r w:rsidR="00CB6CBD">
        <w:rPr>
          <w:sz w:val="28"/>
          <w:szCs w:val="28"/>
          <w:lang w:val="kk-KZ"/>
        </w:rPr>
        <w:t xml:space="preserve"> </w:t>
      </w:r>
      <w:r w:rsidRPr="00953C14">
        <w:rPr>
          <w:sz w:val="28"/>
          <w:szCs w:val="28"/>
          <w:lang w:val="kk-KZ"/>
        </w:rPr>
        <w:t>дайындықтарының</w:t>
      </w:r>
      <w:r w:rsidR="00CB6CBD">
        <w:rPr>
          <w:sz w:val="28"/>
          <w:szCs w:val="28"/>
          <w:lang w:val="kk-KZ"/>
        </w:rPr>
        <w:t xml:space="preserve"> </w:t>
      </w:r>
      <w:r w:rsidRPr="00953C14">
        <w:rPr>
          <w:sz w:val="28"/>
          <w:szCs w:val="28"/>
          <w:lang w:val="kk-KZ"/>
        </w:rPr>
        <w:t>нашар</w:t>
      </w:r>
      <w:r w:rsidR="00CB6CBD">
        <w:rPr>
          <w:sz w:val="28"/>
          <w:szCs w:val="28"/>
          <w:lang w:val="kk-KZ"/>
        </w:rPr>
        <w:t xml:space="preserve"> </w:t>
      </w:r>
      <w:r w:rsidRPr="00953C14">
        <w:rPr>
          <w:sz w:val="28"/>
          <w:szCs w:val="28"/>
          <w:lang w:val="kk-KZ"/>
        </w:rPr>
        <w:t>дамуына</w:t>
      </w:r>
      <w:r w:rsidR="00CB6CBD">
        <w:rPr>
          <w:sz w:val="28"/>
          <w:szCs w:val="28"/>
          <w:lang w:val="kk-KZ"/>
        </w:rPr>
        <w:t xml:space="preserve"> </w:t>
      </w:r>
      <w:r w:rsidRPr="00953C14">
        <w:rPr>
          <w:sz w:val="28"/>
          <w:szCs w:val="28"/>
          <w:lang w:val="kk-KZ"/>
        </w:rPr>
        <w:t>және</w:t>
      </w:r>
      <w:r w:rsidR="00CB6CBD">
        <w:rPr>
          <w:sz w:val="28"/>
          <w:szCs w:val="28"/>
          <w:lang w:val="kk-KZ"/>
        </w:rPr>
        <w:t xml:space="preserve"> </w:t>
      </w:r>
      <w:r w:rsidRPr="00953C14">
        <w:rPr>
          <w:sz w:val="28"/>
          <w:szCs w:val="28"/>
          <w:lang w:val="kk-KZ"/>
        </w:rPr>
        <w:t>денсаулықтарына</w:t>
      </w:r>
      <w:r w:rsidR="00CB6CBD">
        <w:rPr>
          <w:sz w:val="28"/>
          <w:szCs w:val="28"/>
          <w:lang w:val="kk-KZ"/>
        </w:rPr>
        <w:t xml:space="preserve"> </w:t>
      </w:r>
      <w:r w:rsidRPr="00953C14">
        <w:rPr>
          <w:sz w:val="28"/>
          <w:szCs w:val="28"/>
          <w:lang w:val="kk-KZ"/>
        </w:rPr>
        <w:t>байланысты</w:t>
      </w:r>
      <w:r w:rsidR="00CB6CBD">
        <w:rPr>
          <w:sz w:val="28"/>
          <w:szCs w:val="28"/>
          <w:lang w:val="kk-KZ"/>
        </w:rPr>
        <w:t xml:space="preserve"> </w:t>
      </w:r>
      <w:r w:rsidRPr="00953C14">
        <w:rPr>
          <w:sz w:val="28"/>
          <w:szCs w:val="28"/>
          <w:lang w:val="kk-KZ"/>
        </w:rPr>
        <w:t>қорғаныс</w:t>
      </w:r>
      <w:r w:rsidR="00CB6CBD">
        <w:rPr>
          <w:sz w:val="28"/>
          <w:szCs w:val="28"/>
          <w:lang w:val="kk-KZ"/>
        </w:rPr>
        <w:t xml:space="preserve"> </w:t>
      </w:r>
      <w:r w:rsidRPr="00953C14">
        <w:rPr>
          <w:sz w:val="28"/>
          <w:szCs w:val="28"/>
          <w:lang w:val="kk-KZ"/>
        </w:rPr>
        <w:t>күштерінің</w:t>
      </w:r>
      <w:r w:rsidR="00CB6CBD">
        <w:rPr>
          <w:sz w:val="28"/>
          <w:szCs w:val="28"/>
          <w:lang w:val="kk-KZ"/>
        </w:rPr>
        <w:t xml:space="preserve"> </w:t>
      </w:r>
      <w:r w:rsidRPr="00953C14">
        <w:rPr>
          <w:sz w:val="28"/>
          <w:szCs w:val="28"/>
          <w:lang w:val="kk-KZ"/>
        </w:rPr>
        <w:t>қатарында</w:t>
      </w:r>
      <w:r w:rsidR="00CB6CBD">
        <w:rPr>
          <w:sz w:val="28"/>
          <w:szCs w:val="28"/>
          <w:lang w:val="kk-KZ"/>
        </w:rPr>
        <w:t xml:space="preserve"> </w:t>
      </w:r>
      <w:r w:rsidRPr="00953C14">
        <w:rPr>
          <w:sz w:val="28"/>
          <w:szCs w:val="28"/>
          <w:lang w:val="kk-KZ"/>
        </w:rPr>
        <w:t>қызмет</w:t>
      </w:r>
      <w:r w:rsidR="00CB6CBD">
        <w:rPr>
          <w:sz w:val="28"/>
          <w:szCs w:val="28"/>
          <w:lang w:val="kk-KZ"/>
        </w:rPr>
        <w:t xml:space="preserve"> </w:t>
      </w:r>
      <w:r w:rsidRPr="00953C14">
        <w:rPr>
          <w:sz w:val="28"/>
          <w:szCs w:val="28"/>
          <w:lang w:val="kk-KZ"/>
        </w:rPr>
        <w:t>атқаруға</w:t>
      </w:r>
      <w:r w:rsidR="00CB6CBD">
        <w:rPr>
          <w:sz w:val="28"/>
          <w:szCs w:val="28"/>
          <w:lang w:val="kk-KZ"/>
        </w:rPr>
        <w:t xml:space="preserve"> </w:t>
      </w:r>
      <w:r w:rsidRPr="00953C14">
        <w:rPr>
          <w:sz w:val="28"/>
          <w:szCs w:val="28"/>
          <w:lang w:val="kk-KZ"/>
        </w:rPr>
        <w:t>жарамсыз. Бұл қауіпті жағдай Қазақстан үкіметін, әскери</w:t>
      </w:r>
      <w:r w:rsidR="00CB6CBD">
        <w:rPr>
          <w:sz w:val="28"/>
          <w:szCs w:val="28"/>
          <w:lang w:val="kk-KZ"/>
        </w:rPr>
        <w:t xml:space="preserve"> </w:t>
      </w:r>
      <w:r w:rsidRPr="00953C14">
        <w:rPr>
          <w:sz w:val="28"/>
          <w:szCs w:val="28"/>
          <w:lang w:val="kk-KZ"/>
        </w:rPr>
        <w:t>ұжымдарды, педагогтарды, дәрігерлерді, ғылымдарды</w:t>
      </w:r>
      <w:r w:rsidR="00CB6CBD">
        <w:rPr>
          <w:sz w:val="28"/>
          <w:szCs w:val="28"/>
          <w:lang w:val="kk-KZ"/>
        </w:rPr>
        <w:t xml:space="preserve"> </w:t>
      </w:r>
      <w:r w:rsidRPr="00953C14">
        <w:rPr>
          <w:sz w:val="28"/>
          <w:szCs w:val="28"/>
          <w:lang w:val="kk-KZ"/>
        </w:rPr>
        <w:t>шындап толғандыруда. Бұл</w:t>
      </w:r>
      <w:r w:rsidR="00CB6CBD">
        <w:rPr>
          <w:sz w:val="28"/>
          <w:szCs w:val="28"/>
          <w:lang w:val="kk-KZ"/>
        </w:rPr>
        <w:t xml:space="preserve"> </w:t>
      </w:r>
      <w:r w:rsidRPr="00953C14">
        <w:rPr>
          <w:sz w:val="28"/>
          <w:szCs w:val="28"/>
          <w:lang w:val="kk-KZ"/>
        </w:rPr>
        <w:t>проблеманы</w:t>
      </w:r>
      <w:r w:rsidR="00CB6CBD">
        <w:rPr>
          <w:sz w:val="28"/>
          <w:szCs w:val="28"/>
          <w:lang w:val="kk-KZ"/>
        </w:rPr>
        <w:t xml:space="preserve"> </w:t>
      </w:r>
      <w:r w:rsidRPr="00953C14">
        <w:rPr>
          <w:sz w:val="28"/>
          <w:szCs w:val="28"/>
          <w:lang w:val="kk-KZ"/>
        </w:rPr>
        <w:t>шешудің</w:t>
      </w:r>
      <w:r w:rsidR="00CB6CBD">
        <w:rPr>
          <w:sz w:val="28"/>
          <w:szCs w:val="28"/>
          <w:lang w:val="kk-KZ"/>
        </w:rPr>
        <w:t xml:space="preserve"> </w:t>
      </w:r>
      <w:r w:rsidRPr="00953C14">
        <w:rPr>
          <w:sz w:val="28"/>
          <w:szCs w:val="28"/>
          <w:lang w:val="kk-KZ"/>
        </w:rPr>
        <w:t>негізгі</w:t>
      </w:r>
      <w:r w:rsidR="00CB6CBD">
        <w:rPr>
          <w:sz w:val="28"/>
          <w:szCs w:val="28"/>
          <w:lang w:val="kk-KZ"/>
        </w:rPr>
        <w:t xml:space="preserve"> </w:t>
      </w:r>
      <w:r w:rsidRPr="00953C14">
        <w:rPr>
          <w:sz w:val="28"/>
          <w:szCs w:val="28"/>
          <w:lang w:val="kk-KZ"/>
        </w:rPr>
        <w:t>жолы</w:t>
      </w:r>
      <w:r w:rsidR="00CB6CBD">
        <w:rPr>
          <w:sz w:val="28"/>
          <w:szCs w:val="28"/>
          <w:lang w:val="kk-KZ"/>
        </w:rPr>
        <w:t xml:space="preserve"> </w:t>
      </w:r>
      <w:r w:rsidRPr="00953C14">
        <w:rPr>
          <w:sz w:val="28"/>
          <w:szCs w:val="28"/>
          <w:lang w:val="kk-KZ"/>
        </w:rPr>
        <w:t>салауатты</w:t>
      </w:r>
      <w:r w:rsidR="00CB6CBD">
        <w:rPr>
          <w:sz w:val="28"/>
          <w:szCs w:val="28"/>
          <w:lang w:val="kk-KZ"/>
        </w:rPr>
        <w:t xml:space="preserve"> </w:t>
      </w:r>
      <w:r w:rsidRPr="00953C14">
        <w:rPr>
          <w:sz w:val="28"/>
          <w:szCs w:val="28"/>
          <w:lang w:val="kk-KZ"/>
        </w:rPr>
        <w:t>өмір</w:t>
      </w:r>
      <w:r w:rsidR="00CB6CBD">
        <w:rPr>
          <w:sz w:val="28"/>
          <w:szCs w:val="28"/>
          <w:lang w:val="kk-KZ"/>
        </w:rPr>
        <w:t xml:space="preserve"> </w:t>
      </w:r>
      <w:r w:rsidRPr="00953C14">
        <w:rPr>
          <w:sz w:val="28"/>
          <w:szCs w:val="28"/>
          <w:lang w:val="kk-KZ"/>
        </w:rPr>
        <w:t>салтын</w:t>
      </w:r>
      <w:r w:rsidR="00CB6CBD">
        <w:rPr>
          <w:sz w:val="28"/>
          <w:szCs w:val="28"/>
          <w:lang w:val="kk-KZ"/>
        </w:rPr>
        <w:t xml:space="preserve"> </w:t>
      </w:r>
      <w:r w:rsidRPr="00953C14">
        <w:rPr>
          <w:sz w:val="28"/>
          <w:szCs w:val="28"/>
          <w:lang w:val="kk-KZ"/>
        </w:rPr>
        <w:t>қалыптастыруды</w:t>
      </w:r>
      <w:r w:rsidR="00CB6CBD">
        <w:rPr>
          <w:sz w:val="28"/>
          <w:szCs w:val="28"/>
          <w:lang w:val="kk-KZ"/>
        </w:rPr>
        <w:t xml:space="preserve"> </w:t>
      </w:r>
      <w:r w:rsidRPr="00953C14">
        <w:rPr>
          <w:sz w:val="28"/>
          <w:szCs w:val="28"/>
          <w:lang w:val="kk-KZ"/>
        </w:rPr>
        <w:lastRenderedPageBreak/>
        <w:t>кеңінен</w:t>
      </w:r>
      <w:r w:rsidR="00CB6CBD">
        <w:rPr>
          <w:sz w:val="28"/>
          <w:szCs w:val="28"/>
          <w:lang w:val="kk-KZ"/>
        </w:rPr>
        <w:t xml:space="preserve"> </w:t>
      </w:r>
      <w:r w:rsidRPr="00953C14">
        <w:rPr>
          <w:sz w:val="28"/>
          <w:szCs w:val="28"/>
          <w:lang w:val="kk-KZ"/>
        </w:rPr>
        <w:t>насихаттау</w:t>
      </w:r>
      <w:r w:rsidR="00CB6CBD">
        <w:rPr>
          <w:sz w:val="28"/>
          <w:szCs w:val="28"/>
          <w:lang w:val="kk-KZ"/>
        </w:rPr>
        <w:t xml:space="preserve"> </w:t>
      </w:r>
      <w:r w:rsidRPr="00953C14">
        <w:rPr>
          <w:sz w:val="28"/>
          <w:szCs w:val="28"/>
          <w:lang w:val="kk-KZ"/>
        </w:rPr>
        <w:t>болып</w:t>
      </w:r>
      <w:r w:rsidR="00CB6CBD">
        <w:rPr>
          <w:sz w:val="28"/>
          <w:szCs w:val="28"/>
          <w:lang w:val="kk-KZ"/>
        </w:rPr>
        <w:t xml:space="preserve"> </w:t>
      </w:r>
      <w:r w:rsidRPr="00953C14">
        <w:rPr>
          <w:sz w:val="28"/>
          <w:szCs w:val="28"/>
          <w:lang w:val="kk-KZ"/>
        </w:rPr>
        <w:t>отыр. Бұлтұрғыдаелбасы «Қазақстан-2030» стратегиялық</w:t>
      </w:r>
      <w:r w:rsidR="00CB6CBD">
        <w:rPr>
          <w:sz w:val="28"/>
          <w:szCs w:val="28"/>
          <w:lang w:val="kk-KZ"/>
        </w:rPr>
        <w:t xml:space="preserve"> </w:t>
      </w:r>
      <w:r w:rsidRPr="00953C14">
        <w:rPr>
          <w:sz w:val="28"/>
          <w:szCs w:val="28"/>
          <w:lang w:val="kk-KZ"/>
        </w:rPr>
        <w:t>бағдарламасында «Жеткілікті</w:t>
      </w:r>
      <w:r w:rsidR="00CB6CBD">
        <w:rPr>
          <w:sz w:val="28"/>
          <w:szCs w:val="28"/>
          <w:lang w:val="kk-KZ"/>
        </w:rPr>
        <w:t xml:space="preserve"> </w:t>
      </w:r>
      <w:r w:rsidRPr="00953C14">
        <w:rPr>
          <w:sz w:val="28"/>
          <w:szCs w:val="28"/>
          <w:lang w:val="kk-KZ"/>
        </w:rPr>
        <w:t>құралдар</w:t>
      </w:r>
      <w:r w:rsidR="00CB6CBD">
        <w:rPr>
          <w:sz w:val="28"/>
          <w:szCs w:val="28"/>
          <w:lang w:val="kk-KZ"/>
        </w:rPr>
        <w:t xml:space="preserve"> </w:t>
      </w:r>
      <w:r w:rsidRPr="00953C14">
        <w:rPr>
          <w:sz w:val="28"/>
          <w:szCs w:val="28"/>
          <w:lang w:val="kk-KZ"/>
        </w:rPr>
        <w:t>болмай</w:t>
      </w:r>
      <w:r w:rsidR="00CB6CBD">
        <w:rPr>
          <w:sz w:val="28"/>
          <w:szCs w:val="28"/>
          <w:lang w:val="kk-KZ"/>
        </w:rPr>
        <w:t xml:space="preserve"> </w:t>
      </w:r>
      <w:r w:rsidRPr="00953C14">
        <w:rPr>
          <w:sz w:val="28"/>
          <w:szCs w:val="28"/>
          <w:lang w:val="kk-KZ"/>
        </w:rPr>
        <w:t>тұрған жағдайда, ауруларға қарсы күрес, денсаулықты нығайтужөніндегібіздіңстратегиямыз – азаматтарымызды</w:t>
      </w:r>
      <w:r w:rsidR="00CB6CBD">
        <w:rPr>
          <w:sz w:val="28"/>
          <w:szCs w:val="28"/>
          <w:lang w:val="kk-KZ"/>
        </w:rPr>
        <w:t xml:space="preserve"> </w:t>
      </w:r>
      <w:r w:rsidRPr="00953C14">
        <w:rPr>
          <w:sz w:val="28"/>
          <w:szCs w:val="28"/>
          <w:lang w:val="kk-KZ"/>
        </w:rPr>
        <w:t>салауатты</w:t>
      </w:r>
      <w:r w:rsidR="00CB6CBD">
        <w:rPr>
          <w:sz w:val="28"/>
          <w:szCs w:val="28"/>
          <w:lang w:val="kk-KZ"/>
        </w:rPr>
        <w:t xml:space="preserve"> </w:t>
      </w:r>
      <w:r w:rsidRPr="00953C14">
        <w:rPr>
          <w:sz w:val="28"/>
          <w:szCs w:val="28"/>
          <w:lang w:val="kk-KZ"/>
        </w:rPr>
        <w:t>өмір</w:t>
      </w:r>
      <w:r w:rsidR="00CB6CBD">
        <w:rPr>
          <w:sz w:val="28"/>
          <w:szCs w:val="28"/>
          <w:lang w:val="kk-KZ"/>
        </w:rPr>
        <w:t xml:space="preserve"> </w:t>
      </w:r>
      <w:r w:rsidRPr="00953C14">
        <w:rPr>
          <w:sz w:val="28"/>
          <w:szCs w:val="28"/>
          <w:lang w:val="kk-KZ"/>
        </w:rPr>
        <w:t>салтын</w:t>
      </w:r>
      <w:r w:rsidR="00CB6CBD">
        <w:rPr>
          <w:sz w:val="28"/>
          <w:szCs w:val="28"/>
          <w:lang w:val="kk-KZ"/>
        </w:rPr>
        <w:t xml:space="preserve"> </w:t>
      </w:r>
      <w:r w:rsidRPr="00953C14">
        <w:rPr>
          <w:sz w:val="28"/>
          <w:szCs w:val="28"/>
          <w:lang w:val="kk-KZ"/>
        </w:rPr>
        <w:t>әзірлеуден</w:t>
      </w:r>
      <w:r w:rsidR="00CB6CBD">
        <w:rPr>
          <w:sz w:val="28"/>
          <w:szCs w:val="28"/>
          <w:lang w:val="kk-KZ"/>
        </w:rPr>
        <w:t xml:space="preserve"> </w:t>
      </w:r>
      <w:r w:rsidRPr="00953C14">
        <w:rPr>
          <w:sz w:val="28"/>
          <w:szCs w:val="28"/>
          <w:lang w:val="kk-KZ"/>
        </w:rPr>
        <w:t>басталады» – деп</w:t>
      </w:r>
      <w:r w:rsidR="00CB6CBD">
        <w:rPr>
          <w:sz w:val="28"/>
          <w:szCs w:val="28"/>
          <w:lang w:val="kk-KZ"/>
        </w:rPr>
        <w:t xml:space="preserve"> </w:t>
      </w:r>
      <w:r w:rsidRPr="00953C14">
        <w:rPr>
          <w:sz w:val="28"/>
          <w:szCs w:val="28"/>
          <w:lang w:val="kk-KZ"/>
        </w:rPr>
        <w:t>атап</w:t>
      </w:r>
      <w:r w:rsidR="00CB6CBD">
        <w:rPr>
          <w:sz w:val="28"/>
          <w:szCs w:val="28"/>
          <w:lang w:val="kk-KZ"/>
        </w:rPr>
        <w:t xml:space="preserve"> </w:t>
      </w:r>
      <w:r w:rsidRPr="00953C14">
        <w:rPr>
          <w:sz w:val="28"/>
          <w:szCs w:val="28"/>
          <w:lang w:val="kk-KZ"/>
        </w:rPr>
        <w:t xml:space="preserve">көрсетті. </w:t>
      </w:r>
    </w:p>
    <w:p w:rsidR="00953C14" w:rsidRPr="00564FC3" w:rsidRDefault="00953C14" w:rsidP="0082167C">
      <w:pPr>
        <w:pStyle w:val="a4"/>
        <w:spacing w:before="0" w:beforeAutospacing="0" w:after="0" w:afterAutospacing="0"/>
        <w:ind w:firstLine="567"/>
        <w:jc w:val="both"/>
        <w:rPr>
          <w:sz w:val="28"/>
          <w:szCs w:val="28"/>
          <w:lang w:val="kk-KZ"/>
        </w:rPr>
      </w:pPr>
      <w:r w:rsidRPr="00CB6CBD">
        <w:rPr>
          <w:sz w:val="28"/>
          <w:szCs w:val="28"/>
          <w:lang w:val="kk-KZ"/>
        </w:rPr>
        <w:t>Қорыт</w:t>
      </w:r>
      <w:r w:rsidR="00CB6CBD" w:rsidRPr="00CB6CBD">
        <w:rPr>
          <w:sz w:val="28"/>
          <w:szCs w:val="28"/>
          <w:lang w:val="kk-KZ"/>
        </w:rPr>
        <w:t xml:space="preserve"> </w:t>
      </w:r>
      <w:r w:rsidRPr="00CB6CBD">
        <w:rPr>
          <w:sz w:val="28"/>
          <w:szCs w:val="28"/>
          <w:lang w:val="kk-KZ"/>
        </w:rPr>
        <w:t>аайқанда, әрбір</w:t>
      </w:r>
      <w:r w:rsidR="00CB6CBD">
        <w:rPr>
          <w:sz w:val="28"/>
          <w:szCs w:val="28"/>
          <w:lang w:val="kk-KZ"/>
        </w:rPr>
        <w:t xml:space="preserve"> </w:t>
      </w:r>
      <w:r w:rsidRPr="00CB6CBD">
        <w:rPr>
          <w:sz w:val="28"/>
          <w:szCs w:val="28"/>
          <w:lang w:val="kk-KZ"/>
        </w:rPr>
        <w:t>адам</w:t>
      </w:r>
      <w:r w:rsidR="00CB6CBD">
        <w:rPr>
          <w:sz w:val="28"/>
          <w:szCs w:val="28"/>
          <w:lang w:val="kk-KZ"/>
        </w:rPr>
        <w:t xml:space="preserve"> </w:t>
      </w:r>
      <w:r w:rsidRPr="00CB6CBD">
        <w:rPr>
          <w:sz w:val="28"/>
          <w:szCs w:val="28"/>
          <w:lang w:val="kk-KZ"/>
        </w:rPr>
        <w:t>күнделікті</w:t>
      </w:r>
      <w:r w:rsidR="00CB6CBD">
        <w:rPr>
          <w:sz w:val="28"/>
          <w:szCs w:val="28"/>
          <w:lang w:val="kk-KZ"/>
        </w:rPr>
        <w:t xml:space="preserve"> </w:t>
      </w:r>
      <w:r w:rsidRPr="00CB6CBD">
        <w:rPr>
          <w:sz w:val="28"/>
          <w:szCs w:val="28"/>
          <w:lang w:val="kk-KZ"/>
        </w:rPr>
        <w:t>күйбеңтірлік пен жұмыстан</w:t>
      </w:r>
      <w:r w:rsidR="00CB6CBD">
        <w:rPr>
          <w:sz w:val="28"/>
          <w:szCs w:val="28"/>
          <w:lang w:val="kk-KZ"/>
        </w:rPr>
        <w:t xml:space="preserve"> </w:t>
      </w:r>
      <w:r w:rsidRPr="00CB6CBD">
        <w:rPr>
          <w:sz w:val="28"/>
          <w:szCs w:val="28"/>
          <w:lang w:val="kk-KZ"/>
        </w:rPr>
        <w:t>арыла</w:t>
      </w:r>
      <w:r w:rsidR="00CB6CBD">
        <w:rPr>
          <w:sz w:val="28"/>
          <w:szCs w:val="28"/>
          <w:lang w:val="kk-KZ"/>
        </w:rPr>
        <w:t xml:space="preserve"> </w:t>
      </w:r>
      <w:r w:rsidRPr="00CB6CBD">
        <w:rPr>
          <w:sz w:val="28"/>
          <w:szCs w:val="28"/>
          <w:lang w:val="kk-KZ"/>
        </w:rPr>
        <w:t>алмай, жеке</w:t>
      </w:r>
      <w:r w:rsidR="00CB6CBD">
        <w:rPr>
          <w:sz w:val="28"/>
          <w:szCs w:val="28"/>
          <w:lang w:val="kk-KZ"/>
        </w:rPr>
        <w:t xml:space="preserve"> </w:t>
      </w:r>
      <w:r w:rsidRPr="00CB6CBD">
        <w:rPr>
          <w:sz w:val="28"/>
          <w:szCs w:val="28"/>
          <w:lang w:val="kk-KZ"/>
        </w:rPr>
        <w:t>өмірлеріне</w:t>
      </w:r>
      <w:r w:rsidR="00CB6CBD">
        <w:rPr>
          <w:sz w:val="28"/>
          <w:szCs w:val="28"/>
          <w:lang w:val="kk-KZ"/>
        </w:rPr>
        <w:t xml:space="preserve"> </w:t>
      </w:r>
      <w:r w:rsidRPr="00CB6CBD">
        <w:rPr>
          <w:sz w:val="28"/>
          <w:szCs w:val="28"/>
          <w:lang w:val="kk-KZ"/>
        </w:rPr>
        <w:t>уақыттары</w:t>
      </w:r>
      <w:r w:rsidR="00CB6CBD">
        <w:rPr>
          <w:sz w:val="28"/>
          <w:szCs w:val="28"/>
          <w:lang w:val="kk-KZ"/>
        </w:rPr>
        <w:t xml:space="preserve"> </w:t>
      </w:r>
      <w:r w:rsidRPr="00CB6CBD">
        <w:rPr>
          <w:sz w:val="28"/>
          <w:szCs w:val="28"/>
          <w:lang w:val="kk-KZ"/>
        </w:rPr>
        <w:t>жетпей</w:t>
      </w:r>
      <w:r w:rsidR="00CB6CBD">
        <w:rPr>
          <w:sz w:val="28"/>
          <w:szCs w:val="28"/>
          <w:lang w:val="kk-KZ"/>
        </w:rPr>
        <w:t xml:space="preserve"> </w:t>
      </w:r>
      <w:r w:rsidRPr="00CB6CBD">
        <w:rPr>
          <w:sz w:val="28"/>
          <w:szCs w:val="28"/>
          <w:lang w:val="kk-KZ"/>
        </w:rPr>
        <w:t>жатады. Нәтижесінде</w:t>
      </w:r>
      <w:r w:rsidR="00CB6CBD" w:rsidRPr="00CB6CBD">
        <w:rPr>
          <w:sz w:val="28"/>
          <w:szCs w:val="28"/>
          <w:lang w:val="kk-KZ"/>
        </w:rPr>
        <w:t xml:space="preserve"> </w:t>
      </w:r>
      <w:r w:rsidRPr="00CB6CBD">
        <w:rPr>
          <w:sz w:val="28"/>
          <w:szCs w:val="28"/>
          <w:lang w:val="kk-KZ"/>
        </w:rPr>
        <w:t>адам</w:t>
      </w:r>
      <w:r w:rsidR="00CB6CBD" w:rsidRPr="00CB6CBD">
        <w:rPr>
          <w:sz w:val="28"/>
          <w:szCs w:val="28"/>
          <w:lang w:val="kk-KZ"/>
        </w:rPr>
        <w:t xml:space="preserve"> </w:t>
      </w:r>
      <w:r w:rsidRPr="00CB6CBD">
        <w:rPr>
          <w:sz w:val="28"/>
          <w:szCs w:val="28"/>
          <w:lang w:val="kk-KZ"/>
        </w:rPr>
        <w:t>өзінің</w:t>
      </w:r>
      <w:r w:rsidR="00CB6CBD" w:rsidRPr="00CB6CBD">
        <w:rPr>
          <w:sz w:val="28"/>
          <w:szCs w:val="28"/>
          <w:lang w:val="kk-KZ"/>
        </w:rPr>
        <w:t xml:space="preserve"> </w:t>
      </w:r>
      <w:r w:rsidRPr="00CB6CBD">
        <w:rPr>
          <w:sz w:val="28"/>
          <w:szCs w:val="28"/>
          <w:lang w:val="kk-KZ"/>
        </w:rPr>
        <w:t>өмірге</w:t>
      </w:r>
      <w:r w:rsidR="00CB6CBD" w:rsidRPr="00CB6CBD">
        <w:rPr>
          <w:sz w:val="28"/>
          <w:szCs w:val="28"/>
          <w:lang w:val="kk-KZ"/>
        </w:rPr>
        <w:t xml:space="preserve"> </w:t>
      </w:r>
      <w:r w:rsidRPr="00CB6CBD">
        <w:rPr>
          <w:sz w:val="28"/>
          <w:szCs w:val="28"/>
          <w:lang w:val="kk-KZ"/>
        </w:rPr>
        <w:t>келгендегі</w:t>
      </w:r>
      <w:r w:rsidR="00CB6CBD" w:rsidRPr="00CB6CBD">
        <w:rPr>
          <w:sz w:val="28"/>
          <w:szCs w:val="28"/>
          <w:lang w:val="kk-KZ"/>
        </w:rPr>
        <w:t xml:space="preserve"> </w:t>
      </w:r>
      <w:r w:rsidRPr="00CB6CBD">
        <w:rPr>
          <w:sz w:val="28"/>
          <w:szCs w:val="28"/>
          <w:lang w:val="kk-KZ"/>
        </w:rPr>
        <w:t>басты</w:t>
      </w:r>
      <w:r w:rsidR="00CB6CBD" w:rsidRPr="00CB6CBD">
        <w:rPr>
          <w:sz w:val="28"/>
          <w:szCs w:val="28"/>
          <w:lang w:val="kk-KZ"/>
        </w:rPr>
        <w:t xml:space="preserve"> </w:t>
      </w:r>
      <w:r w:rsidRPr="00CB6CBD">
        <w:rPr>
          <w:sz w:val="28"/>
          <w:szCs w:val="28"/>
          <w:lang w:val="kk-KZ"/>
        </w:rPr>
        <w:t>мақсаттары мен ұстанымдарын</w:t>
      </w:r>
      <w:r w:rsidR="00CB6CBD" w:rsidRPr="00CB6CBD">
        <w:rPr>
          <w:sz w:val="28"/>
          <w:szCs w:val="28"/>
          <w:lang w:val="kk-KZ"/>
        </w:rPr>
        <w:t xml:space="preserve"> </w:t>
      </w:r>
      <w:r w:rsidRPr="00CB6CBD">
        <w:rPr>
          <w:sz w:val="28"/>
          <w:szCs w:val="28"/>
          <w:lang w:val="kk-KZ"/>
        </w:rPr>
        <w:t>ұмытып</w:t>
      </w:r>
      <w:r w:rsidR="00CB6CBD">
        <w:rPr>
          <w:sz w:val="28"/>
          <w:szCs w:val="28"/>
          <w:lang w:val="kk-KZ"/>
        </w:rPr>
        <w:t xml:space="preserve"> </w:t>
      </w:r>
      <w:r w:rsidRPr="00CB6CBD">
        <w:rPr>
          <w:sz w:val="28"/>
          <w:szCs w:val="28"/>
          <w:lang w:val="kk-KZ"/>
        </w:rPr>
        <w:t>кетеді</w:t>
      </w:r>
      <w:r w:rsidR="00CB6CBD">
        <w:rPr>
          <w:sz w:val="28"/>
          <w:szCs w:val="28"/>
          <w:lang w:val="kk-KZ"/>
        </w:rPr>
        <w:t xml:space="preserve"> </w:t>
      </w:r>
      <w:r w:rsidRPr="00CB6CBD">
        <w:rPr>
          <w:sz w:val="28"/>
          <w:szCs w:val="28"/>
          <w:lang w:val="kk-KZ"/>
        </w:rPr>
        <w:t>немесе</w:t>
      </w:r>
      <w:r w:rsidR="00CB6CBD">
        <w:rPr>
          <w:sz w:val="28"/>
          <w:szCs w:val="28"/>
          <w:lang w:val="kk-KZ"/>
        </w:rPr>
        <w:t xml:space="preserve"> </w:t>
      </w:r>
      <w:r w:rsidRPr="00CB6CBD">
        <w:rPr>
          <w:sz w:val="28"/>
          <w:szCs w:val="28"/>
          <w:lang w:val="kk-KZ"/>
        </w:rPr>
        <w:t>басқа</w:t>
      </w:r>
      <w:r w:rsidR="00CB6CBD">
        <w:rPr>
          <w:sz w:val="28"/>
          <w:szCs w:val="28"/>
          <w:lang w:val="kk-KZ"/>
        </w:rPr>
        <w:t xml:space="preserve"> </w:t>
      </w:r>
      <w:r w:rsidRPr="00CB6CBD">
        <w:rPr>
          <w:sz w:val="28"/>
          <w:szCs w:val="28"/>
          <w:lang w:val="kk-KZ"/>
        </w:rPr>
        <w:t>көзге</w:t>
      </w:r>
      <w:r w:rsidR="00CB6CBD">
        <w:rPr>
          <w:sz w:val="28"/>
          <w:szCs w:val="28"/>
          <w:lang w:val="kk-KZ"/>
        </w:rPr>
        <w:t xml:space="preserve"> </w:t>
      </w:r>
      <w:r w:rsidRPr="00CB6CBD">
        <w:rPr>
          <w:sz w:val="28"/>
          <w:szCs w:val="28"/>
          <w:lang w:val="kk-KZ"/>
        </w:rPr>
        <w:t>көрінбейтін</w:t>
      </w:r>
      <w:r w:rsidR="00CB6CBD">
        <w:rPr>
          <w:sz w:val="28"/>
          <w:szCs w:val="28"/>
          <w:lang w:val="kk-KZ"/>
        </w:rPr>
        <w:t xml:space="preserve"> </w:t>
      </w:r>
      <w:r w:rsidRPr="00CB6CBD">
        <w:rPr>
          <w:sz w:val="28"/>
          <w:szCs w:val="28"/>
          <w:lang w:val="kk-KZ"/>
        </w:rPr>
        <w:t>істе</w:t>
      </w:r>
      <w:r w:rsidR="00CB6CBD">
        <w:rPr>
          <w:sz w:val="28"/>
          <w:szCs w:val="28"/>
          <w:lang w:val="kk-KZ"/>
        </w:rPr>
        <w:t xml:space="preserve"> </w:t>
      </w:r>
      <w:r w:rsidRPr="00CB6CBD">
        <w:rPr>
          <w:sz w:val="28"/>
          <w:szCs w:val="28"/>
          <w:lang w:val="kk-KZ"/>
        </w:rPr>
        <w:t>рмен</w:t>
      </w:r>
      <w:r w:rsidR="00CB6CBD">
        <w:rPr>
          <w:sz w:val="28"/>
          <w:szCs w:val="28"/>
          <w:lang w:val="kk-KZ"/>
        </w:rPr>
        <w:t xml:space="preserve"> </w:t>
      </w:r>
      <w:r w:rsidRPr="00CB6CBD">
        <w:rPr>
          <w:sz w:val="28"/>
          <w:szCs w:val="28"/>
          <w:lang w:val="kk-KZ"/>
        </w:rPr>
        <w:t>шатастырып</w:t>
      </w:r>
      <w:r w:rsidR="00CB6CBD">
        <w:rPr>
          <w:sz w:val="28"/>
          <w:szCs w:val="28"/>
          <w:lang w:val="kk-KZ"/>
        </w:rPr>
        <w:t xml:space="preserve"> </w:t>
      </w:r>
      <w:r w:rsidRPr="00CB6CBD">
        <w:rPr>
          <w:sz w:val="28"/>
          <w:szCs w:val="28"/>
          <w:lang w:val="kk-KZ"/>
        </w:rPr>
        <w:t>алады. Өзінің денсаулығын күтуді ұмытады, түнгі ұйқысы бұзылады, жұмысқаасығады, ашуланады, ренжіседі, кітап</w:t>
      </w:r>
      <w:r w:rsidR="00CB6CBD">
        <w:rPr>
          <w:sz w:val="28"/>
          <w:szCs w:val="28"/>
          <w:lang w:val="kk-KZ"/>
        </w:rPr>
        <w:t xml:space="preserve"> </w:t>
      </w:r>
      <w:r w:rsidRPr="00CB6CBD">
        <w:rPr>
          <w:sz w:val="28"/>
          <w:szCs w:val="28"/>
          <w:lang w:val="kk-KZ"/>
        </w:rPr>
        <w:t>оқып</w:t>
      </w:r>
      <w:r w:rsidR="00CB6CBD">
        <w:rPr>
          <w:sz w:val="28"/>
          <w:szCs w:val="28"/>
          <w:lang w:val="kk-KZ"/>
        </w:rPr>
        <w:t xml:space="preserve"> </w:t>
      </w:r>
      <w:r w:rsidRPr="00CB6CBD">
        <w:rPr>
          <w:sz w:val="28"/>
          <w:szCs w:val="28"/>
          <w:lang w:val="kk-KZ"/>
        </w:rPr>
        <w:t>немесе</w:t>
      </w:r>
      <w:r w:rsidR="00CB6CBD">
        <w:rPr>
          <w:sz w:val="28"/>
          <w:szCs w:val="28"/>
          <w:lang w:val="kk-KZ"/>
        </w:rPr>
        <w:t xml:space="preserve"> </w:t>
      </w:r>
      <w:r w:rsidRPr="00CB6CBD">
        <w:rPr>
          <w:sz w:val="28"/>
          <w:szCs w:val="28"/>
          <w:lang w:val="kk-KZ"/>
        </w:rPr>
        <w:t>теледидар</w:t>
      </w:r>
      <w:r w:rsidR="00CB6CBD">
        <w:rPr>
          <w:sz w:val="28"/>
          <w:szCs w:val="28"/>
          <w:lang w:val="kk-KZ"/>
        </w:rPr>
        <w:t xml:space="preserve"> </w:t>
      </w:r>
      <w:r w:rsidRPr="00CB6CBD">
        <w:rPr>
          <w:sz w:val="28"/>
          <w:szCs w:val="28"/>
          <w:lang w:val="kk-KZ"/>
        </w:rPr>
        <w:t>көріп</w:t>
      </w:r>
      <w:r w:rsidR="00CB6CBD">
        <w:rPr>
          <w:sz w:val="28"/>
          <w:szCs w:val="28"/>
          <w:lang w:val="kk-KZ"/>
        </w:rPr>
        <w:t xml:space="preserve"> </w:t>
      </w:r>
      <w:r w:rsidRPr="00CB6CBD">
        <w:rPr>
          <w:sz w:val="28"/>
          <w:szCs w:val="28"/>
          <w:lang w:val="kk-KZ"/>
        </w:rPr>
        <w:t>отырып, тамақтанады</w:t>
      </w:r>
      <w:r w:rsidR="00CB6CBD" w:rsidRPr="00CB6CBD">
        <w:rPr>
          <w:sz w:val="28"/>
          <w:szCs w:val="28"/>
          <w:lang w:val="kk-KZ"/>
        </w:rPr>
        <w:t xml:space="preserve"> </w:t>
      </w:r>
      <w:r w:rsidRPr="00CB6CBD">
        <w:rPr>
          <w:sz w:val="28"/>
          <w:szCs w:val="28"/>
          <w:lang w:val="kk-KZ"/>
        </w:rPr>
        <w:t>және</w:t>
      </w:r>
      <w:r w:rsidR="00CB6CBD">
        <w:rPr>
          <w:sz w:val="28"/>
          <w:szCs w:val="28"/>
          <w:lang w:val="kk-KZ"/>
        </w:rPr>
        <w:t xml:space="preserve"> </w:t>
      </w:r>
      <w:r w:rsidRPr="00CB6CBD">
        <w:rPr>
          <w:sz w:val="28"/>
          <w:szCs w:val="28"/>
          <w:lang w:val="kk-KZ"/>
        </w:rPr>
        <w:t>тағы-тағы</w:t>
      </w:r>
      <w:r w:rsidR="00CB6CBD">
        <w:rPr>
          <w:sz w:val="28"/>
          <w:szCs w:val="28"/>
          <w:lang w:val="kk-KZ"/>
        </w:rPr>
        <w:t xml:space="preserve"> </w:t>
      </w:r>
      <w:r w:rsidRPr="00CB6CBD">
        <w:rPr>
          <w:sz w:val="28"/>
          <w:szCs w:val="28"/>
          <w:lang w:val="kk-KZ"/>
        </w:rPr>
        <w:t>сол</w:t>
      </w:r>
      <w:r w:rsidR="00CB6CBD">
        <w:rPr>
          <w:sz w:val="28"/>
          <w:szCs w:val="28"/>
          <w:lang w:val="kk-KZ"/>
        </w:rPr>
        <w:t xml:space="preserve"> </w:t>
      </w:r>
      <w:r w:rsidRPr="00CB6CBD">
        <w:rPr>
          <w:sz w:val="28"/>
          <w:szCs w:val="28"/>
          <w:lang w:val="kk-KZ"/>
        </w:rPr>
        <w:t>сияқты</w:t>
      </w:r>
      <w:r w:rsidR="00CB6CBD">
        <w:rPr>
          <w:sz w:val="28"/>
          <w:szCs w:val="28"/>
          <w:lang w:val="kk-KZ"/>
        </w:rPr>
        <w:t xml:space="preserve"> </w:t>
      </w:r>
      <w:r w:rsidRPr="00CB6CBD">
        <w:rPr>
          <w:sz w:val="28"/>
          <w:szCs w:val="28"/>
          <w:lang w:val="kk-KZ"/>
        </w:rPr>
        <w:t>зиянды</w:t>
      </w:r>
      <w:r w:rsidR="00CB6CBD">
        <w:rPr>
          <w:sz w:val="28"/>
          <w:szCs w:val="28"/>
          <w:lang w:val="kk-KZ"/>
        </w:rPr>
        <w:t xml:space="preserve"> </w:t>
      </w:r>
      <w:r w:rsidRPr="00CB6CBD">
        <w:rPr>
          <w:sz w:val="28"/>
          <w:szCs w:val="28"/>
          <w:lang w:val="kk-KZ"/>
        </w:rPr>
        <w:t xml:space="preserve">әдет-дағдылар қалыптасады. </w:t>
      </w:r>
      <w:r w:rsidRPr="00DF518D">
        <w:rPr>
          <w:sz w:val="28"/>
          <w:szCs w:val="28"/>
          <w:lang w:val="kk-KZ"/>
        </w:rPr>
        <w:t xml:space="preserve">Әрине мұның бәрі денсаулыққа қауіп төндіреді. Олай болса, денсаулығымызды сақтайтын жол іздейік, оны нығайтуға уақыт табайық, өмірлік мақсаттарымызды бәріміз бірге ұзақ және мәнді етіп жүзеге асырайық. </w:t>
      </w:r>
      <w:r w:rsidRPr="00564FC3">
        <w:rPr>
          <w:sz w:val="28"/>
          <w:szCs w:val="28"/>
          <w:lang w:val="kk-KZ"/>
        </w:rPr>
        <w:t>Осы қағидаларды әсіресе жастардың арасында насихаттай отырып, нақты</w:t>
      </w:r>
      <w:r w:rsidR="00CB6CBD" w:rsidRPr="00564FC3">
        <w:rPr>
          <w:sz w:val="28"/>
          <w:szCs w:val="28"/>
          <w:lang w:val="kk-KZ"/>
        </w:rPr>
        <w:t xml:space="preserve"> </w:t>
      </w:r>
      <w:r w:rsidRPr="00564FC3">
        <w:rPr>
          <w:sz w:val="28"/>
          <w:szCs w:val="28"/>
          <w:lang w:val="kk-KZ"/>
        </w:rPr>
        <w:t>салыстырмалы</w:t>
      </w:r>
      <w:r w:rsidR="00CB6CBD" w:rsidRPr="00564FC3">
        <w:rPr>
          <w:sz w:val="28"/>
          <w:szCs w:val="28"/>
          <w:lang w:val="kk-KZ"/>
        </w:rPr>
        <w:t xml:space="preserve"> </w:t>
      </w:r>
      <w:r w:rsidRPr="00564FC3">
        <w:rPr>
          <w:sz w:val="28"/>
          <w:szCs w:val="28"/>
          <w:lang w:val="kk-KZ"/>
        </w:rPr>
        <w:t>зерттеулердің</w:t>
      </w:r>
      <w:r w:rsidR="00CB6CBD" w:rsidRPr="00564FC3">
        <w:rPr>
          <w:sz w:val="28"/>
          <w:szCs w:val="28"/>
          <w:lang w:val="kk-KZ"/>
        </w:rPr>
        <w:t xml:space="preserve"> </w:t>
      </w:r>
      <w:r w:rsidRPr="00564FC3">
        <w:rPr>
          <w:sz w:val="28"/>
          <w:szCs w:val="28"/>
          <w:lang w:val="kk-KZ"/>
        </w:rPr>
        <w:t>нәтижелерінен</w:t>
      </w:r>
      <w:r w:rsidR="00CB6CBD" w:rsidRPr="00564FC3">
        <w:rPr>
          <w:sz w:val="28"/>
          <w:szCs w:val="28"/>
          <w:lang w:val="kk-KZ"/>
        </w:rPr>
        <w:t xml:space="preserve"> </w:t>
      </w:r>
      <w:r w:rsidRPr="00564FC3">
        <w:rPr>
          <w:sz w:val="28"/>
          <w:szCs w:val="28"/>
          <w:lang w:val="kk-KZ"/>
        </w:rPr>
        <w:t>деректер</w:t>
      </w:r>
      <w:r w:rsidR="00CB6CBD" w:rsidRPr="00564FC3">
        <w:rPr>
          <w:sz w:val="28"/>
          <w:szCs w:val="28"/>
          <w:lang w:val="kk-KZ"/>
        </w:rPr>
        <w:t xml:space="preserve"> </w:t>
      </w:r>
      <w:r w:rsidRPr="00564FC3">
        <w:rPr>
          <w:sz w:val="28"/>
          <w:szCs w:val="28"/>
          <w:lang w:val="kk-KZ"/>
        </w:rPr>
        <w:t>келтіре</w:t>
      </w:r>
      <w:r w:rsidR="00CB6CBD" w:rsidRPr="00564FC3">
        <w:rPr>
          <w:sz w:val="28"/>
          <w:szCs w:val="28"/>
          <w:lang w:val="kk-KZ"/>
        </w:rPr>
        <w:t xml:space="preserve"> </w:t>
      </w:r>
      <w:r w:rsidRPr="00564FC3">
        <w:rPr>
          <w:sz w:val="28"/>
          <w:szCs w:val="28"/>
          <w:lang w:val="kk-KZ"/>
        </w:rPr>
        <w:t>отырып, олардың</w:t>
      </w:r>
      <w:r w:rsidR="00CB6CBD" w:rsidRPr="00564FC3">
        <w:rPr>
          <w:sz w:val="28"/>
          <w:szCs w:val="28"/>
          <w:lang w:val="kk-KZ"/>
        </w:rPr>
        <w:t xml:space="preserve"> </w:t>
      </w:r>
      <w:r w:rsidRPr="00564FC3">
        <w:rPr>
          <w:sz w:val="28"/>
          <w:szCs w:val="28"/>
          <w:lang w:val="kk-KZ"/>
        </w:rPr>
        <w:t>дене</w:t>
      </w:r>
      <w:r w:rsidR="00CB6CBD" w:rsidRPr="00564FC3">
        <w:rPr>
          <w:sz w:val="28"/>
          <w:szCs w:val="28"/>
          <w:lang w:val="kk-KZ"/>
        </w:rPr>
        <w:t xml:space="preserve"> </w:t>
      </w:r>
      <w:r w:rsidRPr="00564FC3">
        <w:rPr>
          <w:sz w:val="28"/>
          <w:szCs w:val="28"/>
          <w:lang w:val="kk-KZ"/>
        </w:rPr>
        <w:t>тәрбиесі</w:t>
      </w:r>
      <w:r w:rsidR="00CB6CBD" w:rsidRPr="00564FC3">
        <w:rPr>
          <w:sz w:val="28"/>
          <w:szCs w:val="28"/>
          <w:lang w:val="kk-KZ"/>
        </w:rPr>
        <w:t xml:space="preserve"> </w:t>
      </w:r>
      <w:r w:rsidRPr="00564FC3">
        <w:rPr>
          <w:sz w:val="28"/>
          <w:szCs w:val="28"/>
          <w:lang w:val="kk-KZ"/>
        </w:rPr>
        <w:t>және</w:t>
      </w:r>
      <w:r w:rsidR="00CB6CBD" w:rsidRPr="00564FC3">
        <w:rPr>
          <w:sz w:val="28"/>
          <w:szCs w:val="28"/>
          <w:lang w:val="kk-KZ"/>
        </w:rPr>
        <w:t xml:space="preserve"> </w:t>
      </w:r>
      <w:r w:rsidRPr="00564FC3">
        <w:rPr>
          <w:sz w:val="28"/>
          <w:szCs w:val="28"/>
          <w:lang w:val="kk-KZ"/>
        </w:rPr>
        <w:t>спорт</w:t>
      </w:r>
      <w:r w:rsidR="00CB6CBD" w:rsidRPr="00564FC3">
        <w:rPr>
          <w:sz w:val="28"/>
          <w:szCs w:val="28"/>
          <w:lang w:val="kk-KZ"/>
        </w:rPr>
        <w:t xml:space="preserve"> </w:t>
      </w:r>
      <w:r w:rsidRPr="00564FC3">
        <w:rPr>
          <w:sz w:val="28"/>
          <w:szCs w:val="28"/>
          <w:lang w:val="kk-KZ"/>
        </w:rPr>
        <w:t>пен</w:t>
      </w:r>
      <w:r w:rsidR="00CB6CBD" w:rsidRPr="00564FC3">
        <w:rPr>
          <w:sz w:val="28"/>
          <w:szCs w:val="28"/>
          <w:lang w:val="kk-KZ"/>
        </w:rPr>
        <w:t xml:space="preserve"> </w:t>
      </w:r>
      <w:r w:rsidRPr="00564FC3">
        <w:rPr>
          <w:sz w:val="28"/>
          <w:szCs w:val="28"/>
          <w:lang w:val="kk-KZ"/>
        </w:rPr>
        <w:t>шұғылдануға</w:t>
      </w:r>
      <w:r w:rsidR="00CB6CBD" w:rsidRPr="00564FC3">
        <w:rPr>
          <w:sz w:val="28"/>
          <w:szCs w:val="28"/>
          <w:lang w:val="kk-KZ"/>
        </w:rPr>
        <w:t xml:space="preserve"> </w:t>
      </w:r>
      <w:r w:rsidRPr="00564FC3">
        <w:rPr>
          <w:sz w:val="28"/>
          <w:szCs w:val="28"/>
          <w:lang w:val="kk-KZ"/>
        </w:rPr>
        <w:t>деген</w:t>
      </w:r>
      <w:r w:rsidR="00CB6CBD" w:rsidRPr="00564FC3">
        <w:rPr>
          <w:sz w:val="28"/>
          <w:szCs w:val="28"/>
          <w:lang w:val="kk-KZ"/>
        </w:rPr>
        <w:t xml:space="preserve"> </w:t>
      </w:r>
      <w:r w:rsidRPr="00564FC3">
        <w:rPr>
          <w:sz w:val="28"/>
          <w:szCs w:val="28"/>
          <w:lang w:val="kk-KZ"/>
        </w:rPr>
        <w:t>көзқарастарын</w:t>
      </w:r>
      <w:r w:rsidR="00CB6CBD" w:rsidRPr="00564FC3">
        <w:rPr>
          <w:sz w:val="28"/>
          <w:szCs w:val="28"/>
          <w:lang w:val="kk-KZ"/>
        </w:rPr>
        <w:t xml:space="preserve"> </w:t>
      </w:r>
      <w:r w:rsidRPr="00564FC3">
        <w:rPr>
          <w:sz w:val="28"/>
          <w:szCs w:val="28"/>
          <w:lang w:val="kk-KZ"/>
        </w:rPr>
        <w:t>оятқандағана</w:t>
      </w:r>
      <w:r w:rsidR="00CB6CBD" w:rsidRPr="00564FC3">
        <w:rPr>
          <w:sz w:val="28"/>
          <w:szCs w:val="28"/>
          <w:lang w:val="kk-KZ"/>
        </w:rPr>
        <w:t xml:space="preserve"> </w:t>
      </w:r>
      <w:r w:rsidRPr="00564FC3">
        <w:rPr>
          <w:sz w:val="28"/>
          <w:szCs w:val="28"/>
          <w:lang w:val="kk-KZ"/>
        </w:rPr>
        <w:t>салауатты</w:t>
      </w:r>
      <w:r w:rsidR="00CB6CBD" w:rsidRPr="00564FC3">
        <w:rPr>
          <w:sz w:val="28"/>
          <w:szCs w:val="28"/>
          <w:lang w:val="kk-KZ"/>
        </w:rPr>
        <w:t xml:space="preserve"> </w:t>
      </w:r>
      <w:r w:rsidRPr="00564FC3">
        <w:rPr>
          <w:sz w:val="28"/>
          <w:szCs w:val="28"/>
          <w:lang w:val="kk-KZ"/>
        </w:rPr>
        <w:t>өмір</w:t>
      </w:r>
      <w:r w:rsidR="00CB6CBD" w:rsidRPr="00564FC3">
        <w:rPr>
          <w:sz w:val="28"/>
          <w:szCs w:val="28"/>
          <w:lang w:val="kk-KZ"/>
        </w:rPr>
        <w:t xml:space="preserve"> </w:t>
      </w:r>
      <w:r w:rsidRPr="00564FC3">
        <w:rPr>
          <w:sz w:val="28"/>
          <w:szCs w:val="28"/>
          <w:lang w:val="kk-KZ"/>
        </w:rPr>
        <w:t>салтын</w:t>
      </w:r>
      <w:r w:rsidR="00CB6CBD" w:rsidRPr="00564FC3">
        <w:rPr>
          <w:sz w:val="28"/>
          <w:szCs w:val="28"/>
          <w:lang w:val="kk-KZ"/>
        </w:rPr>
        <w:t xml:space="preserve"> </w:t>
      </w:r>
      <w:r w:rsidRPr="00564FC3">
        <w:rPr>
          <w:sz w:val="28"/>
          <w:szCs w:val="28"/>
          <w:lang w:val="kk-KZ"/>
        </w:rPr>
        <w:t>қалыптастыра</w:t>
      </w:r>
      <w:r w:rsidR="00CB6CBD" w:rsidRPr="00564FC3">
        <w:rPr>
          <w:sz w:val="28"/>
          <w:szCs w:val="28"/>
          <w:lang w:val="kk-KZ"/>
        </w:rPr>
        <w:t xml:space="preserve"> </w:t>
      </w:r>
      <w:r w:rsidRPr="00564FC3">
        <w:rPr>
          <w:sz w:val="28"/>
          <w:szCs w:val="28"/>
          <w:lang w:val="kk-KZ"/>
        </w:rPr>
        <w:t>аламыз. Сонда ғана жан-жақтыдүниетанымы бар, білімді, дені</w:t>
      </w:r>
      <w:r w:rsidR="00CB6CBD" w:rsidRPr="00564FC3">
        <w:rPr>
          <w:sz w:val="28"/>
          <w:szCs w:val="28"/>
          <w:lang w:val="kk-KZ"/>
        </w:rPr>
        <w:t xml:space="preserve"> </w:t>
      </w:r>
      <w:r w:rsidRPr="00564FC3">
        <w:rPr>
          <w:sz w:val="28"/>
          <w:szCs w:val="28"/>
          <w:lang w:val="kk-KZ"/>
        </w:rPr>
        <w:t>сау, сапалы, рухы</w:t>
      </w:r>
      <w:r w:rsidR="00CB6CBD" w:rsidRPr="00564FC3">
        <w:rPr>
          <w:sz w:val="28"/>
          <w:szCs w:val="28"/>
          <w:lang w:val="kk-KZ"/>
        </w:rPr>
        <w:t xml:space="preserve"> </w:t>
      </w:r>
      <w:r w:rsidRPr="00564FC3">
        <w:rPr>
          <w:sz w:val="28"/>
          <w:szCs w:val="28"/>
          <w:lang w:val="kk-KZ"/>
        </w:rPr>
        <w:t>биік</w:t>
      </w:r>
      <w:r w:rsidR="00CB6CBD" w:rsidRPr="00564FC3">
        <w:rPr>
          <w:sz w:val="28"/>
          <w:szCs w:val="28"/>
          <w:lang w:val="kk-KZ"/>
        </w:rPr>
        <w:t xml:space="preserve"> </w:t>
      </w:r>
      <w:r w:rsidRPr="00564FC3">
        <w:rPr>
          <w:sz w:val="28"/>
          <w:szCs w:val="28"/>
          <w:lang w:val="kk-KZ"/>
        </w:rPr>
        <w:t>мамандарды</w:t>
      </w:r>
      <w:r w:rsidR="00CB6CBD" w:rsidRPr="00564FC3">
        <w:rPr>
          <w:sz w:val="28"/>
          <w:szCs w:val="28"/>
          <w:lang w:val="kk-KZ"/>
        </w:rPr>
        <w:t xml:space="preserve"> </w:t>
      </w:r>
      <w:r w:rsidRPr="00564FC3">
        <w:rPr>
          <w:sz w:val="28"/>
          <w:szCs w:val="28"/>
          <w:lang w:val="kk-KZ"/>
        </w:rPr>
        <w:t>даярлауға</w:t>
      </w:r>
      <w:r w:rsidR="00CB6CBD" w:rsidRPr="00564FC3">
        <w:rPr>
          <w:sz w:val="28"/>
          <w:szCs w:val="28"/>
          <w:lang w:val="kk-KZ"/>
        </w:rPr>
        <w:t xml:space="preserve"> </w:t>
      </w:r>
      <w:r w:rsidRPr="00564FC3">
        <w:rPr>
          <w:sz w:val="28"/>
          <w:szCs w:val="28"/>
          <w:lang w:val="kk-KZ"/>
        </w:rPr>
        <w:t>қол</w:t>
      </w:r>
      <w:r w:rsidR="00CB6CBD" w:rsidRPr="00564FC3">
        <w:rPr>
          <w:sz w:val="28"/>
          <w:szCs w:val="28"/>
          <w:lang w:val="kk-KZ"/>
        </w:rPr>
        <w:t xml:space="preserve"> </w:t>
      </w:r>
      <w:r w:rsidRPr="00564FC3">
        <w:rPr>
          <w:sz w:val="28"/>
          <w:szCs w:val="28"/>
          <w:lang w:val="kk-KZ"/>
        </w:rPr>
        <w:t xml:space="preserve">жеткіземіз. </w:t>
      </w:r>
    </w:p>
    <w:p w:rsidR="00953C14" w:rsidRPr="00564FC3" w:rsidRDefault="00953C14" w:rsidP="0082167C">
      <w:pPr>
        <w:pStyle w:val="a4"/>
        <w:spacing w:after="0" w:afterAutospacing="0"/>
        <w:rPr>
          <w:b/>
          <w:sz w:val="28"/>
          <w:szCs w:val="28"/>
          <w:lang w:val="kk-KZ"/>
        </w:rPr>
      </w:pPr>
      <w:r w:rsidRPr="00564FC3">
        <w:rPr>
          <w:b/>
          <w:sz w:val="28"/>
          <w:szCs w:val="28"/>
          <w:lang w:val="kk-KZ"/>
        </w:rPr>
        <w:t>Пайдаланылған әдебиеттер:</w:t>
      </w:r>
    </w:p>
    <w:p w:rsidR="00953C14" w:rsidRPr="00564FC3" w:rsidRDefault="00953C14" w:rsidP="0082167C">
      <w:pPr>
        <w:pStyle w:val="a4"/>
        <w:spacing w:before="0" w:beforeAutospacing="0" w:after="0" w:afterAutospacing="0"/>
        <w:ind w:firstLine="426"/>
        <w:jc w:val="both"/>
        <w:rPr>
          <w:sz w:val="28"/>
          <w:szCs w:val="28"/>
          <w:lang w:val="kk-KZ"/>
        </w:rPr>
      </w:pPr>
      <w:r w:rsidRPr="00564FC3">
        <w:rPr>
          <w:sz w:val="28"/>
          <w:szCs w:val="28"/>
          <w:lang w:val="kk-KZ"/>
        </w:rPr>
        <w:t xml:space="preserve">1. Қазақстан Республикасының Президенті Н.Ә.Назарбаевтың 2014жылғы, 17 қаңтардағы Қазақстанхалқына Жолдауы. </w:t>
      </w:r>
    </w:p>
    <w:p w:rsidR="00953C14" w:rsidRPr="006E7033" w:rsidRDefault="00953C14" w:rsidP="0082167C">
      <w:pPr>
        <w:pStyle w:val="a4"/>
        <w:spacing w:before="0" w:beforeAutospacing="0" w:after="0" w:afterAutospacing="0"/>
        <w:ind w:firstLine="426"/>
        <w:jc w:val="both"/>
        <w:rPr>
          <w:sz w:val="28"/>
          <w:szCs w:val="28"/>
        </w:rPr>
      </w:pPr>
      <w:r w:rsidRPr="00564FC3">
        <w:rPr>
          <w:sz w:val="28"/>
          <w:szCs w:val="28"/>
          <w:lang w:val="kk-KZ"/>
        </w:rPr>
        <w:t xml:space="preserve">2. Неменко Б.А. Оспанова Г.К Балалар мен жасөспірімдер гигиенасы (Оқулық).- </w:t>
      </w:r>
      <w:r w:rsidRPr="006E7033">
        <w:rPr>
          <w:sz w:val="28"/>
          <w:szCs w:val="28"/>
        </w:rPr>
        <w:t xml:space="preserve">Алматы 2002.344б. </w:t>
      </w:r>
    </w:p>
    <w:p w:rsidR="00953C14" w:rsidRDefault="00953C14" w:rsidP="0082167C">
      <w:pPr>
        <w:pStyle w:val="a4"/>
        <w:spacing w:before="0" w:beforeAutospacing="0" w:after="0" w:afterAutospacing="0"/>
        <w:ind w:firstLine="426"/>
        <w:jc w:val="both"/>
        <w:rPr>
          <w:sz w:val="28"/>
          <w:szCs w:val="28"/>
          <w:lang w:val="kk-KZ"/>
        </w:rPr>
      </w:pPr>
      <w:r w:rsidRPr="006E7033">
        <w:rPr>
          <w:sz w:val="28"/>
          <w:szCs w:val="28"/>
        </w:rPr>
        <w:t xml:space="preserve">3. Кучма В.Р. Гигиена детей и подростков., М., Медицина, 2004., </w:t>
      </w:r>
    </w:p>
    <w:p w:rsidR="00953C14" w:rsidRPr="00E52F99" w:rsidRDefault="00953C14" w:rsidP="0082167C">
      <w:pPr>
        <w:pStyle w:val="a4"/>
        <w:spacing w:before="0" w:beforeAutospacing="0" w:after="0" w:afterAutospacing="0"/>
        <w:ind w:firstLine="426"/>
        <w:jc w:val="both"/>
        <w:rPr>
          <w:sz w:val="28"/>
          <w:szCs w:val="28"/>
          <w:lang w:val="kk-KZ"/>
        </w:rPr>
      </w:pPr>
      <w:r w:rsidRPr="00E52F99">
        <w:rPr>
          <w:sz w:val="28"/>
          <w:szCs w:val="28"/>
          <w:lang w:val="kk-KZ"/>
        </w:rPr>
        <w:t xml:space="preserve">4. http://www.info-health.eisz.kz/index.php/KZ/eja (2013-07-14). </w:t>
      </w:r>
    </w:p>
    <w:p w:rsidR="00953C14" w:rsidRDefault="00953C14" w:rsidP="0082167C">
      <w:pPr>
        <w:spacing w:after="0" w:line="240" w:lineRule="auto"/>
        <w:ind w:firstLine="709"/>
        <w:rPr>
          <w:rFonts w:ascii="Times New Roman" w:hAnsi="Times New Roman" w:cs="Times New Roman"/>
          <w:b/>
          <w:sz w:val="28"/>
          <w:szCs w:val="28"/>
          <w:lang w:val="kk-KZ"/>
        </w:rPr>
      </w:pPr>
    </w:p>
    <w:p w:rsidR="00BC65DC" w:rsidRDefault="00BC65DC" w:rsidP="0082167C">
      <w:pPr>
        <w:shd w:val="clear" w:color="auto" w:fill="FFFFFF"/>
        <w:spacing w:after="0" w:line="240" w:lineRule="auto"/>
        <w:ind w:firstLine="709"/>
        <w:jc w:val="right"/>
        <w:rPr>
          <w:rFonts w:ascii="Times New Roman" w:hAnsi="Times New Roman" w:cs="Times New Roman"/>
          <w:b/>
          <w:sz w:val="28"/>
          <w:szCs w:val="28"/>
          <w:lang w:val="kk-KZ"/>
        </w:rPr>
      </w:pPr>
      <w:r w:rsidRPr="00460D3C">
        <w:rPr>
          <w:rFonts w:ascii="Times New Roman" w:hAnsi="Times New Roman" w:cs="Times New Roman"/>
          <w:b/>
          <w:sz w:val="28"/>
          <w:szCs w:val="28"/>
          <w:lang w:val="kk-KZ"/>
        </w:rPr>
        <w:t>Атаханова С.К.</w:t>
      </w:r>
    </w:p>
    <w:p w:rsidR="00BC65DC" w:rsidRPr="00BC65DC" w:rsidRDefault="00BC65DC" w:rsidP="0082167C">
      <w:pPr>
        <w:shd w:val="clear" w:color="auto" w:fill="FFFFFF"/>
        <w:spacing w:after="0" w:line="240" w:lineRule="auto"/>
        <w:ind w:firstLine="709"/>
        <w:jc w:val="right"/>
        <w:rPr>
          <w:rFonts w:ascii="Times New Roman" w:hAnsi="Times New Roman" w:cs="Times New Roman"/>
          <w:i/>
          <w:sz w:val="28"/>
          <w:szCs w:val="28"/>
          <w:lang w:val="kk-KZ"/>
        </w:rPr>
      </w:pPr>
      <w:r w:rsidRPr="00BC65DC">
        <w:rPr>
          <w:rFonts w:ascii="Times New Roman" w:hAnsi="Times New Roman" w:cs="Times New Roman"/>
          <w:i/>
          <w:sz w:val="28"/>
          <w:szCs w:val="28"/>
          <w:lang w:val="kk-KZ"/>
        </w:rPr>
        <w:t xml:space="preserve">з.ғ.к.,профессор </w:t>
      </w:r>
    </w:p>
    <w:p w:rsidR="00BC65DC" w:rsidRDefault="00BC65DC" w:rsidP="0082167C">
      <w:pPr>
        <w:shd w:val="clear" w:color="auto" w:fill="FFFFFF"/>
        <w:spacing w:after="0" w:line="240" w:lineRule="auto"/>
        <w:ind w:firstLine="709"/>
        <w:jc w:val="right"/>
        <w:rPr>
          <w:rFonts w:ascii="Times New Roman" w:hAnsi="Times New Roman" w:cs="Times New Roman"/>
          <w:b/>
          <w:sz w:val="28"/>
          <w:szCs w:val="28"/>
          <w:lang w:val="kk-KZ"/>
        </w:rPr>
      </w:pPr>
      <w:r w:rsidRPr="00460D3C">
        <w:rPr>
          <w:rFonts w:ascii="Times New Roman" w:hAnsi="Times New Roman" w:cs="Times New Roman"/>
          <w:b/>
          <w:sz w:val="28"/>
          <w:szCs w:val="28"/>
          <w:lang w:val="kk-KZ"/>
        </w:rPr>
        <w:t>Тынышбек А.</w:t>
      </w:r>
    </w:p>
    <w:p w:rsidR="00BC65DC" w:rsidRPr="00460D3C" w:rsidRDefault="00BC65DC" w:rsidP="0082167C">
      <w:pPr>
        <w:shd w:val="clear" w:color="auto" w:fill="FFFFFF"/>
        <w:spacing w:after="0" w:line="240" w:lineRule="auto"/>
        <w:ind w:firstLine="709"/>
        <w:jc w:val="right"/>
        <w:rPr>
          <w:rFonts w:ascii="Times New Roman" w:hAnsi="Times New Roman" w:cs="Times New Roman"/>
          <w:b/>
          <w:sz w:val="28"/>
          <w:szCs w:val="28"/>
          <w:lang w:val="kk-KZ"/>
        </w:rPr>
      </w:pPr>
    </w:p>
    <w:p w:rsidR="00BC65DC" w:rsidRPr="005553EB" w:rsidRDefault="00BC65DC" w:rsidP="0082167C">
      <w:pPr>
        <w:shd w:val="clear" w:color="auto" w:fill="FFFFFF"/>
        <w:spacing w:after="0" w:line="240" w:lineRule="auto"/>
        <w:ind w:firstLine="709"/>
        <w:jc w:val="center"/>
        <w:rPr>
          <w:rFonts w:ascii="Times New Roman" w:hAnsi="Times New Roman" w:cs="Times New Roman"/>
          <w:b/>
          <w:sz w:val="28"/>
          <w:szCs w:val="28"/>
          <w:lang w:val="kk-KZ"/>
        </w:rPr>
      </w:pPr>
      <w:r w:rsidRPr="005553EB">
        <w:rPr>
          <w:rFonts w:ascii="Times New Roman" w:hAnsi="Times New Roman" w:cs="Times New Roman"/>
          <w:b/>
          <w:sz w:val="28"/>
          <w:szCs w:val="28"/>
          <w:lang w:val="kk-KZ"/>
        </w:rPr>
        <w:t>Еліміздегі  Болондық оқу жүйесі</w:t>
      </w:r>
    </w:p>
    <w:p w:rsidR="00BC65DC" w:rsidRPr="005553EB" w:rsidRDefault="00BC65DC" w:rsidP="0082167C">
      <w:pPr>
        <w:shd w:val="clear" w:color="auto" w:fill="FFFFFF"/>
        <w:spacing w:after="0" w:line="240" w:lineRule="auto"/>
        <w:ind w:firstLine="709"/>
        <w:jc w:val="center"/>
        <w:rPr>
          <w:rFonts w:ascii="Times New Roman" w:hAnsi="Times New Roman" w:cs="Times New Roman"/>
          <w:b/>
          <w:sz w:val="28"/>
          <w:szCs w:val="28"/>
          <w:lang w:val="kk-KZ"/>
        </w:rPr>
      </w:pPr>
    </w:p>
    <w:p w:rsidR="00BC65DC" w:rsidRPr="00EC7D01" w:rsidRDefault="00BC65DC" w:rsidP="0082167C">
      <w:pPr>
        <w:shd w:val="clear" w:color="auto" w:fill="FFFFFF"/>
        <w:spacing w:after="0" w:line="240" w:lineRule="auto"/>
        <w:ind w:firstLine="709"/>
        <w:jc w:val="both"/>
        <w:rPr>
          <w:rFonts w:ascii="Times New Roman" w:eastAsia="Times New Roman" w:hAnsi="Times New Roman" w:cs="Times New Roman"/>
          <w:color w:val="222222"/>
          <w:sz w:val="28"/>
          <w:szCs w:val="28"/>
          <w:vertAlign w:val="superscript"/>
          <w:lang w:val="kk-KZ" w:eastAsia="ru-RU"/>
        </w:rPr>
      </w:pPr>
      <w:r w:rsidRPr="009E2C77">
        <w:rPr>
          <w:rFonts w:ascii="Times New Roman" w:hAnsi="Times New Roman" w:cs="Times New Roman"/>
          <w:sz w:val="28"/>
          <w:szCs w:val="28"/>
          <w:lang w:val="kk-KZ"/>
        </w:rPr>
        <w:t xml:space="preserve">Қазіргі өскелең өмір талаптарына сай жастарға білім және тәрбие беру, оларды жан-жақты дамыту — қоғам алдында тұрған басты міндеттердің бірі. </w:t>
      </w:r>
      <w:r w:rsidRPr="00125DF9">
        <w:rPr>
          <w:rFonts w:ascii="Times New Roman" w:hAnsi="Times New Roman" w:cs="Times New Roman"/>
          <w:sz w:val="28"/>
          <w:szCs w:val="28"/>
          <w:lang w:val="kk-KZ"/>
        </w:rPr>
        <w:t>Білім беру - бұл қоғам мүшелерінің адамгершілік, интеллектуалдық мәдени дамуының жоғары деңгейін және кәсіби біліктілігін қамтамасыз етуге бағытталған тәрбие беру мен оқытуды</w:t>
      </w:r>
      <w:r w:rsidRPr="009E2C77">
        <w:rPr>
          <w:rFonts w:ascii="Times New Roman" w:hAnsi="Times New Roman" w:cs="Times New Roman"/>
          <w:sz w:val="28"/>
          <w:szCs w:val="28"/>
          <w:lang w:val="kk-KZ"/>
        </w:rPr>
        <w:t>ң</w:t>
      </w:r>
      <w:r w:rsidRPr="00125DF9">
        <w:rPr>
          <w:rFonts w:ascii="Times New Roman" w:hAnsi="Times New Roman" w:cs="Times New Roman"/>
          <w:sz w:val="28"/>
          <w:szCs w:val="28"/>
          <w:lang w:val="kk-KZ"/>
        </w:rPr>
        <w:t xml:space="preserve"> үздіксіз процесі.</w:t>
      </w:r>
      <w:r w:rsidRPr="009E2C77">
        <w:rPr>
          <w:rFonts w:ascii="Times New Roman" w:hAnsi="Times New Roman" w:cs="Times New Roman"/>
          <w:sz w:val="28"/>
          <w:szCs w:val="28"/>
          <w:lang w:val="kk-KZ"/>
        </w:rPr>
        <w:t xml:space="preserve"> Соған байланысты мемлекетімізде әлемдік стандартқа сәйкес </w:t>
      </w:r>
      <w:r>
        <w:rPr>
          <w:rFonts w:ascii="Times New Roman" w:hAnsi="Times New Roman" w:cs="Times New Roman"/>
          <w:sz w:val="28"/>
          <w:szCs w:val="28"/>
          <w:lang w:val="kk-KZ"/>
        </w:rPr>
        <w:t>«Бо</w:t>
      </w:r>
      <w:r w:rsidRPr="009E2C77">
        <w:rPr>
          <w:rFonts w:ascii="Times New Roman" w:hAnsi="Times New Roman" w:cs="Times New Roman"/>
          <w:sz w:val="28"/>
          <w:szCs w:val="28"/>
          <w:lang w:val="kk-KZ"/>
        </w:rPr>
        <w:t>лондық жүйеге</w:t>
      </w:r>
      <w:r w:rsidRPr="00501607">
        <w:rPr>
          <w:rFonts w:ascii="Times New Roman" w:hAnsi="Times New Roman" w:cs="Times New Roman"/>
          <w:sz w:val="28"/>
          <w:szCs w:val="28"/>
          <w:lang w:val="kk-KZ"/>
        </w:rPr>
        <w:t>»</w:t>
      </w:r>
      <w:r>
        <w:rPr>
          <w:rFonts w:ascii="Times New Roman" w:hAnsi="Times New Roman" w:cs="Times New Roman"/>
          <w:sz w:val="28"/>
          <w:szCs w:val="28"/>
          <w:lang w:val="kk-KZ"/>
        </w:rPr>
        <w:t xml:space="preserve"> көшті</w:t>
      </w:r>
      <w:r w:rsidRPr="009E2C77">
        <w:rPr>
          <w:rFonts w:ascii="Times New Roman" w:hAnsi="Times New Roman" w:cs="Times New Roman"/>
          <w:sz w:val="28"/>
          <w:szCs w:val="28"/>
          <w:lang w:val="kk-KZ"/>
        </w:rPr>
        <w:t xml:space="preserve">. </w:t>
      </w:r>
      <w:r>
        <w:rPr>
          <w:rFonts w:ascii="Times New Roman" w:eastAsia="Times New Roman" w:hAnsi="Times New Roman" w:cs="Times New Roman"/>
          <w:color w:val="222222"/>
          <w:sz w:val="28"/>
          <w:szCs w:val="28"/>
          <w:lang w:val="kk-KZ" w:eastAsia="ru-RU"/>
        </w:rPr>
        <w:t>Жалпы, Болон жүйесі</w:t>
      </w:r>
      <w:r w:rsidRPr="009E2C77">
        <w:rPr>
          <w:rFonts w:ascii="Times New Roman" w:eastAsia="Times New Roman" w:hAnsi="Times New Roman" w:cs="Times New Roman"/>
          <w:color w:val="222222"/>
          <w:sz w:val="28"/>
          <w:szCs w:val="28"/>
          <w:lang w:val="kk-KZ" w:eastAsia="ru-RU"/>
        </w:rPr>
        <w:t xml:space="preserve"> дегеніміз – жоғары білімнің еуропалық жүйесінің құрылу процесі. Болон үдерісі еуропалық білімнің бәсекелестікке қабілеттілігін жоғарылату, ұлттық білім жүйелерін жақындастыру, көпдәрежелі жоғары білімді енгізу, академиялық кредиттер жүйесін қабылдау, білім сапасын бақылау және </w:t>
      </w:r>
      <w:r w:rsidRPr="009E2C77">
        <w:rPr>
          <w:rFonts w:ascii="Times New Roman" w:eastAsia="Times New Roman" w:hAnsi="Times New Roman" w:cs="Times New Roman"/>
          <w:color w:val="222222"/>
          <w:sz w:val="28"/>
          <w:szCs w:val="28"/>
          <w:lang w:val="kk-KZ" w:eastAsia="ru-RU"/>
        </w:rPr>
        <w:lastRenderedPageBreak/>
        <w:t>студенттер мен оқытушылардың мобильділігін кеңейтуді көздейді. Болон үдерісі жоғары білім беруді бакалавр, магистратура, докторантураға негізделген үш саты бойынша бекітеді. Еуропалық жаңа үдеріс бойынша оқу процесін ұйымдастыру және студенттердің білім үлгерімінің қорытындысын бағалау еуропалық кредиттік жүйе арқылы жүзеге асады, жоғары оқу орындарында халықаралық аттестаттау мен акредиттеуді дамытады. Болон үдерісі бойынша білім беретін оқу орындарының студенттері мен профессорлары Еуропа елдері мен университеттері арасында еркін алмасуға ие бола алатындығы да процестің бір игілігі болып саналады. 2005 жылдан бастап «Болон» декларация</w:t>
      </w:r>
      <w:r w:rsidRPr="009E2C77">
        <w:rPr>
          <w:rFonts w:ascii="Times New Roman" w:eastAsia="Times New Roman" w:hAnsi="Times New Roman" w:cs="Times New Roman"/>
          <w:color w:val="222222"/>
          <w:sz w:val="28"/>
          <w:szCs w:val="28"/>
          <w:lang w:val="kk-KZ" w:eastAsia="ru-RU"/>
        </w:rPr>
        <w:softHyphen/>
        <w:t>сына қол қойған мемлекеттердің жоғары оқу орнын бітіруші барлық түлектеріне бакалавр және магистр дипломдарына бірдей үлгідегі тегін еуропалық қосымша берілуде. Еуропалық үлгідегі қосымша беру – Болон үдерісінің негізгі параметрлерінің бірі. Бұл қосымша Еуропалық комиссия, Еуропа кеңесі және ЮНЕСКО бірлесіп дайындаған бірыңғай стандарттық құжат. Бұл құжат жоғары оқу орнының түлектері оқуын жалғастыруды көздеген жағдайда шетелдік университеттерде, жұмысқа орналасу кезінде шетел компанияларында мойындалады.</w:t>
      </w:r>
      <w:r w:rsidRPr="00EC7D01">
        <w:rPr>
          <w:rFonts w:ascii="Times New Roman" w:eastAsia="Times New Roman" w:hAnsi="Times New Roman" w:cs="Times New Roman"/>
          <w:color w:val="222222"/>
          <w:sz w:val="28"/>
          <w:szCs w:val="28"/>
          <w:vertAlign w:val="superscript"/>
          <w:lang w:val="kk-KZ" w:eastAsia="ru-RU"/>
        </w:rPr>
        <w:t>[</w:t>
      </w:r>
      <w:r w:rsidRPr="00687237">
        <w:rPr>
          <w:rFonts w:ascii="Times New Roman" w:eastAsia="Times New Roman" w:hAnsi="Times New Roman" w:cs="Times New Roman"/>
          <w:color w:val="222222"/>
          <w:sz w:val="28"/>
          <w:szCs w:val="28"/>
          <w:vertAlign w:val="superscript"/>
          <w:lang w:val="kk-KZ" w:eastAsia="ru-RU"/>
        </w:rPr>
        <w:t>1</w:t>
      </w:r>
      <w:r w:rsidRPr="00EC7D01">
        <w:rPr>
          <w:rFonts w:ascii="Times New Roman" w:eastAsia="Times New Roman" w:hAnsi="Times New Roman" w:cs="Times New Roman"/>
          <w:color w:val="222222"/>
          <w:sz w:val="28"/>
          <w:szCs w:val="28"/>
          <w:vertAlign w:val="superscript"/>
          <w:lang w:val="kk-KZ" w:eastAsia="ru-RU"/>
        </w:rPr>
        <w:t>]</w:t>
      </w:r>
    </w:p>
    <w:p w:rsidR="00BC65DC" w:rsidRPr="00D70A8B" w:rsidRDefault="00BC65DC" w:rsidP="0082167C">
      <w:pPr>
        <w:shd w:val="clear" w:color="auto" w:fill="FFFFFF"/>
        <w:spacing w:after="0" w:line="240" w:lineRule="auto"/>
        <w:ind w:firstLine="709"/>
        <w:jc w:val="both"/>
        <w:rPr>
          <w:rFonts w:ascii="Times New Roman" w:eastAsia="Times New Roman" w:hAnsi="Times New Roman" w:cs="Times New Roman"/>
          <w:color w:val="222222"/>
          <w:sz w:val="28"/>
          <w:szCs w:val="28"/>
          <w:vertAlign w:val="superscript"/>
          <w:lang w:val="kk-KZ" w:eastAsia="ru-RU"/>
        </w:rPr>
      </w:pPr>
      <w:r w:rsidRPr="009E2C77">
        <w:rPr>
          <w:rFonts w:ascii="Times New Roman" w:eastAsia="Times New Roman" w:hAnsi="Times New Roman" w:cs="Times New Roman"/>
          <w:color w:val="222222"/>
          <w:sz w:val="28"/>
          <w:szCs w:val="28"/>
          <w:lang w:val="kk-KZ" w:eastAsia="ru-RU"/>
        </w:rPr>
        <w:t>Білім мазмұнын дайындық бағыттары бойынша үйлестіру, студенттерді өздері таңдаған курстары арқылы оқыту, модульдік жүйе, қашықтықтан оқыту және электронды курстар – Болон процесінің негізгі өлшемдері. Міне, осындай өлшемдер арқылы жұмыс істейтін Болон үдерісі жоғары оқу орындарының автономдығын қуаттайды. Қазіргі уақытта әлемдегі алдыңғы қатарлы университеттердің көпшілігінде автономды басқару моделі қалыптасқан. Автономды басқару моделі ғылыми зерттеулердің тиімділігі мен білім беру үдерісінің сапасын қамтамасыз етуді көздейді. Ол – жекешелендіру емес, жоғары оқу орындарының басшыларына құзырындағы мәселелерді өздігінен шешуге мүмкіндік беру.</w:t>
      </w:r>
      <w:r w:rsidRPr="00125DF9">
        <w:rPr>
          <w:rFonts w:ascii="Times New Roman" w:eastAsia="Times New Roman" w:hAnsi="Times New Roman" w:cs="Times New Roman"/>
          <w:color w:val="222222"/>
          <w:sz w:val="28"/>
          <w:szCs w:val="28"/>
          <w:lang w:val="kk-KZ" w:eastAsia="ru-RU"/>
        </w:rPr>
        <w:t xml:space="preserve">Әлемнің көптеген елдерінде түрлі кредиттік оқыту жүйелері бар. Бұл жалпы оқыту жүйесін сипаттайды, яғни, студент белгілі бір мамандық алып шыққанға дейінгі оқу процесінің негізін көрсетеді. Ал Болон үдерісі бойынша жоғары білім беруде ECTS кредиттік жүйесі қолданылады. ECTS кредиттік жүйесі – халықаралық қолданыстағы өлшем. </w:t>
      </w:r>
      <w:r>
        <w:rPr>
          <w:rFonts w:ascii="Times New Roman" w:eastAsia="Times New Roman" w:hAnsi="Times New Roman" w:cs="Times New Roman"/>
          <w:color w:val="222222"/>
          <w:sz w:val="28"/>
          <w:szCs w:val="28"/>
          <w:lang w:val="kk-KZ" w:eastAsia="ru-RU"/>
        </w:rPr>
        <w:t>С</w:t>
      </w:r>
      <w:r w:rsidRPr="00125DF9">
        <w:rPr>
          <w:rFonts w:ascii="Times New Roman" w:eastAsia="Times New Roman" w:hAnsi="Times New Roman" w:cs="Times New Roman"/>
          <w:color w:val="222222"/>
          <w:sz w:val="28"/>
          <w:szCs w:val="28"/>
          <w:lang w:val="kk-KZ" w:eastAsia="ru-RU"/>
        </w:rPr>
        <w:t xml:space="preserve">туденттердің білім деңгейі ECTS кредиттік жүйесі арқылы есептеледі. Аталған кредиттік жүйеге көшу студенттердің өздігінен білім алуына жағдай жасау үшін әзірленген. Студенттердің өз бетімен білім алуы үшін бос уақыт беру арқылы олардың оқуға деген көзқарасын, өз біліміне деген жауапкершілігін сезінуге мүмкіндік беруді көздейді. Кредиттік оқыту технологиясы – оқытудың бағытсыз жүйесі. Яғни, білім беру процесінің жеке жоспарлау мүмкіндігі болады. </w:t>
      </w:r>
      <w:r w:rsidRPr="005553EB">
        <w:rPr>
          <w:rFonts w:ascii="Times New Roman" w:eastAsia="Times New Roman" w:hAnsi="Times New Roman" w:cs="Times New Roman"/>
          <w:color w:val="222222"/>
          <w:sz w:val="28"/>
          <w:szCs w:val="28"/>
          <w:lang w:val="kk-KZ" w:eastAsia="ru-RU"/>
        </w:rPr>
        <w:t xml:space="preserve">Оқыту жүйесінің бұл түрі студенттерге оқытушыларды таңдау еркіндігін де береді. Осы арқылы оқытушылардың бәсекеге қабілеттілігін арттыру мүмкіндігі туындайды. Бұл тұрғыдан қарастырғанда, оқытушылар студенттердің сұранысын қанағаттандыратын және олардың білім деңгейі қазіргі заманның талаптарына сай үнемі жетіліп отыруы тиіс. Кредиттік жүйе бойынша міндетті пәндер мен таңдау пәндеріне арнайы кредит бөлінеді. Әр кредиттің белгіленген құны бар. Болон процесіне байланысты кредиттік оқыту </w:t>
      </w:r>
      <w:r w:rsidRPr="005553EB">
        <w:rPr>
          <w:rFonts w:ascii="Times New Roman" w:eastAsia="Times New Roman" w:hAnsi="Times New Roman" w:cs="Times New Roman"/>
          <w:color w:val="222222"/>
          <w:sz w:val="28"/>
          <w:szCs w:val="28"/>
          <w:lang w:val="kk-KZ" w:eastAsia="ru-RU"/>
        </w:rPr>
        <w:lastRenderedPageBreak/>
        <w:t>жүйесі дамыған еуропалық елдердің көпшілігінде қолданылуда. Бұл жүйе жалпы пәндерді оқытуда тиімді болғанымен, қазір жоғары оқу орындарында мамандықтың ерекшелігіне сай классикалық бағалау түрлері қатар жүзеге асады.</w:t>
      </w:r>
      <w:r w:rsidRPr="005553EB">
        <w:rPr>
          <w:rFonts w:ascii="Times New Roman" w:eastAsia="Times New Roman" w:hAnsi="Times New Roman" w:cs="Times New Roman"/>
          <w:color w:val="222222"/>
          <w:sz w:val="28"/>
          <w:szCs w:val="28"/>
          <w:vertAlign w:val="superscript"/>
          <w:lang w:val="kk-KZ" w:eastAsia="ru-RU"/>
        </w:rPr>
        <w:t>[1]</w:t>
      </w:r>
    </w:p>
    <w:p w:rsidR="00BC65DC" w:rsidRPr="00C02ED6" w:rsidRDefault="00BC65DC" w:rsidP="0082167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Менің ойымша ж</w:t>
      </w:r>
      <w:r w:rsidRPr="00125DF9">
        <w:rPr>
          <w:rFonts w:ascii="Times New Roman" w:eastAsia="Times New Roman" w:hAnsi="Times New Roman" w:cs="Times New Roman"/>
          <w:color w:val="222222"/>
          <w:sz w:val="28"/>
          <w:szCs w:val="28"/>
          <w:lang w:val="kk-KZ" w:eastAsia="ru-RU"/>
        </w:rPr>
        <w:t xml:space="preserve">оғары оқу орындарындағы білім бағытына жол сілтейтін Болон процесі Еуропаға жол ашты. Бірақ, еліміздегі жоғары білім беру жүйесі еуропалық деңгейге жетті деп айтуға әлі ерте. Өйткені </w:t>
      </w:r>
      <w:r>
        <w:rPr>
          <w:rFonts w:ascii="Times New Roman" w:eastAsia="Times New Roman" w:hAnsi="Times New Roman" w:cs="Times New Roman"/>
          <w:color w:val="222222"/>
          <w:sz w:val="28"/>
          <w:szCs w:val="28"/>
          <w:lang w:val="kk-KZ" w:eastAsia="ru-RU"/>
        </w:rPr>
        <w:t>еліміздегі</w:t>
      </w:r>
      <w:r w:rsidRPr="00125DF9">
        <w:rPr>
          <w:rFonts w:ascii="Times New Roman" w:eastAsia="Times New Roman" w:hAnsi="Times New Roman" w:cs="Times New Roman"/>
          <w:color w:val="222222"/>
          <w:sz w:val="28"/>
          <w:szCs w:val="28"/>
          <w:lang w:val="kk-KZ" w:eastAsia="ru-RU"/>
        </w:rPr>
        <w:t xml:space="preserve"> білім саласында олқылықтардың көп екені айтылуда. Жаңа бастамаға қадам басқан сайын білім саласы Болон процесіне өтуде де барлық</w:t>
      </w:r>
      <w:r>
        <w:rPr>
          <w:rFonts w:ascii="Times New Roman" w:eastAsia="Times New Roman" w:hAnsi="Times New Roman" w:cs="Times New Roman"/>
          <w:color w:val="222222"/>
          <w:sz w:val="28"/>
          <w:szCs w:val="28"/>
          <w:lang w:val="kk-KZ" w:eastAsia="ru-RU"/>
        </w:rPr>
        <w:t xml:space="preserve"> түйіткілі</w:t>
      </w:r>
      <w:r w:rsidRPr="00125DF9">
        <w:rPr>
          <w:rFonts w:ascii="Times New Roman" w:eastAsia="Times New Roman" w:hAnsi="Times New Roman" w:cs="Times New Roman"/>
          <w:color w:val="222222"/>
          <w:sz w:val="28"/>
          <w:szCs w:val="28"/>
          <w:lang w:val="kk-KZ" w:eastAsia="ru-RU"/>
        </w:rPr>
        <w:t xml:space="preserve"> мәселелердің </w:t>
      </w:r>
      <w:r>
        <w:rPr>
          <w:rFonts w:ascii="Times New Roman" w:eastAsia="Times New Roman" w:hAnsi="Times New Roman" w:cs="Times New Roman"/>
          <w:color w:val="222222"/>
          <w:sz w:val="28"/>
          <w:szCs w:val="28"/>
          <w:lang w:val="kk-KZ" w:eastAsia="ru-RU"/>
        </w:rPr>
        <w:t xml:space="preserve">шешімін тапты дей </w:t>
      </w:r>
      <w:r w:rsidRPr="00125DF9">
        <w:rPr>
          <w:rFonts w:ascii="Times New Roman" w:eastAsia="Times New Roman" w:hAnsi="Times New Roman" w:cs="Times New Roman"/>
          <w:color w:val="222222"/>
          <w:sz w:val="28"/>
          <w:szCs w:val="28"/>
          <w:lang w:val="kk-KZ" w:eastAsia="ru-RU"/>
        </w:rPr>
        <w:t xml:space="preserve">алмаймыз. Қазір үш сатылы оқыту жүйесі бойынша, </w:t>
      </w:r>
      <w:r>
        <w:rPr>
          <w:rFonts w:ascii="Times New Roman" w:eastAsia="Times New Roman" w:hAnsi="Times New Roman" w:cs="Times New Roman"/>
          <w:color w:val="222222"/>
          <w:sz w:val="28"/>
          <w:szCs w:val="28"/>
          <w:lang w:val="kk-KZ" w:eastAsia="ru-RU"/>
        </w:rPr>
        <w:t>мәселе баршылық. Біріншіден, көптеген дамыған елдерде бакалавр деңгейіндегі азаматтар толық білімі бар кәсіби маман ретінде танылмайды. Мұндай түлектерді сирек жұмысқа алады, осыған сәйкес жалақы мөлшеріде аз болып келеді. Соның нәтижесінде бакалавр</w:t>
      </w:r>
      <w:r w:rsidRPr="00DC4377">
        <w:rPr>
          <w:rFonts w:ascii="Times New Roman" w:eastAsia="Times New Roman" w:hAnsi="Times New Roman" w:cs="Times New Roman"/>
          <w:color w:val="222222"/>
          <w:sz w:val="28"/>
          <w:szCs w:val="28"/>
          <w:lang w:val="kk-KZ" w:eastAsia="ru-RU"/>
        </w:rPr>
        <w:t>-</w:t>
      </w:r>
      <w:r>
        <w:rPr>
          <w:rFonts w:ascii="Times New Roman" w:eastAsia="Times New Roman" w:hAnsi="Times New Roman" w:cs="Times New Roman"/>
          <w:color w:val="222222"/>
          <w:sz w:val="28"/>
          <w:szCs w:val="28"/>
          <w:lang w:val="kk-KZ" w:eastAsia="ru-RU"/>
        </w:rPr>
        <w:t xml:space="preserve"> аяқталмаған жоғарғы білім деген стратегия қалыптасып барады. Екіншіден, көптегн жағдайда магистратура ақылы оқу бөлімі. Материалдық базаның болмауынан көптеген студенттер магистр мәртебесін ала алмай жатыр. Ал бұл міртебе жоғарғы білімді толық аяқтау ушін қажет. Үшіншіден,</w:t>
      </w:r>
      <w:r w:rsidRPr="00DC4377">
        <w:rPr>
          <w:rFonts w:ascii="Times New Roman" w:eastAsia="Times New Roman" w:hAnsi="Times New Roman" w:cs="Times New Roman"/>
          <w:color w:val="222222"/>
          <w:sz w:val="28"/>
          <w:szCs w:val="28"/>
          <w:lang w:val="kk-KZ" w:eastAsia="ru-RU"/>
        </w:rPr>
        <w:t>PhD докторанттарына «Thomson Reuters», «Scopus» рейтингтеріндегі журналдарға мақала жариялау міндеттелген. Ал оқытушылардан республикалық ғылыми жобаларға қатысу үшін де осы сынды мақаланың болуы талап етіледі. Мұндай мақаланы жари</w:t>
      </w:r>
      <w:r w:rsidRPr="00125DF9">
        <w:rPr>
          <w:rFonts w:ascii="Times New Roman" w:eastAsia="Times New Roman" w:hAnsi="Times New Roman" w:cs="Times New Roman"/>
          <w:color w:val="222222"/>
          <w:sz w:val="28"/>
          <w:szCs w:val="28"/>
          <w:lang w:val="kk-KZ" w:eastAsia="ru-RU"/>
        </w:rPr>
        <w:t>ялаудың ақысы да қомақты. Ал жалақысы мардымсыз оқытушылар үшін бұл ауыртпашылық туғызатыны ақиқат.</w:t>
      </w:r>
    </w:p>
    <w:p w:rsidR="00BC65DC" w:rsidRPr="00C82E47" w:rsidRDefault="00BC65DC" w:rsidP="0082167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82E47">
        <w:rPr>
          <w:rFonts w:ascii="Times New Roman" w:eastAsia="Times New Roman" w:hAnsi="Times New Roman" w:cs="Times New Roman"/>
          <w:color w:val="222222"/>
          <w:sz w:val="28"/>
          <w:szCs w:val="28"/>
          <w:lang w:val="kk-KZ" w:eastAsia="ru-RU"/>
        </w:rPr>
        <w:t xml:space="preserve">Дегенменде еліміз Болондық жүйеге қослып, оның жоғарғы білім беру жүйесінде оң ықпалын көруде. </w:t>
      </w:r>
      <w:r w:rsidRPr="00C82E47">
        <w:rPr>
          <w:rStyle w:val="apple-style-span"/>
          <w:rFonts w:ascii="Times New Roman" w:hAnsi="Times New Roman" w:cs="Times New Roman"/>
          <w:color w:val="222222"/>
          <w:sz w:val="28"/>
          <w:szCs w:val="28"/>
          <w:shd w:val="clear" w:color="auto" w:fill="FFFFFF"/>
          <w:lang w:val="kk-KZ"/>
        </w:rPr>
        <w:t>Бұл үдеріске қосылу отандық жоғары оқу орындары мен студенттер үшін көптеген мүмкіндіктер береді екен. Атап айтқанда,  отандық біліктіліктер мен академиялық дәрежелерді мойындау, бірлескен білім беретін бағдарламаларды құру, отандық білім беру бағдарламаларының оқу жоспарын еуропалық стандартқа сәйкес келтіру, онымен қоса студенттер мен оқытушылардың академиялық мобильділігін қамтамасыз етеді. Және ең маңыздысы отандық дипломның еуропа деңгейінде мойындалуы. Еліміздің еуропалық үлгідегі бұл үдеріске қосылуы қазақстандық жас түлектердің әлемнің кез келген елінде қызмет етуіне жол ашты.</w:t>
      </w:r>
    </w:p>
    <w:p w:rsidR="00BC65DC" w:rsidRPr="00BC65DC" w:rsidRDefault="00BC65DC" w:rsidP="0082167C">
      <w:pPr>
        <w:shd w:val="clear" w:color="auto" w:fill="FFFFFF"/>
        <w:spacing w:after="0" w:line="240" w:lineRule="auto"/>
        <w:ind w:firstLine="709"/>
        <w:rPr>
          <w:rFonts w:ascii="Times New Roman" w:eastAsia="Times New Roman" w:hAnsi="Times New Roman" w:cs="Times New Roman"/>
          <w:b/>
          <w:color w:val="222222"/>
          <w:sz w:val="28"/>
          <w:szCs w:val="28"/>
          <w:lang w:val="kk-KZ" w:eastAsia="ru-RU"/>
        </w:rPr>
      </w:pPr>
      <w:r w:rsidRPr="00BC65DC">
        <w:rPr>
          <w:rFonts w:ascii="Times New Roman" w:eastAsia="Times New Roman" w:hAnsi="Times New Roman" w:cs="Times New Roman"/>
          <w:b/>
          <w:color w:val="222222"/>
          <w:sz w:val="28"/>
          <w:szCs w:val="28"/>
          <w:lang w:val="kk-KZ" w:eastAsia="ru-RU"/>
        </w:rPr>
        <w:t>Пайдаланған әдебиетер</w:t>
      </w:r>
    </w:p>
    <w:p w:rsidR="00BC65DC" w:rsidRPr="00A91D5F" w:rsidRDefault="00BC65DC" w:rsidP="0082167C">
      <w:pPr>
        <w:pStyle w:val="a7"/>
        <w:numPr>
          <w:ilvl w:val="0"/>
          <w:numId w:val="8"/>
        </w:numPr>
        <w:spacing w:after="0" w:line="240" w:lineRule="auto"/>
        <w:rPr>
          <w:rFonts w:ascii="Times New Roman" w:hAnsi="Times New Roman" w:cs="Times New Roman"/>
          <w:sz w:val="28"/>
          <w:szCs w:val="28"/>
          <w:lang w:val="kk-KZ"/>
        </w:rPr>
      </w:pPr>
      <w:r w:rsidRPr="00BC65DC">
        <w:rPr>
          <w:rFonts w:ascii="Times New Roman" w:hAnsi="Times New Roman" w:cs="Times New Roman"/>
          <w:sz w:val="28"/>
          <w:szCs w:val="28"/>
          <w:lang w:val="kk-KZ"/>
        </w:rPr>
        <w:t xml:space="preserve">«Түркістан» халықаралық саяси апталық газет </w:t>
      </w:r>
      <w:hyperlink r:id="rId8" w:history="1">
        <w:r w:rsidRPr="00A91D5F">
          <w:rPr>
            <w:rStyle w:val="a5"/>
            <w:rFonts w:ascii="Times New Roman" w:hAnsi="Times New Roman" w:cs="Times New Roman"/>
            <w:color w:val="auto"/>
            <w:sz w:val="28"/>
            <w:szCs w:val="28"/>
            <w:lang w:val="kk-KZ"/>
          </w:rPr>
          <w:t>http://turkystan.kz/saraptama/162</w:t>
        </w:r>
      </w:hyperlink>
    </w:p>
    <w:p w:rsidR="00BC65DC" w:rsidRPr="00A91D5F" w:rsidRDefault="00BC65DC" w:rsidP="0082167C">
      <w:pPr>
        <w:pStyle w:val="a7"/>
        <w:numPr>
          <w:ilvl w:val="0"/>
          <w:numId w:val="8"/>
        </w:numPr>
        <w:spacing w:after="0" w:line="240" w:lineRule="auto"/>
        <w:rPr>
          <w:rFonts w:ascii="Times New Roman" w:hAnsi="Times New Roman" w:cs="Times New Roman"/>
          <w:sz w:val="28"/>
          <w:szCs w:val="28"/>
          <w:lang w:val="kk-KZ"/>
        </w:rPr>
      </w:pPr>
      <w:r w:rsidRPr="00A91D5F">
        <w:rPr>
          <w:rFonts w:ascii="Times New Roman" w:hAnsi="Times New Roman" w:cs="Times New Roman"/>
          <w:sz w:val="28"/>
          <w:szCs w:val="28"/>
        </w:rPr>
        <w:t>Е.Сағындықұлы. Педагогика. - Алматы, 1999</w:t>
      </w:r>
    </w:p>
    <w:p w:rsidR="00BC65DC" w:rsidRPr="00BC65DC" w:rsidRDefault="00FE5298" w:rsidP="0082167C">
      <w:pPr>
        <w:pStyle w:val="a7"/>
        <w:numPr>
          <w:ilvl w:val="0"/>
          <w:numId w:val="8"/>
        </w:numPr>
        <w:spacing w:after="0" w:line="240" w:lineRule="auto"/>
        <w:rPr>
          <w:rFonts w:ascii="Times New Roman" w:hAnsi="Times New Roman" w:cs="Times New Roman"/>
          <w:sz w:val="28"/>
          <w:szCs w:val="28"/>
          <w:lang w:val="kk-KZ"/>
        </w:rPr>
      </w:pPr>
      <w:hyperlink r:id="rId9" w:history="1">
        <w:r w:rsidR="00BC65DC" w:rsidRPr="00A91D5F">
          <w:rPr>
            <w:rStyle w:val="a5"/>
            <w:rFonts w:ascii="Times New Roman" w:hAnsi="Times New Roman" w:cs="Times New Roman"/>
            <w:color w:val="auto"/>
            <w:sz w:val="28"/>
            <w:szCs w:val="28"/>
            <w:lang w:val="kk-KZ"/>
          </w:rPr>
          <w:t>https://surak.szh.kz/283179/</w:t>
        </w:r>
      </w:hyperlink>
    </w:p>
    <w:p w:rsidR="00BC65DC" w:rsidRDefault="00BC65DC" w:rsidP="0082167C">
      <w:pPr>
        <w:spacing w:after="0" w:line="240" w:lineRule="auto"/>
        <w:ind w:firstLine="709"/>
        <w:rPr>
          <w:rFonts w:ascii="Times New Roman" w:hAnsi="Times New Roman" w:cs="Times New Roman"/>
          <w:b/>
          <w:sz w:val="28"/>
          <w:szCs w:val="28"/>
          <w:lang w:val="kk-KZ"/>
        </w:rPr>
      </w:pPr>
    </w:p>
    <w:p w:rsidR="00953C14" w:rsidRPr="00FA675B" w:rsidRDefault="00953C14" w:rsidP="0082167C">
      <w:pPr>
        <w:spacing w:after="0" w:line="240" w:lineRule="auto"/>
        <w:ind w:firstLine="709"/>
        <w:jc w:val="right"/>
        <w:rPr>
          <w:rFonts w:ascii="Times New Roman" w:hAnsi="Times New Roman" w:cs="Times New Roman"/>
          <w:b/>
          <w:sz w:val="28"/>
          <w:szCs w:val="28"/>
          <w:lang w:val="en-US"/>
        </w:rPr>
      </w:pPr>
      <w:r w:rsidRPr="00FA675B">
        <w:rPr>
          <w:rFonts w:ascii="Times New Roman" w:hAnsi="Times New Roman" w:cs="Times New Roman"/>
          <w:b/>
          <w:sz w:val="28"/>
          <w:szCs w:val="28"/>
          <w:lang w:val="en-US"/>
        </w:rPr>
        <w:t>Aliya Askarova - PhD</w:t>
      </w:r>
    </w:p>
    <w:p w:rsidR="00953C14" w:rsidRPr="00FA675B" w:rsidRDefault="00953C14" w:rsidP="0082167C">
      <w:pPr>
        <w:spacing w:after="0" w:line="240" w:lineRule="auto"/>
        <w:ind w:firstLine="709"/>
        <w:jc w:val="center"/>
        <w:rPr>
          <w:rFonts w:ascii="Times New Roman" w:hAnsi="Times New Roman" w:cs="Times New Roman"/>
          <w:b/>
          <w:sz w:val="28"/>
          <w:szCs w:val="28"/>
          <w:lang w:val="en-US"/>
        </w:rPr>
      </w:pPr>
    </w:p>
    <w:p w:rsidR="00953C14" w:rsidRPr="00FA675B" w:rsidRDefault="00953C14" w:rsidP="0082167C">
      <w:pPr>
        <w:spacing w:after="0" w:line="240" w:lineRule="auto"/>
        <w:ind w:firstLine="709"/>
        <w:jc w:val="center"/>
        <w:rPr>
          <w:rFonts w:ascii="Times New Roman" w:hAnsi="Times New Roman" w:cs="Times New Roman"/>
          <w:b/>
          <w:sz w:val="28"/>
          <w:szCs w:val="28"/>
          <w:lang w:val="en-US"/>
        </w:rPr>
      </w:pPr>
      <w:r w:rsidRPr="00FA675B">
        <w:rPr>
          <w:rFonts w:ascii="Times New Roman" w:hAnsi="Times New Roman" w:cs="Times New Roman"/>
          <w:b/>
          <w:sz w:val="28"/>
          <w:szCs w:val="28"/>
          <w:lang w:val="en-US"/>
        </w:rPr>
        <w:t>METHODICAL RECOMMENDATIONS ABOUT DEVELOPMENT AND ORGANIZATION OF A SEMINAR – DEBATE</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lastRenderedPageBreak/>
        <w:t>Recently interest in debates on different subjects increased in the educational environment.</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The discussion induces students to think, with deep arguments to defend the views, to carry out the comparative analysis of various approaches to the same question.</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The debate is an active conversation, a dispute which participants seek to resolve the brought-up questions reasonably. During the debate collision of various, controversial statements is possible.</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Search of the truth happens by free exchange of opinions, an opportunity to critically estimate own views and views of opponents is given. If to any problem there can be essentially different approaches or about it there are opposite opinions, then it can become a seminar debate subject. The main value of such seminar consists in formation of dialectic thinking at students. Besides it is possible to solve also many other pedagogical problems.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63"/>
        <w:gridCol w:w="4676"/>
      </w:tblGrid>
      <w:tr w:rsidR="00953C14" w:rsidRPr="00FA675B" w:rsidTr="00CB6CBD">
        <w:trPr>
          <w:tblCellSpacing w:w="0" w:type="dxa"/>
        </w:trPr>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953C14" w:rsidRPr="00FA675B" w:rsidRDefault="00953C14" w:rsidP="0082167C">
            <w:pPr>
              <w:spacing w:after="0" w:line="240" w:lineRule="auto"/>
              <w:ind w:firstLine="709"/>
              <w:jc w:val="both"/>
              <w:rPr>
                <w:rFonts w:ascii="Times New Roman" w:hAnsi="Times New Roman" w:cs="Times New Roman"/>
                <w:sz w:val="28"/>
                <w:szCs w:val="28"/>
              </w:rPr>
            </w:pPr>
            <w:r w:rsidRPr="00FA675B">
              <w:rPr>
                <w:rFonts w:ascii="Times New Roman" w:hAnsi="Times New Roman" w:cs="Times New Roman"/>
                <w:sz w:val="28"/>
                <w:szCs w:val="28"/>
              </w:rPr>
              <w:t>Tasks</w:t>
            </w:r>
          </w:p>
        </w:tc>
        <w:tc>
          <w:tcPr>
            <w:tcW w:w="4676" w:type="dxa"/>
            <w:tcBorders>
              <w:top w:val="outset" w:sz="6" w:space="0" w:color="auto"/>
              <w:left w:val="outset" w:sz="6" w:space="0" w:color="auto"/>
              <w:bottom w:val="outset" w:sz="6" w:space="0" w:color="auto"/>
              <w:right w:val="outset" w:sz="6" w:space="0" w:color="auto"/>
            </w:tcBorders>
            <w:shd w:val="clear" w:color="auto" w:fill="FFFFFF"/>
            <w:hideMark/>
          </w:tcPr>
          <w:p w:rsidR="00953C14" w:rsidRPr="00FA675B" w:rsidRDefault="00953C14" w:rsidP="0082167C">
            <w:pPr>
              <w:spacing w:after="0" w:line="240" w:lineRule="auto"/>
              <w:ind w:firstLine="709"/>
              <w:jc w:val="both"/>
              <w:rPr>
                <w:rFonts w:ascii="Times New Roman" w:hAnsi="Times New Roman" w:cs="Times New Roman"/>
                <w:sz w:val="28"/>
                <w:szCs w:val="28"/>
              </w:rPr>
            </w:pPr>
            <w:r w:rsidRPr="00FA675B">
              <w:rPr>
                <w:rFonts w:ascii="Times New Roman" w:hAnsi="Times New Roman" w:cs="Times New Roman"/>
                <w:sz w:val="28"/>
                <w:szCs w:val="28"/>
              </w:rPr>
              <w:t>Results</w:t>
            </w:r>
          </w:p>
        </w:tc>
      </w:tr>
      <w:tr w:rsidR="00953C14" w:rsidRPr="00EA415D" w:rsidTr="00CB6CBD">
        <w:trPr>
          <w:tblCellSpacing w:w="0" w:type="dxa"/>
        </w:trPr>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1. involvement of students in an easy, live conversation that allows to avoid a formalism in knowledge</w:t>
            </w:r>
          </w:p>
        </w:tc>
        <w:tc>
          <w:tcPr>
            <w:tcW w:w="4676" w:type="dxa"/>
            <w:tcBorders>
              <w:top w:val="outset" w:sz="6" w:space="0" w:color="auto"/>
              <w:left w:val="outset" w:sz="6" w:space="0" w:color="auto"/>
              <w:bottom w:val="outset" w:sz="6" w:space="0" w:color="auto"/>
              <w:right w:val="outset" w:sz="6" w:space="0" w:color="auto"/>
            </w:tcBorders>
            <w:shd w:val="clear" w:color="auto" w:fill="FFFFFF"/>
            <w:hideMark/>
          </w:tcPr>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1. the group independently analyzes and looks for ways of the solution of the questions posed and problems, using basic knowledge on this subject and the available intellectual potential</w:t>
            </w:r>
          </w:p>
        </w:tc>
      </w:tr>
      <w:tr w:rsidR="00953C14" w:rsidRPr="00EA415D" w:rsidTr="00CB6CBD">
        <w:trPr>
          <w:tblCellSpacing w:w="0" w:type="dxa"/>
        </w:trPr>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2. improvement of ability to express the opinion</w:t>
            </w:r>
          </w:p>
        </w:tc>
        <w:tc>
          <w:tcPr>
            <w:tcW w:w="4676" w:type="dxa"/>
            <w:tcBorders>
              <w:top w:val="outset" w:sz="6" w:space="0" w:color="auto"/>
              <w:left w:val="outset" w:sz="6" w:space="0" w:color="auto"/>
              <w:bottom w:val="outset" w:sz="6" w:space="0" w:color="auto"/>
              <w:right w:val="outset" w:sz="6" w:space="0" w:color="auto"/>
            </w:tcBorders>
            <w:shd w:val="clear" w:color="auto" w:fill="FFFFFF"/>
            <w:hideMark/>
          </w:tcPr>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2. the student learns to prove own opinion</w:t>
            </w:r>
          </w:p>
        </w:tc>
      </w:tr>
      <w:tr w:rsidR="00953C14" w:rsidRPr="00EA415D" w:rsidTr="00CB6CBD">
        <w:trPr>
          <w:tblCellSpacing w:w="0" w:type="dxa"/>
        </w:trPr>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3. Training in cultural dialogue with the opponent</w:t>
            </w:r>
          </w:p>
        </w:tc>
        <w:tc>
          <w:tcPr>
            <w:tcW w:w="4676" w:type="dxa"/>
            <w:tcBorders>
              <w:top w:val="outset" w:sz="6" w:space="0" w:color="auto"/>
              <w:left w:val="outset" w:sz="6" w:space="0" w:color="auto"/>
              <w:bottom w:val="outset" w:sz="6" w:space="0" w:color="auto"/>
              <w:right w:val="outset" w:sz="6" w:space="0" w:color="auto"/>
            </w:tcBorders>
            <w:shd w:val="clear" w:color="auto" w:fill="FFFFFF"/>
            <w:hideMark/>
          </w:tcPr>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3. students learn to penetrate into arguments of the opponent, to find in them weak points, to quietly ask the questions helping to open incorrect statements</w:t>
            </w:r>
          </w:p>
        </w:tc>
      </w:tr>
      <w:tr w:rsidR="00953C14" w:rsidRPr="00EA415D" w:rsidTr="00CB6CBD">
        <w:trPr>
          <w:tblCellSpacing w:w="0" w:type="dxa"/>
        </w:trPr>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953C14" w:rsidRPr="00FA675B" w:rsidRDefault="00953C14" w:rsidP="0082167C">
            <w:pPr>
              <w:spacing w:after="0" w:line="240" w:lineRule="auto"/>
              <w:ind w:firstLine="709"/>
              <w:jc w:val="both"/>
              <w:rPr>
                <w:rFonts w:ascii="Times New Roman" w:hAnsi="Times New Roman" w:cs="Times New Roman"/>
                <w:sz w:val="28"/>
                <w:szCs w:val="28"/>
              </w:rPr>
            </w:pPr>
            <w:r w:rsidRPr="00FA675B">
              <w:rPr>
                <w:rFonts w:ascii="Times New Roman" w:hAnsi="Times New Roman" w:cs="Times New Roman"/>
                <w:sz w:val="28"/>
                <w:szCs w:val="28"/>
              </w:rPr>
              <w:t>4. Knowledge</w:t>
            </w:r>
            <w:r>
              <w:rPr>
                <w:rFonts w:ascii="Times New Roman" w:hAnsi="Times New Roman" w:cs="Times New Roman"/>
                <w:sz w:val="28"/>
                <w:szCs w:val="28"/>
              </w:rPr>
              <w:t xml:space="preserve"> </w:t>
            </w:r>
            <w:r w:rsidRPr="00FA675B">
              <w:rPr>
                <w:rFonts w:ascii="Times New Roman" w:hAnsi="Times New Roman" w:cs="Times New Roman"/>
                <w:sz w:val="28"/>
                <w:szCs w:val="28"/>
              </w:rPr>
              <w:t>of</w:t>
            </w:r>
            <w:r>
              <w:rPr>
                <w:rFonts w:ascii="Times New Roman" w:hAnsi="Times New Roman" w:cs="Times New Roman"/>
                <w:sz w:val="28"/>
                <w:szCs w:val="28"/>
              </w:rPr>
              <w:t xml:space="preserve"> </w:t>
            </w:r>
            <w:r w:rsidRPr="00FA675B">
              <w:rPr>
                <w:rFonts w:ascii="Times New Roman" w:hAnsi="Times New Roman" w:cs="Times New Roman"/>
                <w:sz w:val="28"/>
                <w:szCs w:val="28"/>
              </w:rPr>
              <w:t>the</w:t>
            </w:r>
            <w:r>
              <w:rPr>
                <w:rFonts w:ascii="Times New Roman" w:hAnsi="Times New Roman" w:cs="Times New Roman"/>
                <w:sz w:val="28"/>
                <w:szCs w:val="28"/>
              </w:rPr>
              <w:t xml:space="preserve"> </w:t>
            </w:r>
            <w:r w:rsidRPr="00FA675B">
              <w:rPr>
                <w:rFonts w:ascii="Times New Roman" w:hAnsi="Times New Roman" w:cs="Times New Roman"/>
                <w:sz w:val="28"/>
                <w:szCs w:val="28"/>
              </w:rPr>
              <w:t>theory</w:t>
            </w:r>
          </w:p>
        </w:tc>
        <w:tc>
          <w:tcPr>
            <w:tcW w:w="4676" w:type="dxa"/>
            <w:tcBorders>
              <w:top w:val="outset" w:sz="6" w:space="0" w:color="auto"/>
              <w:left w:val="outset" w:sz="6" w:space="0" w:color="auto"/>
              <w:bottom w:val="outset" w:sz="6" w:space="0" w:color="auto"/>
              <w:right w:val="outset" w:sz="6" w:space="0" w:color="auto"/>
            </w:tcBorders>
            <w:shd w:val="clear" w:color="auto" w:fill="FFFFFF"/>
            <w:hideMark/>
          </w:tcPr>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4. to a lesson debate the student repeats passed and reads additional literature</w:t>
            </w:r>
          </w:p>
        </w:tc>
      </w:tr>
      <w:tr w:rsidR="00953C14" w:rsidRPr="00EA415D" w:rsidTr="00CB6CBD">
        <w:trPr>
          <w:tblCellSpacing w:w="0" w:type="dxa"/>
        </w:trPr>
        <w:tc>
          <w:tcPr>
            <w:tcW w:w="4663" w:type="dxa"/>
            <w:tcBorders>
              <w:top w:val="outset" w:sz="6" w:space="0" w:color="auto"/>
              <w:left w:val="outset" w:sz="6" w:space="0" w:color="auto"/>
              <w:bottom w:val="outset" w:sz="6" w:space="0" w:color="auto"/>
              <w:right w:val="outset" w:sz="6" w:space="0" w:color="auto"/>
            </w:tcBorders>
            <w:shd w:val="clear" w:color="auto" w:fill="FFFFFF"/>
            <w:hideMark/>
          </w:tcPr>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5. Transformation of knowledge into beliefs.</w:t>
            </w:r>
          </w:p>
        </w:tc>
        <w:tc>
          <w:tcPr>
            <w:tcW w:w="4676" w:type="dxa"/>
            <w:tcBorders>
              <w:top w:val="outset" w:sz="6" w:space="0" w:color="auto"/>
              <w:left w:val="outset" w:sz="6" w:space="0" w:color="auto"/>
              <w:bottom w:val="outset" w:sz="6" w:space="0" w:color="auto"/>
              <w:right w:val="outset" w:sz="6" w:space="0" w:color="auto"/>
            </w:tcBorders>
            <w:shd w:val="clear" w:color="auto" w:fill="FFFFFF"/>
            <w:hideMark/>
          </w:tcPr>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5. Formation of personal living position, outlook</w:t>
            </w:r>
          </w:p>
        </w:tc>
      </w:tr>
    </w:tbl>
    <w:p w:rsidR="00953C14" w:rsidRPr="00FA675B" w:rsidRDefault="00953C14" w:rsidP="0082167C">
      <w:pPr>
        <w:spacing w:after="0" w:line="240" w:lineRule="auto"/>
        <w:ind w:firstLine="709"/>
        <w:jc w:val="both"/>
        <w:rPr>
          <w:rFonts w:ascii="Times New Roman" w:hAnsi="Times New Roman" w:cs="Times New Roman"/>
          <w:sz w:val="28"/>
          <w:szCs w:val="28"/>
          <w:lang w:val="en-US"/>
        </w:rPr>
      </w:pP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During a seminar – a debate the teacher participates in discussion, becoming especially useful when the group goes on an incorrect way or the available knowledge it appears insufficiently, pays attention to the arising contradictions. – it is better for debate to begin preparation for a seminar with the choice of a subject. It is desirable that the subject of a debate sounded sharply, and its name contained a discussion element.</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It is expedient to combine the choice of a subject with its relevance for pupils. On a debate it is necessary to consider no more than five questions, but such which would induce to a conversation and have several alternative possible answers.</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lastRenderedPageBreak/>
        <w:t>Preparation for a debate takes usually not less than two weeks. The initiative group of students which together with the teacher develops in advance questions is created, and also makes the list of references to the chosen subject.</w:t>
      </w:r>
    </w:p>
    <w:p w:rsidR="00953C14" w:rsidRPr="00FA675B" w:rsidRDefault="00953C14" w:rsidP="0082167C">
      <w:pPr>
        <w:spacing w:after="0" w:line="240" w:lineRule="auto"/>
        <w:ind w:firstLine="709"/>
        <w:jc w:val="both"/>
        <w:rPr>
          <w:rFonts w:ascii="Times New Roman" w:hAnsi="Times New Roman" w:cs="Times New Roman"/>
          <w:b/>
          <w:sz w:val="28"/>
          <w:szCs w:val="28"/>
          <w:lang w:val="en-US"/>
        </w:rPr>
      </w:pPr>
      <w:r w:rsidRPr="00FA675B">
        <w:rPr>
          <w:rFonts w:ascii="Times New Roman" w:hAnsi="Times New Roman" w:cs="Times New Roman"/>
          <w:b/>
          <w:sz w:val="28"/>
          <w:szCs w:val="28"/>
          <w:lang w:val="en-US"/>
        </w:rPr>
        <w:t>Rules of holding discussion</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Rules of holding discussion:</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1. Before arguing, think that you want to tell.</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2. If you are present at a debate, surely express and reason the opinion.</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3. You speak available language, whenever possible logically and consistently, do not repeat.</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4. You say only what interests you that you know for certain, you should not approve what you are not sure of not to fall into a humorous situation.</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5. Consider that the best proofs are always the exact facts and data.</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6. Respect those who argue with you, otherwise the scientific dispute risks to turn into a noisy squabble, your tactful behavior proves that you the strong opponent and besides the well-mannered person. Formation of ability to consider existence of other opinion and other views can be useful to students in their practical activities when for implementation of projects of resources of one company it is not enough and management of the enterprise should move to a level of intercorporate culture, that is to quickly correct system of values, norms and forms of communication.</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There is a transition from competitive form of relationship to cooperation and to partnership. [6, c.98]</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Besides, it is possible to make the following recommendations about the organization and holding a seminar debate at the higher school.</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1. The performance has to be accurately formulated, subject, with conclusions from told.</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2. Restriction of time of a performance complicates reading the abstract, accustoms to speak to the point, by preparation it is better to consider material.</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3. If the speech according to contents is not independent (reads the printing text or the abstract) then to interrupt it with a question. The question has to be to contents already said in a speech. For example: "Why you claim that …".</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4. If the student answers a question correctly and briefly, then it is possible to continue his performance up to 3-5 min., but if the student's performance beside the point, it is necessary to interrupt it, to turn the question which remained unsolved to all audience or it is possible to interrupt its performance with a question.</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5. If the student could not answer a question, it is necessary to sound a question in more clear language and to turn to all audience.</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6. If all group does not find the correct answer, then a question pertinently "to shatter" and concretize.</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7. When there are students wishing to speak it is necessary to give the floor to them. On additional questions performances on desire are expedient not to reduce activity.</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8. If none of group could answer correctly an additional question, it is necessary to give the answer to it to the teacher and to draw a conclusion.</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lastRenderedPageBreak/>
        <w:t>9. After discussion of the first main question of a seminar to draw a conclusion, then after a pause it is possible to turn to the second question and to give the floor to one of listeners.</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10. When summing up: – to estimate extent of discussion of questions and depth of their assimilation; to estimate quality of performances of listeners; – to set the task for independent work on insufficiently acquired questions. Effective it is possible to call such seminar in which the following takes place:</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1) in group the informal and open atmosphere;</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2) the purposes and problems of a seminar debate are well understood and are accepted, there is a creativity at the solution of problems;</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3) participants of a discussion are able to listen to each other;</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4) all members of group participate in discussion of problems;</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5) the conflicts and disagreements between members of group are aligned around the ideas and methods, but not persons; Thus, the correct organization of a seminar of a debate means joint efforts of the teacher and students and means observance of the basic rules of holding a discussion. Efficiency of the held debate directly depends on quality of training of students on the declared subject. The seminar debate has the special purpose – formation of world outlook installations, the formulation of value judgments.</w:t>
      </w:r>
    </w:p>
    <w:p w:rsidR="00953C14" w:rsidRPr="00FA675B" w:rsidRDefault="00953C14" w:rsidP="0082167C">
      <w:pPr>
        <w:spacing w:after="0" w:line="240" w:lineRule="auto"/>
        <w:ind w:firstLine="709"/>
        <w:jc w:val="both"/>
        <w:rPr>
          <w:rFonts w:ascii="Times New Roman" w:hAnsi="Times New Roman" w:cs="Times New Roman"/>
          <w:b/>
          <w:sz w:val="28"/>
          <w:szCs w:val="28"/>
          <w:lang w:val="en-US"/>
        </w:rPr>
      </w:pPr>
      <w:r w:rsidRPr="00FA675B">
        <w:rPr>
          <w:rFonts w:ascii="Times New Roman" w:hAnsi="Times New Roman" w:cs="Times New Roman"/>
          <w:b/>
          <w:sz w:val="28"/>
          <w:szCs w:val="28"/>
          <w:lang w:val="en-US"/>
        </w:rPr>
        <w:t>Training of the teacher for a seminar debate</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The technique of its carrying out is of very great importance for all course of a seminar. Seminar occupation is preceded by long thorough preparation. As a rule, the teacher seeks to coordinate a subject of the current seminar occupation to the previous occupations, building thus a uniform logical chain of knowledge of discipline. Besides, students need to tell a subject and questions to a seminar, for example, at the beginning of an educational semester in advance.</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Difference of a seminar debate from other types of seminars consists in preservation of constant structure of group. For the purpose of the best digestion of material it is possible even to use incorrect statements: it is not obligatory to give the ready correct answer at once, and to make the statement of the student a subject for a discussion.</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For successful holding a seminar with a creative discussion purposeful preliminary preparation is necessary. Both the teacher, and trainees have to be configured to the serious and deep critical analysis of the read scientific literature and content of the lecture listened on a subject.</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The teacher gives to students concrete tasks for independent work in the form of problem the formulated questions which will demand from them not only search of literature, but also development of own opinion which its owner has to manage to reason and protect (to defend the position and to reject the opinions of colleagues contradicting it).</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 xml:space="preserve">The purpose of the seminar classes given in the form of a discussion can be – formation of important personal lines – beliefs, views, ability to act with deep arguments. In other words, listeners (students) have to leave after the occupation audience any more not with what entered: their views have to become wider, beliefs </w:t>
      </w:r>
      <w:r w:rsidRPr="00FA675B">
        <w:rPr>
          <w:rFonts w:ascii="Times New Roman" w:hAnsi="Times New Roman" w:cs="Times New Roman"/>
          <w:sz w:val="28"/>
          <w:szCs w:val="28"/>
          <w:lang w:val="en-US"/>
        </w:rPr>
        <w:lastRenderedPageBreak/>
        <w:t>are stronger, knowledge more independently and more flexibly, they have to seize abilities to conduct dialogue, to answer remarks.</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The purpose of occupation has to be very accurately formulated by the teacher to organize all other part of preparation: selection of questions for discussion, the recommendation of literature for independent work, appointment of the speaker, the formulation of a subject of the paper (if it is provided), etc. This work has to be well planned by the teacher.</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Actions of the teacher of preparation for holding a seminar – a debate can be determined by the following items:</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1. Premeditation of the purpose of a seminar – a debate on this subject.</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2. The choice and a formulation of questions for discussion at a seminar – a debate. In case of writing of the paper as homework to a seminar debate, it makes sense to consider the following questions:</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 appointment to the speaker of a subject in line with the main scope of a seminar;</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 help in drawing up the paper, its plan;</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 granting, on seminar occupation, words to the speaker for a performance with the paper.</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3. The formulation of practical tasks for listeners to a seminar.</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4. Listening of the paper and performances, questions and remarks of listeners, statement of the basic and additional questions for discussion.</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5. Intervention in the discussion course in the form of remarks, remarks, questions, amendments, additions and explanations.</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6. Summing up seminar and statement of tasks for the future.</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7. Assessment of extent of achievement of goals.</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8. Conclusions to the future (for studying of the next subject). [10]</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If students did not prepare for seminar occupation of reports, then the teacher can suggest to act as the person interested on in advance sounded subject. But it is necessary to plan for a case of absence of such pupils in advance who should be called without fail. If several students wanted to act at once, then it is recommended to give the floor to the weakest of them. When the strong, well prepared student acts as the first, his irrefragable answer can exclude any activity of trainees on the discussed question. The performance of the weak or average student always leaves the place for additions and specifications, and this necessary condition of activity of other students.</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During the debut it is necessary to listen carefully the speech of the student, noting its merits and demerits, not to interrupt the student and to remind the rest that they wrote down the main terms and with concentration listened to the fellow student.</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The additional questions asked to a performance not only have to be accurate and clear, but also cause the aspiration to express in students.</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For this purpose it is very useful to organize a discussion, having addressed audience and to ask whether all agree with any incorrect (and it is possible also true) situation. Sometimes it is worth suggesting to voice the point of view it is possible to address to specific listeners. Discussion elements substantially revive a seminar.</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lastRenderedPageBreak/>
        <w:t>During the summing up occupation and assessment of a performance of students, it is necessary to correct the mistakes made by them, to specify shortcomings in a soft form. The special step is necessary concerning weak students: it is possible to note in due time, even if small, progress in their knowledge or ability to state the thoughts on economic subject that will strengthen their belief in the forces and will increase further activity.</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Thus, a task of the teacher to organize and most to be prepared on a seminar subject, and a task of students to study the literature sources recommended by the teacher, to be prepared for answers to specific controversial issues and to participate actively in discussion of a subject, using the theoretical knowledge gained during the lecture occupations and independent work.</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The seminar debate assumes collective discussion of any problem with the purpose of establishment of ways of its authentic decision.</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The seminar debate assumes high intellectual activity of participants, imparts ability to conduct polemic, to discuss material, to protect views and beliefs, to clearly state the thoughts.</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The correct organization of a seminar of a debate means joint efforts of the teacher and students and means observance of the basic rules of holding a discussion. Efficiency of the held debate directly depends on quality of training of students on the declared subject.</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Success of a debate in many respects depends on the offered subject, and also the thought-over organization of the seminar, preliminary training of teachers and students.</w:t>
      </w:r>
    </w:p>
    <w:p w:rsidR="00953C14" w:rsidRPr="00FA675B" w:rsidRDefault="00953C14" w:rsidP="0082167C">
      <w:pPr>
        <w:spacing w:after="0" w:line="240" w:lineRule="auto"/>
        <w:ind w:firstLine="709"/>
        <w:jc w:val="both"/>
        <w:rPr>
          <w:rFonts w:ascii="Times New Roman" w:hAnsi="Times New Roman" w:cs="Times New Roman"/>
          <w:b/>
          <w:sz w:val="28"/>
          <w:szCs w:val="28"/>
          <w:lang w:val="en-US"/>
        </w:rPr>
      </w:pPr>
    </w:p>
    <w:p w:rsidR="00953C14" w:rsidRPr="00FA675B" w:rsidRDefault="00953C14" w:rsidP="0082167C">
      <w:pPr>
        <w:spacing w:after="0" w:line="240" w:lineRule="auto"/>
        <w:ind w:firstLine="709"/>
        <w:jc w:val="both"/>
        <w:rPr>
          <w:rFonts w:ascii="Times New Roman" w:hAnsi="Times New Roman" w:cs="Times New Roman"/>
          <w:b/>
          <w:sz w:val="28"/>
          <w:szCs w:val="28"/>
          <w:lang w:val="en-US"/>
        </w:rPr>
      </w:pPr>
      <w:r w:rsidRPr="00FA675B">
        <w:rPr>
          <w:rFonts w:ascii="Times New Roman" w:hAnsi="Times New Roman" w:cs="Times New Roman"/>
          <w:b/>
          <w:sz w:val="28"/>
          <w:szCs w:val="28"/>
          <w:lang w:val="en-US"/>
        </w:rPr>
        <w:t>Reference:</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1. Ivanov I.N. Management of corporation: textbook. – M.: INFRA-M, 2004. – 368 pages.</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2. Novikov, D. A. of model and mechanisms of management of scientific projects in HIGHER EDUCATION INSTITUTIONS. / D. A. Novikov, A. L. Sukhanov – M.: Institute of management of formation of Russian joint stock company, 2005. – 80 pages.</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3. A study guide in the subject "Theory and Practice of Summarizing" [Text] / Sost. F.N.Khuako. – Maykop: MGTI publishing house, 2000.</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4. The organization of educational process at university in the conditions of modernization of education: Methodical recommendations about the organization of educational process. Release 1. [Text] / Sost. G. P. Chepurenko, E. V. Gladnev, E. B. Yatskovskaya [etc.] – SPb.: LGOU of A. S. Pushkin, 2002.</w:t>
      </w:r>
    </w:p>
    <w:p w:rsidR="00953C14" w:rsidRPr="00FA675B" w:rsidRDefault="00953C14" w:rsidP="0082167C">
      <w:pPr>
        <w:spacing w:after="0" w:line="240" w:lineRule="auto"/>
        <w:ind w:firstLine="709"/>
        <w:jc w:val="both"/>
        <w:rPr>
          <w:rFonts w:ascii="Times New Roman" w:hAnsi="Times New Roman" w:cs="Times New Roman"/>
          <w:sz w:val="28"/>
          <w:szCs w:val="28"/>
          <w:lang w:val="en-US"/>
        </w:rPr>
      </w:pPr>
      <w:r w:rsidRPr="00FA675B">
        <w:rPr>
          <w:rFonts w:ascii="Times New Roman" w:hAnsi="Times New Roman" w:cs="Times New Roman"/>
          <w:sz w:val="28"/>
          <w:szCs w:val="28"/>
          <w:lang w:val="en-US"/>
        </w:rPr>
        <w:t>5. Economy of knowledge. Education guidance / V. V. Glukhov, S. B. Korobko, T. V. Marinina. - SPb.: St. Petersburg, 2003. – 528 pages.</w:t>
      </w:r>
    </w:p>
    <w:p w:rsidR="004C3936" w:rsidRPr="00DF518D" w:rsidRDefault="004C3936" w:rsidP="0082167C">
      <w:pPr>
        <w:spacing w:after="0" w:line="240" w:lineRule="auto"/>
        <w:rPr>
          <w:lang w:val="en-US"/>
        </w:rPr>
      </w:pPr>
    </w:p>
    <w:p w:rsidR="00CB6CBD" w:rsidRPr="00DF518D" w:rsidRDefault="00CB6CBD" w:rsidP="0082167C">
      <w:pPr>
        <w:spacing w:after="0" w:line="240" w:lineRule="auto"/>
        <w:ind w:firstLine="567"/>
        <w:jc w:val="right"/>
        <w:rPr>
          <w:rFonts w:ascii="Times New Roman" w:hAnsi="Times New Roman" w:cs="Times New Roman"/>
          <w:b/>
          <w:sz w:val="28"/>
          <w:szCs w:val="28"/>
          <w:lang w:val="en-US"/>
        </w:rPr>
      </w:pPr>
      <w:r w:rsidRPr="00DF518D">
        <w:rPr>
          <w:rFonts w:ascii="Times New Roman" w:hAnsi="Times New Roman" w:cs="Times New Roman"/>
          <w:b/>
          <w:sz w:val="28"/>
          <w:szCs w:val="28"/>
          <w:lang w:val="en-US"/>
        </w:rPr>
        <w:t>Assel</w:t>
      </w:r>
      <w:r w:rsidR="00A91D5F" w:rsidRPr="00EA415D">
        <w:rPr>
          <w:rFonts w:ascii="Times New Roman" w:hAnsi="Times New Roman" w:cs="Times New Roman"/>
          <w:b/>
          <w:sz w:val="28"/>
          <w:szCs w:val="28"/>
          <w:lang w:val="en-US"/>
        </w:rPr>
        <w:t xml:space="preserve"> </w:t>
      </w:r>
      <w:r w:rsidRPr="00DF518D">
        <w:rPr>
          <w:rFonts w:ascii="Times New Roman" w:hAnsi="Times New Roman" w:cs="Times New Roman"/>
          <w:b/>
          <w:sz w:val="28"/>
          <w:szCs w:val="28"/>
          <w:lang w:val="en-US"/>
        </w:rPr>
        <w:t>Dochshanova</w:t>
      </w:r>
    </w:p>
    <w:p w:rsidR="00CB6CBD" w:rsidRPr="00DF518D" w:rsidRDefault="00CB6CBD" w:rsidP="0082167C">
      <w:pPr>
        <w:spacing w:after="0" w:line="240" w:lineRule="auto"/>
        <w:ind w:firstLine="567"/>
        <w:jc w:val="right"/>
        <w:rPr>
          <w:rFonts w:ascii="Times New Roman" w:hAnsi="Times New Roman" w:cs="Times New Roman"/>
          <w:i/>
          <w:sz w:val="28"/>
          <w:szCs w:val="28"/>
          <w:lang w:val="en-US"/>
        </w:rPr>
      </w:pPr>
      <w:r w:rsidRPr="00DF518D">
        <w:rPr>
          <w:rFonts w:ascii="Times New Roman" w:hAnsi="Times New Roman" w:cs="Times New Roman"/>
          <w:i/>
          <w:sz w:val="28"/>
          <w:szCs w:val="28"/>
          <w:lang w:val="en-US"/>
        </w:rPr>
        <w:t>Candidate of Law, acting associate professor,</w:t>
      </w:r>
    </w:p>
    <w:p w:rsidR="00CB6CBD" w:rsidRPr="00DF518D" w:rsidRDefault="00CB6CBD" w:rsidP="0082167C">
      <w:pPr>
        <w:spacing w:after="0" w:line="240" w:lineRule="auto"/>
        <w:ind w:firstLine="567"/>
        <w:jc w:val="right"/>
        <w:rPr>
          <w:rFonts w:ascii="Times New Roman" w:hAnsi="Times New Roman" w:cs="Times New Roman"/>
          <w:i/>
          <w:sz w:val="28"/>
          <w:szCs w:val="28"/>
          <w:lang w:val="en-US"/>
        </w:rPr>
      </w:pPr>
      <w:r w:rsidRPr="00DF518D">
        <w:rPr>
          <w:rFonts w:ascii="Times New Roman" w:hAnsi="Times New Roman" w:cs="Times New Roman"/>
          <w:i/>
          <w:sz w:val="28"/>
          <w:szCs w:val="28"/>
          <w:lang w:val="en-US"/>
        </w:rPr>
        <w:t xml:space="preserve"> Al-Farabi Kazakh national university</w:t>
      </w:r>
    </w:p>
    <w:p w:rsidR="00CB6CBD" w:rsidRDefault="00CB6CBD" w:rsidP="0082167C">
      <w:pPr>
        <w:spacing w:after="0" w:line="240" w:lineRule="auto"/>
        <w:ind w:firstLine="567"/>
        <w:jc w:val="center"/>
        <w:rPr>
          <w:rFonts w:ascii="Times New Roman" w:hAnsi="Times New Roman" w:cs="Times New Roman"/>
          <w:i/>
          <w:sz w:val="28"/>
          <w:szCs w:val="28"/>
        </w:rPr>
      </w:pPr>
    </w:p>
    <w:p w:rsidR="00EA415D" w:rsidRPr="00EA415D" w:rsidRDefault="00EA415D" w:rsidP="0082167C">
      <w:pPr>
        <w:spacing w:after="0" w:line="240" w:lineRule="auto"/>
        <w:ind w:firstLine="567"/>
        <w:jc w:val="center"/>
        <w:rPr>
          <w:rFonts w:ascii="Times New Roman" w:hAnsi="Times New Roman" w:cs="Times New Roman"/>
          <w:i/>
          <w:sz w:val="28"/>
          <w:szCs w:val="28"/>
        </w:rPr>
      </w:pPr>
    </w:p>
    <w:p w:rsidR="00CB6CBD" w:rsidRPr="00DF518D" w:rsidRDefault="00CB6CBD" w:rsidP="0082167C">
      <w:pPr>
        <w:spacing w:after="0" w:line="240" w:lineRule="auto"/>
        <w:ind w:firstLine="567"/>
        <w:jc w:val="center"/>
        <w:rPr>
          <w:rFonts w:ascii="Times New Roman" w:hAnsi="Times New Roman" w:cs="Times New Roman"/>
          <w:i/>
          <w:sz w:val="28"/>
          <w:szCs w:val="28"/>
          <w:lang w:val="en-US"/>
        </w:rPr>
      </w:pPr>
      <w:r w:rsidRPr="002623FE">
        <w:rPr>
          <w:rFonts w:ascii="Times New Roman" w:hAnsi="Times New Roman" w:cs="Times New Roman"/>
          <w:b/>
          <w:bCs/>
          <w:sz w:val="28"/>
          <w:szCs w:val="28"/>
          <w:lang w:val="en-US"/>
        </w:rPr>
        <w:lastRenderedPageBreak/>
        <w:t>Role of MOOCs: overview</w:t>
      </w:r>
    </w:p>
    <w:p w:rsidR="00CB6CBD" w:rsidRPr="00DF518D" w:rsidRDefault="00CB6CBD" w:rsidP="0082167C">
      <w:pPr>
        <w:spacing w:after="0" w:line="240" w:lineRule="auto"/>
        <w:ind w:firstLine="567"/>
        <w:jc w:val="both"/>
        <w:rPr>
          <w:rFonts w:ascii="Times New Roman" w:hAnsi="Times New Roman" w:cs="Times New Roman"/>
          <w:bCs/>
          <w:sz w:val="28"/>
          <w:szCs w:val="28"/>
          <w:lang w:val="en-US"/>
        </w:rPr>
      </w:pP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Massive open online courses in recent years are gaining increasing popularity among different categories of people, and students, and the unemployed, and employed on a full-time basis. Such remote online courses are a unique opportunity to get involved in education in elite educational institutions around the world.</w:t>
      </w:r>
      <w:r w:rsidRPr="00DF518D">
        <w:rPr>
          <w:rFonts w:ascii="Times New Roman" w:hAnsi="Times New Roman" w:cs="Times New Roman"/>
          <w:sz w:val="28"/>
          <w:szCs w:val="28"/>
          <w:lang w:val="en-US"/>
        </w:rPr>
        <w:br/>
        <w:t>MOOCs (Massive open online courses – massive, widely available, public, open distance online courses) is one of the forms of distance education, Internet courses with large-scale interactive participation and open access via the Internet. As additions to the traditional materials of the training course, such as video, reading and homework assignments, MOOs provide an opportunity to use interactive user forums that help create and maintain communities of students, teachers and assistants (TAS).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b/>
          <w:sz w:val="28"/>
          <w:szCs w:val="28"/>
          <w:lang w:val="en-US"/>
        </w:rPr>
        <w:t>Pros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1. Training at an individual pace - the speed of learning is determined by the student himself, depending on his personal circumstances and needs.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2. Freedom and flexibility - a student can choose any of the numerous courses of study, as well as independently plan the time, place and duration of classes.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3. Accessibility - independence from the geographical and temporal position of the student and educational institution allows you not to limit yourself in educational needs.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4. Mobility - effective implementation of the feedback between the teacher and the trainee is one of the basic requirements and grounds for the success of the learning process.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5. Technological - use in the educational process of the latest achievements of information and telecommunication technologies.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6. Social equality - equal opportunities for education regardless of place of residence, health status, elitism and material security of the trainee.</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7. Creativity - comfortable conditions for creative self-expression of the trainee.</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b/>
          <w:sz w:val="28"/>
          <w:szCs w:val="28"/>
          <w:lang w:val="en-US"/>
        </w:rPr>
        <w:t>Minuses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1. Strict self-discipline. Often have to just force yourself to learn. After all, the result of training depends on the success of the process.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2. Without motivation from the outside, it is very difficult to regularly engage in and understand scientific concepts.</w:t>
      </w:r>
    </w:p>
    <w:p w:rsidR="00CB6CBD" w:rsidRPr="00564FC3"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 xml:space="preserve">3. There are difficulties with the perception of new printed information. </w:t>
      </w:r>
      <w:r w:rsidRPr="00564FC3">
        <w:rPr>
          <w:rFonts w:ascii="Times New Roman" w:hAnsi="Times New Roman" w:cs="Times New Roman"/>
          <w:sz w:val="28"/>
          <w:szCs w:val="28"/>
          <w:lang w:val="en-US"/>
        </w:rPr>
        <w:t>There is no practice and no detailed explanation.</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4. Not everyone who wants to learn has the ability to quickly and securely access the Internet.</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Among the most popular free education sites in elite universities providing the availability of MOOCs Udemy Free Courses, iTunesU Free Courses, Stanford Free Courses, UC Berkeley Free Courses, Duke Free Courses, Harvard Free Courses, UCLA Free Courses, Yale Free Courses, Carnegie Mellon Free Courses.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To date, there are many virtual platforms that unite the courses of different universities in different languages ​​and in different directions. The most popular are Futurelearn.com and Coursera.org.</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lastRenderedPageBreak/>
        <w:t>Next, a short excursion of the principles of learning on these websites will be presented, based on personal experience.</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To work on both sites you need to register, for identification purposes when issuing certificates of completion of courses.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Moreover Coursera.org offers a system of confirmed certificates for individual courses.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b/>
          <w:sz w:val="28"/>
          <w:szCs w:val="28"/>
          <w:lang w:val="en-US"/>
        </w:rPr>
        <w:t>Futurelearn.com</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This platform started its work relatively recently and today has 29 university partners, most of them British.</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The site offers courses in various areas, with preliminary information on which you can see before registering. After the courses are selected, a notification letter is sent to the mailbox through which the registration was made. It should be noted that the system is set up fairly clearly, and this will not allow the student who regularly checks his e-mail to skip new assignments.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Each course is divided into a certain number of weeks and includes video, audio, text material, tests and discussions in the comments to articles. Each material is equipped with a "Mark as complete" button, after which the ruler of the weeks changes its color from pink to blue. When all tasks are completed, the whole line is colored blue. To complete the course and get a certificate, you need to complete most of the tasks.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It should be noted that the work on this platform is very simple and the site has the same interface both on desktop computers and on portable devices, including tablets and mobile phones with Internet access.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Upon completion of the course, you are requested to purchase a certificate of participation in the online course. The site does not provide an electronic version of the certificate, but sends it to the postal address of the participant.</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b/>
          <w:sz w:val="28"/>
          <w:szCs w:val="28"/>
          <w:lang w:val="en-US"/>
        </w:rPr>
        <w:t>Coursera.org</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The portal, which today has about 100 university partners, is more popular than the previous platform.</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The platform offers courses in 13 languages, including in Russian. After registration, authorization and recording for courses, an e-mail also comes with a confirmation letter. On the site itself, you can track the frequency of courses, and there is access to the completed courses, where you can re-read the proposed materials.</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This site has its own mobile application, which you can download to your portable device.</w:t>
      </w:r>
    </w:p>
    <w:p w:rsidR="00CB6CBD" w:rsidRPr="00DF518D" w:rsidRDefault="00CB6CBD" w:rsidP="0082167C">
      <w:pPr>
        <w:spacing w:after="0" w:line="240" w:lineRule="auto"/>
        <w:ind w:firstLine="567"/>
        <w:jc w:val="both"/>
        <w:rPr>
          <w:rFonts w:ascii="Times New Roman" w:hAnsi="Times New Roman" w:cs="Times New Roman"/>
          <w:sz w:val="28"/>
          <w:szCs w:val="28"/>
          <w:lang w:val="en-US"/>
        </w:rPr>
      </w:pPr>
      <w:r w:rsidRPr="00DF518D">
        <w:rPr>
          <w:rFonts w:ascii="Times New Roman" w:hAnsi="Times New Roman" w:cs="Times New Roman"/>
          <w:sz w:val="28"/>
          <w:szCs w:val="28"/>
          <w:lang w:val="en-US"/>
        </w:rPr>
        <w:t>Unlike the previous platform, this site is a virtual university with different rating systems. The most common are the following: weekly tests on the material passed; Combined work tests + evaluation by fellow students; Previous versions can be supplemented with the final exam. The system of knowledge assessment is formed by the main lecturer of the course. Most often, the final test and the evaluation of the essays by the fellow students on the given topics are of decisive importance.</w:t>
      </w:r>
      <w:r w:rsidRPr="00DF518D">
        <w:rPr>
          <w:rFonts w:ascii="Times New Roman" w:hAnsi="Times New Roman" w:cs="Times New Roman"/>
          <w:sz w:val="28"/>
          <w:szCs w:val="28"/>
          <w:lang w:val="en-US"/>
        </w:rPr>
        <w:br/>
        <w:t>After the course is completed, a link will appear on the site "View the statement", with which you can get your certificate.</w:t>
      </w:r>
    </w:p>
    <w:p w:rsidR="00CB6CBD" w:rsidRPr="002623FE" w:rsidRDefault="00CB6CBD" w:rsidP="0082167C">
      <w:pPr>
        <w:spacing w:after="0" w:line="240" w:lineRule="auto"/>
        <w:ind w:firstLine="567"/>
        <w:jc w:val="both"/>
        <w:rPr>
          <w:rFonts w:ascii="Times New Roman" w:hAnsi="Times New Roman" w:cs="Times New Roman"/>
          <w:b/>
          <w:bCs/>
          <w:sz w:val="28"/>
          <w:szCs w:val="28"/>
          <w:lang w:val="en-US"/>
        </w:rPr>
      </w:pPr>
      <w:r w:rsidRPr="00DF518D">
        <w:rPr>
          <w:rFonts w:ascii="Times New Roman" w:hAnsi="Times New Roman" w:cs="Times New Roman"/>
          <w:sz w:val="28"/>
          <w:szCs w:val="28"/>
          <w:lang w:val="en-US"/>
        </w:rPr>
        <w:lastRenderedPageBreak/>
        <w:t>In the case of passing the verification procedure, which includes photographing the student and sending a copy of the identity document, it becomes possible to obtain a certificate. Otherwise, a certificate of completion of the course is provided.</w:t>
      </w:r>
    </w:p>
    <w:p w:rsidR="00CB6CBD" w:rsidRDefault="00CB6CBD" w:rsidP="0082167C">
      <w:pPr>
        <w:spacing w:after="0" w:line="240" w:lineRule="auto"/>
        <w:ind w:firstLine="567"/>
        <w:jc w:val="both"/>
        <w:rPr>
          <w:rFonts w:ascii="Times New Roman" w:hAnsi="Times New Roman" w:cs="Times New Roman"/>
          <w:b/>
          <w:bCs/>
          <w:sz w:val="28"/>
          <w:szCs w:val="28"/>
          <w:lang w:val="en-US"/>
        </w:rPr>
      </w:pPr>
    </w:p>
    <w:p w:rsidR="00CB6CBD" w:rsidRPr="002623FE" w:rsidRDefault="00CB6CBD" w:rsidP="0082167C">
      <w:pPr>
        <w:spacing w:after="0" w:line="240" w:lineRule="auto"/>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References</w:t>
      </w:r>
    </w:p>
    <w:p w:rsidR="00CB6CBD" w:rsidRPr="00CB6CBD" w:rsidRDefault="00CB6CBD" w:rsidP="0082167C">
      <w:pPr>
        <w:numPr>
          <w:ilvl w:val="0"/>
          <w:numId w:val="1"/>
        </w:numPr>
        <w:spacing w:after="0" w:line="240" w:lineRule="auto"/>
        <w:ind w:left="0" w:firstLine="567"/>
        <w:jc w:val="both"/>
        <w:rPr>
          <w:rFonts w:ascii="Times New Roman" w:hAnsi="Times New Roman" w:cs="Times New Roman"/>
          <w:sz w:val="28"/>
          <w:szCs w:val="28"/>
          <w:lang w:val="en-US"/>
        </w:rPr>
      </w:pPr>
      <w:r w:rsidRPr="002623FE">
        <w:rPr>
          <w:rFonts w:ascii="Times New Roman" w:hAnsi="Times New Roman" w:cs="Times New Roman"/>
          <w:sz w:val="28"/>
          <w:szCs w:val="28"/>
          <w:lang w:val="en-US"/>
        </w:rPr>
        <w:t>http</w:t>
      </w:r>
      <w:r w:rsidRPr="00CB6CBD">
        <w:rPr>
          <w:rFonts w:ascii="Times New Roman" w:hAnsi="Times New Roman" w:cs="Times New Roman"/>
          <w:sz w:val="28"/>
          <w:szCs w:val="28"/>
          <w:lang w:val="en-US"/>
        </w:rPr>
        <w:t>://</w:t>
      </w:r>
      <w:r w:rsidRPr="002623FE">
        <w:rPr>
          <w:rFonts w:ascii="Times New Roman" w:hAnsi="Times New Roman" w:cs="Times New Roman"/>
          <w:sz w:val="28"/>
          <w:szCs w:val="28"/>
          <w:lang w:val="en-US"/>
        </w:rPr>
        <w:t>zachet</w:t>
      </w:r>
      <w:r w:rsidRPr="00CB6CBD">
        <w:rPr>
          <w:rFonts w:ascii="Times New Roman" w:hAnsi="Times New Roman" w:cs="Times New Roman"/>
          <w:sz w:val="28"/>
          <w:szCs w:val="28"/>
          <w:lang w:val="en-US"/>
        </w:rPr>
        <w:t>.</w:t>
      </w:r>
      <w:r w:rsidRPr="002623FE">
        <w:rPr>
          <w:rFonts w:ascii="Times New Roman" w:hAnsi="Times New Roman" w:cs="Times New Roman"/>
          <w:sz w:val="28"/>
          <w:szCs w:val="28"/>
          <w:lang w:val="en-US"/>
        </w:rPr>
        <w:t>in</w:t>
      </w:r>
      <w:r w:rsidRPr="00CB6CBD">
        <w:rPr>
          <w:rFonts w:ascii="Times New Roman" w:hAnsi="Times New Roman" w:cs="Times New Roman"/>
          <w:sz w:val="28"/>
          <w:szCs w:val="28"/>
          <w:lang w:val="en-US"/>
        </w:rPr>
        <w:t>.</w:t>
      </w:r>
      <w:r w:rsidRPr="002623FE">
        <w:rPr>
          <w:rFonts w:ascii="Times New Roman" w:hAnsi="Times New Roman" w:cs="Times New Roman"/>
          <w:sz w:val="28"/>
          <w:szCs w:val="28"/>
          <w:lang w:val="en-US"/>
        </w:rPr>
        <w:t>ua</w:t>
      </w:r>
      <w:r w:rsidRPr="00CB6CBD">
        <w:rPr>
          <w:rFonts w:ascii="Times New Roman" w:hAnsi="Times New Roman" w:cs="Times New Roman"/>
          <w:sz w:val="28"/>
          <w:szCs w:val="28"/>
          <w:lang w:val="en-US"/>
        </w:rPr>
        <w:t>/</w:t>
      </w:r>
      <w:r w:rsidRPr="002623FE">
        <w:rPr>
          <w:rFonts w:ascii="Times New Roman" w:hAnsi="Times New Roman" w:cs="Times New Roman"/>
          <w:sz w:val="28"/>
          <w:szCs w:val="28"/>
          <w:lang w:val="en-US"/>
        </w:rPr>
        <w:t>p</w:t>
      </w:r>
      <w:r w:rsidRPr="00CB6CBD">
        <w:rPr>
          <w:rFonts w:ascii="Times New Roman" w:hAnsi="Times New Roman" w:cs="Times New Roman"/>
          <w:sz w:val="28"/>
          <w:szCs w:val="28"/>
          <w:lang w:val="en-US"/>
        </w:rPr>
        <w:t>/7786</w:t>
      </w:r>
    </w:p>
    <w:p w:rsidR="00CB6CBD" w:rsidRPr="002623FE" w:rsidRDefault="00CB6CBD" w:rsidP="0082167C">
      <w:pPr>
        <w:numPr>
          <w:ilvl w:val="0"/>
          <w:numId w:val="1"/>
        </w:numPr>
        <w:spacing w:after="0" w:line="240" w:lineRule="auto"/>
        <w:ind w:left="0" w:firstLine="567"/>
        <w:jc w:val="both"/>
        <w:rPr>
          <w:rFonts w:ascii="Times New Roman" w:hAnsi="Times New Roman" w:cs="Times New Roman"/>
          <w:sz w:val="28"/>
          <w:szCs w:val="28"/>
        </w:rPr>
      </w:pPr>
      <w:r w:rsidRPr="002623FE">
        <w:rPr>
          <w:rFonts w:ascii="Times New Roman" w:hAnsi="Times New Roman" w:cs="Times New Roman"/>
          <w:sz w:val="28"/>
          <w:szCs w:val="28"/>
          <w:lang w:val="en-US"/>
        </w:rPr>
        <w:t>Futurelearn.com</w:t>
      </w:r>
    </w:p>
    <w:p w:rsidR="00CB6CBD" w:rsidRPr="002623FE" w:rsidRDefault="00CB6CBD" w:rsidP="0082167C">
      <w:pPr>
        <w:numPr>
          <w:ilvl w:val="0"/>
          <w:numId w:val="1"/>
        </w:numPr>
        <w:spacing w:after="0" w:line="240" w:lineRule="auto"/>
        <w:ind w:left="0" w:firstLine="567"/>
        <w:jc w:val="both"/>
        <w:rPr>
          <w:rFonts w:ascii="Times New Roman" w:hAnsi="Times New Roman" w:cs="Times New Roman"/>
          <w:sz w:val="28"/>
          <w:szCs w:val="28"/>
        </w:rPr>
      </w:pPr>
      <w:r w:rsidRPr="002623FE">
        <w:rPr>
          <w:rFonts w:ascii="Times New Roman" w:hAnsi="Times New Roman" w:cs="Times New Roman"/>
          <w:sz w:val="28"/>
          <w:szCs w:val="28"/>
          <w:lang w:val="en-US"/>
        </w:rPr>
        <w:t>Coursera.org</w:t>
      </w:r>
    </w:p>
    <w:p w:rsidR="00CB6CBD" w:rsidRPr="00A91D5F" w:rsidRDefault="00FE5298" w:rsidP="0082167C">
      <w:pPr>
        <w:numPr>
          <w:ilvl w:val="0"/>
          <w:numId w:val="1"/>
        </w:numPr>
        <w:spacing w:after="0" w:line="240" w:lineRule="auto"/>
        <w:ind w:left="0" w:firstLine="567"/>
        <w:jc w:val="both"/>
        <w:rPr>
          <w:rFonts w:ascii="Times New Roman" w:hAnsi="Times New Roman" w:cs="Times New Roman"/>
          <w:sz w:val="28"/>
          <w:szCs w:val="28"/>
          <w:lang w:val="en-US"/>
        </w:rPr>
      </w:pPr>
      <w:hyperlink r:id="rId10" w:history="1">
        <w:r w:rsidR="00CB6CBD" w:rsidRPr="00A91D5F">
          <w:rPr>
            <w:rStyle w:val="a5"/>
            <w:rFonts w:ascii="Times New Roman" w:hAnsi="Times New Roman" w:cs="Times New Roman"/>
            <w:color w:val="auto"/>
            <w:sz w:val="28"/>
            <w:szCs w:val="28"/>
            <w:lang w:val="en-US"/>
          </w:rPr>
          <w:t>http://blog.commarts.wisc.edu/wp-content/uploads/2013/03/MOOC</w:t>
        </w:r>
      </w:hyperlink>
      <w:r w:rsidR="00CB6CBD" w:rsidRPr="00A91D5F">
        <w:rPr>
          <w:rFonts w:ascii="Times New Roman" w:hAnsi="Times New Roman" w:cs="Times New Roman"/>
          <w:sz w:val="28"/>
          <w:szCs w:val="28"/>
          <w:lang w:val="en-US"/>
        </w:rPr>
        <w:t xml:space="preserve"> betterwordbubble.png</w:t>
      </w:r>
    </w:p>
    <w:p w:rsidR="00A91D5F" w:rsidRDefault="00A91D5F" w:rsidP="00874C51">
      <w:pPr>
        <w:spacing w:after="0" w:line="240" w:lineRule="auto"/>
        <w:jc w:val="right"/>
        <w:outlineLvl w:val="0"/>
        <w:rPr>
          <w:rFonts w:ascii="Times New Roman" w:eastAsia="Times New Roman" w:hAnsi="Times New Roman" w:cs="Times New Roman"/>
          <w:b/>
          <w:bCs/>
          <w:kern w:val="36"/>
          <w:sz w:val="28"/>
          <w:szCs w:val="28"/>
          <w:lang w:val="kk-KZ" w:eastAsia="ru-RU"/>
        </w:rPr>
      </w:pPr>
      <w:r>
        <w:rPr>
          <w:rFonts w:ascii="Times New Roman" w:eastAsia="Times New Roman" w:hAnsi="Times New Roman" w:cs="Times New Roman"/>
          <w:b/>
          <w:bCs/>
          <w:kern w:val="36"/>
          <w:sz w:val="28"/>
          <w:szCs w:val="28"/>
          <w:lang w:val="kk-KZ" w:eastAsia="ru-RU"/>
        </w:rPr>
        <w:t>Г.Б.Мұқалдиева</w:t>
      </w:r>
    </w:p>
    <w:p w:rsidR="00A91D5F" w:rsidRDefault="00A91D5F" w:rsidP="00874C51">
      <w:pPr>
        <w:spacing w:after="0" w:line="240" w:lineRule="auto"/>
        <w:jc w:val="right"/>
        <w:outlineLvl w:val="0"/>
        <w:rPr>
          <w:rFonts w:ascii="Times New Roman" w:eastAsia="Times New Roman" w:hAnsi="Times New Roman" w:cs="Times New Roman"/>
          <w:b/>
          <w:bCs/>
          <w:kern w:val="36"/>
          <w:sz w:val="28"/>
          <w:szCs w:val="28"/>
          <w:lang w:val="kk-KZ" w:eastAsia="ru-RU"/>
        </w:rPr>
      </w:pPr>
      <w:r>
        <w:rPr>
          <w:rFonts w:ascii="Times New Roman" w:eastAsia="Times New Roman" w:hAnsi="Times New Roman" w:cs="Times New Roman"/>
          <w:b/>
          <w:bCs/>
          <w:kern w:val="36"/>
          <w:sz w:val="28"/>
          <w:szCs w:val="28"/>
          <w:lang w:val="kk-KZ" w:eastAsia="ru-RU"/>
        </w:rPr>
        <w:t xml:space="preserve"> </w:t>
      </w:r>
      <w:r w:rsidR="00CB6CBD">
        <w:rPr>
          <w:rFonts w:ascii="Times New Roman" w:eastAsia="Times New Roman" w:hAnsi="Times New Roman" w:cs="Times New Roman"/>
          <w:b/>
          <w:bCs/>
          <w:kern w:val="36"/>
          <w:sz w:val="28"/>
          <w:szCs w:val="28"/>
          <w:lang w:val="kk-KZ" w:eastAsia="ru-RU"/>
        </w:rPr>
        <w:t>әл-Фараб</w:t>
      </w:r>
      <w:r>
        <w:rPr>
          <w:rFonts w:ascii="Times New Roman" w:eastAsia="Times New Roman" w:hAnsi="Times New Roman" w:cs="Times New Roman"/>
          <w:b/>
          <w:bCs/>
          <w:kern w:val="36"/>
          <w:sz w:val="28"/>
          <w:szCs w:val="28"/>
          <w:lang w:val="kk-KZ" w:eastAsia="ru-RU"/>
        </w:rPr>
        <w:t>и атындағы ҚазҰУ заң факультетіа</w:t>
      </w:r>
      <w:r w:rsidR="00CB6CBD">
        <w:rPr>
          <w:rFonts w:ascii="Times New Roman" w:eastAsia="Times New Roman" w:hAnsi="Times New Roman" w:cs="Times New Roman"/>
          <w:b/>
          <w:bCs/>
          <w:kern w:val="36"/>
          <w:sz w:val="28"/>
          <w:szCs w:val="28"/>
          <w:lang w:val="kk-KZ" w:eastAsia="ru-RU"/>
        </w:rPr>
        <w:t xml:space="preserve">Азаматтық құқық және азаматтық іс жүргізу, еңбек құқығы кафедрасының доценті </w:t>
      </w:r>
    </w:p>
    <w:p w:rsidR="00874C51" w:rsidRDefault="00874C51" w:rsidP="00874C51">
      <w:pPr>
        <w:spacing w:after="0" w:line="240" w:lineRule="auto"/>
        <w:jc w:val="right"/>
        <w:outlineLvl w:val="0"/>
        <w:rPr>
          <w:rFonts w:ascii="Times New Roman" w:eastAsia="Times New Roman" w:hAnsi="Times New Roman" w:cs="Times New Roman"/>
          <w:b/>
          <w:bCs/>
          <w:kern w:val="36"/>
          <w:sz w:val="28"/>
          <w:szCs w:val="28"/>
          <w:lang w:val="kk-KZ" w:eastAsia="ru-RU"/>
        </w:rPr>
      </w:pPr>
      <w:r>
        <w:rPr>
          <w:rFonts w:ascii="Times New Roman" w:eastAsia="Times New Roman" w:hAnsi="Times New Roman" w:cs="Times New Roman"/>
          <w:b/>
          <w:bCs/>
          <w:kern w:val="36"/>
          <w:sz w:val="28"/>
          <w:szCs w:val="28"/>
          <w:lang w:val="kk-KZ" w:eastAsia="ru-RU"/>
        </w:rPr>
        <w:t xml:space="preserve">Г.А. Худайбердина </w:t>
      </w:r>
    </w:p>
    <w:p w:rsidR="00CB6CBD" w:rsidRDefault="00CB6CBD" w:rsidP="00874C51">
      <w:pPr>
        <w:spacing w:after="0" w:line="240" w:lineRule="auto"/>
        <w:jc w:val="right"/>
        <w:outlineLvl w:val="0"/>
        <w:rPr>
          <w:rFonts w:ascii="Times New Roman" w:eastAsia="Times New Roman" w:hAnsi="Times New Roman" w:cs="Times New Roman"/>
          <w:b/>
          <w:bCs/>
          <w:kern w:val="36"/>
          <w:sz w:val="28"/>
          <w:szCs w:val="28"/>
          <w:lang w:val="kk-KZ" w:eastAsia="ru-RU"/>
        </w:rPr>
      </w:pPr>
      <w:r>
        <w:rPr>
          <w:rFonts w:ascii="Times New Roman" w:eastAsia="Times New Roman" w:hAnsi="Times New Roman" w:cs="Times New Roman"/>
          <w:b/>
          <w:bCs/>
          <w:kern w:val="36"/>
          <w:sz w:val="28"/>
          <w:szCs w:val="28"/>
          <w:lang w:val="kk-KZ" w:eastAsia="ru-RU"/>
        </w:rPr>
        <w:t xml:space="preserve">аға оқытушы </w:t>
      </w:r>
    </w:p>
    <w:p w:rsidR="00874C51" w:rsidRDefault="00874C51" w:rsidP="00874C51">
      <w:pPr>
        <w:spacing w:after="0" w:line="240" w:lineRule="auto"/>
        <w:jc w:val="right"/>
        <w:outlineLvl w:val="0"/>
        <w:rPr>
          <w:rFonts w:ascii="Times New Roman" w:eastAsia="Times New Roman" w:hAnsi="Times New Roman" w:cs="Times New Roman"/>
          <w:b/>
          <w:bCs/>
          <w:kern w:val="36"/>
          <w:sz w:val="28"/>
          <w:szCs w:val="28"/>
          <w:lang w:val="kk-KZ" w:eastAsia="ru-RU"/>
        </w:rPr>
      </w:pPr>
    </w:p>
    <w:p w:rsidR="00CB6CBD" w:rsidRPr="00FA284C" w:rsidRDefault="00CB6CBD" w:rsidP="00874C51">
      <w:pPr>
        <w:pStyle w:val="a4"/>
        <w:spacing w:before="0" w:beforeAutospacing="0" w:after="0" w:afterAutospacing="0"/>
        <w:jc w:val="center"/>
        <w:rPr>
          <w:lang w:val="kk-KZ"/>
        </w:rPr>
      </w:pPr>
      <w:r w:rsidRPr="00FA284C">
        <w:rPr>
          <w:b/>
          <w:bCs/>
          <w:lang w:val="kk-KZ"/>
        </w:rPr>
        <w:t>ҚАЗАҚСТАН ЭКОНОМИКАЛЫҚ, ӘЛЕУМЕТТІК ЖӘНЕ САЯСИ ЖЕДЕЛ</w:t>
      </w:r>
    </w:p>
    <w:p w:rsidR="00CB6CBD" w:rsidRDefault="00CB6CBD" w:rsidP="00874C51">
      <w:pPr>
        <w:pStyle w:val="a4"/>
        <w:spacing w:before="0" w:beforeAutospacing="0" w:after="0" w:afterAutospacing="0"/>
        <w:jc w:val="center"/>
        <w:rPr>
          <w:b/>
          <w:bCs/>
          <w:lang w:val="kk-KZ"/>
        </w:rPr>
      </w:pPr>
      <w:r w:rsidRPr="00FA284C">
        <w:rPr>
          <w:b/>
          <w:bCs/>
          <w:lang w:val="kk-KZ"/>
        </w:rPr>
        <w:t>ЖАҢАРУ ЖОЛЫНДА</w:t>
      </w:r>
    </w:p>
    <w:p w:rsidR="00A91D5F" w:rsidRPr="00FA284C" w:rsidRDefault="00A91D5F" w:rsidP="00874C51">
      <w:pPr>
        <w:pStyle w:val="a4"/>
        <w:spacing w:before="0" w:beforeAutospacing="0" w:after="0" w:afterAutospacing="0"/>
        <w:jc w:val="center"/>
        <w:rPr>
          <w:lang w:val="kk-KZ"/>
        </w:rPr>
      </w:pPr>
    </w:p>
    <w:p w:rsidR="00CB6CBD" w:rsidRPr="00614FDC" w:rsidRDefault="00CB6CBD" w:rsidP="0082167C">
      <w:pPr>
        <w:pStyle w:val="a4"/>
        <w:spacing w:before="0" w:beforeAutospacing="0" w:after="0" w:afterAutospacing="0"/>
        <w:ind w:firstLine="708"/>
        <w:jc w:val="both"/>
        <w:rPr>
          <w:sz w:val="28"/>
          <w:szCs w:val="28"/>
          <w:lang w:val="kk-KZ"/>
        </w:rPr>
      </w:pPr>
      <w:r w:rsidRPr="00283257">
        <w:rPr>
          <w:sz w:val="28"/>
          <w:szCs w:val="28"/>
          <w:lang w:val="kk-KZ"/>
        </w:rPr>
        <w:t xml:space="preserve">Қазақстан Республикасының Президенті – Елбасы Н.Ә. Назарбаевтың жыл сайынғы Қазақстан халқына Жолдауы – еліміздің қоғамдық-саяси өміріндегі маңызды тарихи оқиға. </w:t>
      </w:r>
      <w:r w:rsidRPr="008524D8">
        <w:rPr>
          <w:sz w:val="28"/>
          <w:szCs w:val="28"/>
          <w:lang w:val="kk-KZ"/>
        </w:rPr>
        <w:t>Тәуелсіз Қазақстанның саяси тарихында «Қазақстан-2030» Стратегиясының ел дамуындағы маңызы жоғары болды. Елбасы 1997 жылғы қазанда «Барлық қазақстандықтардың өсіп-өркендеуі, қауіпсіздігі және әл-ауқатының артуы» атты ел халқына Жолдауында Қазақстан Республикасының 2030 жылға дейінгі даму стратегиясын ұсынды. Бұл құжат егемен елдің экономикасы серпінді дамып келе жатқан әлемдегі ең бір қауіпсіз, тұрақты, экологиялық орнықты мемлекетке айналуына бағытталған ұзақ мерзімді даму жолын белгілеп берді</w:t>
      </w:r>
      <w:r>
        <w:rPr>
          <w:sz w:val="28"/>
          <w:szCs w:val="28"/>
          <w:lang w:val="kk-KZ"/>
        </w:rPr>
        <w:t xml:space="preserve"> (1)</w:t>
      </w:r>
      <w:r w:rsidRPr="008524D8">
        <w:rPr>
          <w:sz w:val="28"/>
          <w:szCs w:val="28"/>
          <w:lang w:val="kk-KZ"/>
        </w:rPr>
        <w:t xml:space="preserve">. </w:t>
      </w:r>
      <w:r>
        <w:rPr>
          <w:sz w:val="28"/>
          <w:szCs w:val="28"/>
          <w:lang w:val="kk-KZ"/>
        </w:rPr>
        <w:t>«</w:t>
      </w:r>
      <w:r w:rsidRPr="008524D8">
        <w:rPr>
          <w:sz w:val="28"/>
          <w:szCs w:val="28"/>
          <w:lang w:val="kk-KZ"/>
        </w:rPr>
        <w:t>Қуатты Қазақстан дегеніміз – бұл ең әуелі өңірлердің қуаттылығы болып саналады.</w:t>
      </w:r>
      <w:r w:rsidRPr="00614FDC">
        <w:rPr>
          <w:sz w:val="28"/>
          <w:szCs w:val="28"/>
          <w:lang w:val="kk-KZ"/>
        </w:rPr>
        <w:t>Елдің болашағы экономикадағы келешегі зор салалардың дамуымен байланысты</w:t>
      </w:r>
      <w:r>
        <w:rPr>
          <w:sz w:val="28"/>
          <w:szCs w:val="28"/>
          <w:lang w:val="kk-KZ"/>
        </w:rPr>
        <w:t>»- деді елбасы жолдауында (2)</w:t>
      </w:r>
      <w:r w:rsidRPr="00614FDC">
        <w:rPr>
          <w:sz w:val="28"/>
          <w:szCs w:val="28"/>
          <w:lang w:val="kk-KZ"/>
        </w:rPr>
        <w:t>.</w:t>
      </w:r>
    </w:p>
    <w:p w:rsidR="00CB6CBD" w:rsidRPr="0072049F" w:rsidRDefault="00CB6CBD" w:rsidP="0082167C">
      <w:pPr>
        <w:spacing w:after="0" w:line="240" w:lineRule="auto"/>
        <w:ind w:firstLine="709"/>
        <w:jc w:val="both"/>
        <w:rPr>
          <w:rFonts w:ascii="Times New Roman" w:hAnsi="Times New Roman" w:cs="Times New Roman"/>
          <w:sz w:val="28"/>
          <w:szCs w:val="28"/>
          <w:lang w:val="kk-KZ"/>
        </w:rPr>
      </w:pPr>
      <w:r w:rsidRPr="00A277EF">
        <w:rPr>
          <w:rFonts w:ascii="Times New Roman" w:hAnsi="Times New Roman" w:cs="Times New Roman"/>
          <w:sz w:val="28"/>
          <w:szCs w:val="28"/>
          <w:lang w:val="kk-KZ"/>
        </w:rPr>
        <w:t>Еліміздің болашағын 2050 жылға дейін өркендетудің жан-жақты жолдарын қамтыған бағдарлама жеті бағыттан тұрады</w:t>
      </w:r>
      <w:r>
        <w:rPr>
          <w:rFonts w:ascii="Times New Roman" w:hAnsi="Times New Roman" w:cs="Times New Roman"/>
          <w:sz w:val="28"/>
          <w:szCs w:val="28"/>
          <w:lang w:val="kk-KZ"/>
        </w:rPr>
        <w:t xml:space="preserve"> (2)</w:t>
      </w:r>
      <w:r w:rsidRPr="00A277EF">
        <w:rPr>
          <w:rFonts w:ascii="Times New Roman" w:hAnsi="Times New Roman" w:cs="Times New Roman"/>
          <w:sz w:val="28"/>
          <w:szCs w:val="28"/>
          <w:lang w:val="kk-KZ"/>
        </w:rPr>
        <w:t xml:space="preserve">. </w:t>
      </w:r>
      <w:r w:rsidRPr="008524D8">
        <w:rPr>
          <w:rFonts w:ascii="Times New Roman" w:hAnsi="Times New Roman" w:cs="Times New Roman"/>
          <w:sz w:val="28"/>
          <w:szCs w:val="28"/>
          <w:lang w:val="kk-KZ"/>
        </w:rPr>
        <w:t xml:space="preserve">Олар: экономикалық саясат, кәсіпкерлікті қолдау, әлеуметтік қамтамасызету, білімді өркендетіп, мемлекеттілік пен демократияны дамыту және сыртқы саясат пен қауіпсіздікті нығайтып, елдегі патриотизмді күшейту. Елбасы ұсынғанелімізді өркендетудің жеті бағыты да маңызды. Оның ішінде төртінші бағыт, білімсаласының қызметкерлері, біздер үшін өте маңызды болып табылады. </w:t>
      </w:r>
      <w:r w:rsidRPr="0072049F">
        <w:rPr>
          <w:rFonts w:ascii="Times New Roman" w:hAnsi="Times New Roman" w:cs="Times New Roman"/>
          <w:sz w:val="28"/>
          <w:szCs w:val="28"/>
          <w:lang w:val="kk-KZ"/>
        </w:rPr>
        <w:t xml:space="preserve">Ол – жоғары білімді ұлт қалыптастыру қажеттігі. Бұл бағыт білім беру саласында еңбек етіп жүрген ұстаздарға жаңа міндеттер жүктейді. Оқыту әдістемелерін жаңғырту, отандық білім беру жүйесіне инновациялық әдістерді, шешімдерді және құралдарды қарқынды енгізуге тиістігі заман талабы. Жаңа заман талабына сай пәндерді өзгерту, ескірген немесе сұраныс жоқ ғылыми және білім пәндерінен арылу, сонымен бірге, сұраныс көп және болашағы бар бағыттарды күшейту мәселесін шешу деп Жолдауда айрықша атап өтілген. Осыдан барып жетінші міндет </w:t>
      </w:r>
      <w:r w:rsidRPr="0072049F">
        <w:rPr>
          <w:rFonts w:ascii="Times New Roman" w:hAnsi="Times New Roman" w:cs="Times New Roman"/>
          <w:sz w:val="28"/>
          <w:szCs w:val="28"/>
          <w:lang w:val="kk-KZ"/>
        </w:rPr>
        <w:lastRenderedPageBreak/>
        <w:t>қазақстандық патриотизмді нығайту міндеті туындайды. «Біздің балаларымыз бен немерелеріміз сырт елден гөрі Отанында өмір сүргенді артық көретіндей, өйткені, өз жерінде өзінжақсы сезінетіндей болуға тиіс» деп Елбасы ерекше атап өтті. Біз еліміздің болашағын сенімді жастардың қолына тапсыруымыз тиіс, сондықтан да тәрбие біліммен қатар жүруі тиіс.</w:t>
      </w:r>
    </w:p>
    <w:p w:rsidR="00CB6CBD" w:rsidRPr="0072049F" w:rsidRDefault="00CB6CBD" w:rsidP="0082167C">
      <w:pPr>
        <w:spacing w:after="0" w:line="240" w:lineRule="auto"/>
        <w:ind w:firstLine="708"/>
        <w:jc w:val="both"/>
        <w:rPr>
          <w:rFonts w:ascii="Times New Roman" w:hAnsi="Times New Roman" w:cs="Times New Roman"/>
          <w:sz w:val="28"/>
          <w:szCs w:val="28"/>
          <w:lang w:val="kk-KZ"/>
        </w:rPr>
      </w:pPr>
      <w:r w:rsidRPr="0072049F">
        <w:rPr>
          <w:rFonts w:ascii="Times New Roman" w:hAnsi="Times New Roman" w:cs="Times New Roman"/>
          <w:sz w:val="28"/>
          <w:szCs w:val="28"/>
          <w:lang w:val="kk-KZ"/>
        </w:rPr>
        <w:t>Өзінің кезекті «Қазақстан-2050» жолдауында Н. Назарбаев негізгі бағыттарды білім берудің маңызын көтеру, инновацияларға қолайлы жағдай жасау керектігін атап көрсетті</w:t>
      </w:r>
      <w:r>
        <w:rPr>
          <w:rFonts w:ascii="Times New Roman" w:hAnsi="Times New Roman" w:cs="Times New Roman"/>
          <w:sz w:val="28"/>
          <w:szCs w:val="28"/>
          <w:lang w:val="kk-KZ"/>
        </w:rPr>
        <w:t xml:space="preserve"> (2) </w:t>
      </w:r>
      <w:r w:rsidRPr="0072049F">
        <w:rPr>
          <w:rFonts w:ascii="Times New Roman" w:hAnsi="Times New Roman" w:cs="Times New Roman"/>
          <w:sz w:val="28"/>
          <w:szCs w:val="28"/>
          <w:lang w:val="kk-KZ"/>
        </w:rPr>
        <w:t>. Президент индустрияландырудың жаңа кезеңдегі нақты жоспарын әзірлеуді тапсырды. Осыған қарамастан «екі жылдан кейін индустриалды-инновациялық даму бағдарламасының алғашқы бес жылдығы да бітеді».</w:t>
      </w:r>
    </w:p>
    <w:p w:rsidR="00CB6CBD" w:rsidRPr="0072049F" w:rsidRDefault="00CB6CBD" w:rsidP="0082167C">
      <w:pPr>
        <w:pStyle w:val="a4"/>
        <w:spacing w:before="0" w:beforeAutospacing="0" w:after="0" w:afterAutospacing="0"/>
        <w:ind w:firstLine="708"/>
        <w:jc w:val="both"/>
        <w:rPr>
          <w:sz w:val="28"/>
          <w:szCs w:val="28"/>
          <w:lang w:val="kk-KZ"/>
        </w:rPr>
      </w:pPr>
      <w:r w:rsidRPr="0072049F">
        <w:rPr>
          <w:sz w:val="28"/>
          <w:szCs w:val="28"/>
          <w:lang w:val="kk-KZ"/>
        </w:rPr>
        <w:t>«Қазақстан экономикасындағы шағын және орта бизнес үлесі 2030 жылға қарай екі есе өсуі тиіс. Ал 2050 жылға қарай бұл сектор басымдықты болады», - деді Мемлекет басшысы</w:t>
      </w:r>
      <w:r>
        <w:rPr>
          <w:sz w:val="28"/>
          <w:szCs w:val="28"/>
          <w:lang w:val="kk-KZ"/>
        </w:rPr>
        <w:t xml:space="preserve"> (2)</w:t>
      </w:r>
      <w:r w:rsidRPr="0072049F">
        <w:rPr>
          <w:sz w:val="28"/>
          <w:szCs w:val="28"/>
          <w:lang w:val="kk-KZ"/>
        </w:rPr>
        <w:t xml:space="preserve">.Сонымен қатар Елбасының атап өтуінше, шетелдік және отандық тәжірибе көрсетіп отырғандай, бизнестің кәсіпкерлік палатасына шоғырлануы экономика дамуының басты маңызды факторы болып табылады. </w:t>
      </w:r>
    </w:p>
    <w:p w:rsidR="00CB6CBD" w:rsidRPr="0072049F" w:rsidRDefault="00CB6CBD" w:rsidP="0082167C">
      <w:pPr>
        <w:pStyle w:val="a4"/>
        <w:spacing w:before="0" w:beforeAutospacing="0" w:after="0" w:afterAutospacing="0"/>
        <w:ind w:firstLine="708"/>
        <w:jc w:val="both"/>
        <w:rPr>
          <w:sz w:val="28"/>
          <w:szCs w:val="28"/>
          <w:lang w:val="kk-KZ"/>
        </w:rPr>
      </w:pPr>
      <w:r w:rsidRPr="0072049F">
        <w:rPr>
          <w:sz w:val="28"/>
          <w:szCs w:val="28"/>
          <w:lang w:val="kk-KZ"/>
        </w:rPr>
        <w:t>«Сондықтан да Үкіметтің сенімді, құзіретті әріптесі болып табылатын жаңа ұлттық кәсіпкерлер палатасына бизнесмендердің міндетті мүшелігін енгізу мақсатты болып табылады. Бұл қазақстандық бизнесті, оның ішінде шағын және орта бизнесті де экономиканы дамытудың стратегиялық міндеттерін жүзеге асыруға кеңінен қатыстыруға мүмкіндік береді», - деді Н.Назарбаев</w:t>
      </w:r>
      <w:r>
        <w:rPr>
          <w:sz w:val="28"/>
          <w:szCs w:val="28"/>
          <w:lang w:val="kk-KZ"/>
        </w:rPr>
        <w:t xml:space="preserve"> (2)</w:t>
      </w:r>
      <w:r w:rsidRPr="0072049F">
        <w:rPr>
          <w:sz w:val="28"/>
          <w:szCs w:val="28"/>
          <w:lang w:val="kk-KZ"/>
        </w:rPr>
        <w:t xml:space="preserve">. </w:t>
      </w:r>
    </w:p>
    <w:p w:rsidR="00CB6CBD" w:rsidRPr="0072049F" w:rsidRDefault="00CB6CBD" w:rsidP="0082167C">
      <w:pPr>
        <w:spacing w:after="0" w:line="240" w:lineRule="auto"/>
        <w:ind w:firstLine="708"/>
        <w:jc w:val="both"/>
        <w:rPr>
          <w:rFonts w:ascii="Times New Roman" w:hAnsi="Times New Roman" w:cs="Times New Roman"/>
          <w:sz w:val="28"/>
          <w:szCs w:val="28"/>
          <w:lang w:val="kk-KZ"/>
        </w:rPr>
      </w:pPr>
      <w:r w:rsidRPr="0072049F">
        <w:rPr>
          <w:rFonts w:ascii="Times New Roman" w:hAnsi="Times New Roman" w:cs="Times New Roman"/>
          <w:sz w:val="28"/>
          <w:szCs w:val="28"/>
          <w:lang w:val="kk-KZ"/>
        </w:rPr>
        <w:t>Жалпы, кез келген қоғамдағы саяси тұрақтылық пен экономикалық өсімнің негізі тұрғын</w:t>
      </w:r>
      <w:r w:rsidRPr="0072049F">
        <w:rPr>
          <w:rFonts w:ascii="Times New Roman" w:hAnsi="Times New Roman" w:cs="Times New Roman"/>
          <w:sz w:val="28"/>
          <w:szCs w:val="28"/>
          <w:lang w:val="kk-KZ"/>
        </w:rPr>
        <w:softHyphen/>
        <w:t xml:space="preserve">дардың өмір сапасын жоғарылатуға бағытталған мемлекеттің әлеуметтік саясатында жатыр. Қазақстан өз тәуелсіздігін алған күннен бастап мемлекет саясатының негізгі басымдығы ретінде азаматтар әл-ауқатын жақсартуды көздеді. Заманауи білім беру жүйесінің, кадр даярлау мен қайта даярлаудың негізгі бағдары саналатын білім және кәсіби машық бағыттары да Елбасы назарынан тыс қалмады. Еліміздің білім беру саласындағы басымдықтары төмендегідей болып белгіленді: бүкіл әлемдегі секілді Қазақстанның мектепке дейінгі білім берудің жаңа әдістеріне көшуі қажеттігі; халықаралық үлгідегі куәліктер беру арқылы инженерлік білім беруді және заманауи техникалық мамандықтар жүйесін дамытуды қамтамасыз ету; жеке бизнестің, үкіметтік емес және қайырымдылық ұйымдарының, жеке адамдардың әлеуметтік жауапкершілігінің білім беру саласында айрықша көрінуі; оқыту әдістемелерін жаңғырту және өңірлік мектеп орталықтарын құра отырып, білім берудің онлайн-жүйелерін белсене дамыту қажеттігі.Бұл тұста «Балапан» бағдарламасын 2020 жылға дейін ұзарту, инновациялық зерттеулерді дамытудың жаңа саясатын қалыптастыру, ғылым мен бизнестің кооперациясы мен перспективалы ұлттық кластерлерді қалыптастыратын жол картасы мәселелеріне мән берілгенін айта кеткен жөн. Аталмыш мәселе төңірегінде Елбасы жастарға өз сөзін арнады: «Бүгін мен жариялаған жаңа саяси және экономикалық бағыт сіздерге жақсы білім беруді, яғни бұдан да лайықтырақ болашақ сыйлауды көздейді. Мен сіздерге – жаңа буын қазақстандықтарға </w:t>
      </w:r>
      <w:r w:rsidRPr="0072049F">
        <w:rPr>
          <w:rFonts w:ascii="Times New Roman" w:hAnsi="Times New Roman" w:cs="Times New Roman"/>
          <w:sz w:val="28"/>
          <w:szCs w:val="28"/>
          <w:lang w:val="kk-KZ"/>
        </w:rPr>
        <w:lastRenderedPageBreak/>
        <w:t>сенім артамын. Сіздер жаңа бағыттың қозғаушы күшіне айналуға тиіссіздер. Мемлекет басшысы ретінде мен әрдайым сіздердің оқуларыңыз бен өсіп-өнулеріңіз үшін барлық жағдайды жасауға тырыстым. Әлемдік деңгейдегі университет, зияткерлік мектептер аштым, «Болашақ» бағдарламасын құрдым», – деді Президент</w:t>
      </w:r>
      <w:r>
        <w:rPr>
          <w:rFonts w:ascii="Times New Roman" w:hAnsi="Times New Roman" w:cs="Times New Roman"/>
          <w:sz w:val="28"/>
          <w:szCs w:val="28"/>
          <w:lang w:val="kk-KZ"/>
        </w:rPr>
        <w:t xml:space="preserve"> (2)</w:t>
      </w:r>
      <w:r w:rsidRPr="0072049F">
        <w:rPr>
          <w:rFonts w:ascii="Times New Roman" w:hAnsi="Times New Roman" w:cs="Times New Roman"/>
          <w:sz w:val="28"/>
          <w:szCs w:val="28"/>
          <w:lang w:val="kk-KZ"/>
        </w:rPr>
        <w:t>.Мемлекеттілікті одан әрі нығайту және қазақстандық демократияны дамытудағы негізгі мақсат мемлекеттік басқаруды қалыптастырудың жаңа міндеттері қоғамға қызмет ету мен мемлекеттілікті нығайтуға сай болу қажеттілігі нақтыланды. Бұл үшін мемлекеттік жоспарлау және болжау жүйесін одан әрі жетілдіре түсу, басқаруды орталықсыздандыруды сауатты жүргізу, халыққа және мемлекетке қызмет етуді барлығынан жоғары қоятын кәсіпқой мемлекеттік аппарат қалыптастыру, мемлекеттік аппарат бизнес-қауымдастықпен жаңа өзара іс-қимыл жүйесін құру, мемлекет тәртіпсіздікке мүлдем төзбеушілік принципін ұстану, мемлекет пен қоғам жемқорлыққа қарсы күресетін күштің болуы, құқық қорғау органдары мен арнайы қызметтердің реформасын жалғастыру міндеттері қойылды. Дәйекті және болжамды сыртқы саясаттың, ұлттық мүдделерді ілгерілету мен аймақтық және жаһандық қауіпсіздікті нығайтудың мақсаттары айтылды. Сыртқы саясатты жаңғыртудың басымдықтары айқындалды: аймақтық және ұлттық қауіпсіздікті жан-жақты нығайту; экономикалық және сауда дипломатиясын белсенді дамыту; мәдени-гуманитарлық, ғылым-білім және басқа шектес салалардағы халықаралық ынтымақтастықты арттыру; азаматтарымызды құқықтық қорғауды, олардың шетелдердегі жеке, отбасылық, іскерлік мүд</w:t>
      </w:r>
      <w:r w:rsidRPr="0072049F">
        <w:rPr>
          <w:rFonts w:ascii="Times New Roman" w:hAnsi="Times New Roman" w:cs="Times New Roman"/>
          <w:sz w:val="28"/>
          <w:szCs w:val="28"/>
          <w:lang w:val="kk-KZ"/>
        </w:rPr>
        <w:softHyphen/>
        <w:t>делерін қорғауды күшейту. Жолдауда көпұлтты және көп конфессиялы қоғам табысының негізі саналатын жаңа қазақстандық патриотизм бағытындағы басты мақсаттарымыз – қоғамдық келісімді сақтау және нығайту қоғам, ұлт ретінде өмір сүрудің айнымас шарты екендігі сөз болды. Жаңа қазақстандық патриотизм бағыты бойынша мемлекет әр азаматтың өмір сапасына, қауіпсіздігіне, тең мүмкіндіктеріне және болашағына кепілдік беру тәсілі арқылы патриотизмді және оны тәрбиелеу мәселесіне прагматикалық және шынайы көзқарасты оятады. Барлық этностар азаматтары құқықтарының теңдігі барлық қоғамды бірікті</w:t>
      </w:r>
      <w:r w:rsidRPr="0072049F">
        <w:rPr>
          <w:rFonts w:ascii="Times New Roman" w:hAnsi="Times New Roman" w:cs="Times New Roman"/>
          <w:sz w:val="28"/>
          <w:szCs w:val="28"/>
          <w:lang w:val="kk-KZ"/>
        </w:rPr>
        <w:softHyphen/>
        <w:t>ретіндігі анық. Қазақ тілі және тілдердің үштұғырлығы жауапкершілікті тіл саясатының қазақ ұлтын біріктіруші басты факторлардың бірі екендігі атап көрсетілді. Жаңа патриотизмді қалыптастырудағы мәдениет пен дәстүрлер іргетасын бекіту заңдылықтары, ұлттық интеллигенцияның қоғамдағы рөлі, ХХІ ғасырдағы Қазақстандағы дін төңірегіндегі тұжырымдар айқындалды. Жолдау аясында Мемлекет басшысы болашақтың Қазақстаны төмендегідей болатынына сенімді: «Мен 2050 жылғы қазақстандықтар – үш тілде сөйлейтін білімді, еркін адамдардың қоғамы екеніне толық сенімдімін. Олар – әлемнің азаматтары. Олар саяхаттап жүреді. Олар жаңа білім меңгеруге құштар. Олар еңбексүйгіш. Олар – өз елінің патриоттары»</w:t>
      </w:r>
      <w:r>
        <w:rPr>
          <w:rFonts w:ascii="Times New Roman" w:hAnsi="Times New Roman" w:cs="Times New Roman"/>
          <w:sz w:val="28"/>
          <w:szCs w:val="28"/>
          <w:lang w:val="kk-KZ"/>
        </w:rPr>
        <w:t xml:space="preserve"> (2)</w:t>
      </w:r>
      <w:r w:rsidRPr="0072049F">
        <w:rPr>
          <w:rFonts w:ascii="Times New Roman" w:hAnsi="Times New Roman" w:cs="Times New Roman"/>
          <w:sz w:val="28"/>
          <w:szCs w:val="28"/>
          <w:lang w:val="kk-KZ"/>
        </w:rPr>
        <w:t xml:space="preserve">. Мемлекет басшысының Жолдауда ұсынған тапсырмаларын жүйелі және өз мерзімінде орындау Қазақстандағы жаңа саяси бағыттардың іргетасы саналады. Сондықтан «Қазақстан-2050» Стратегиясы </w:t>
      </w:r>
      <w:r w:rsidRPr="0072049F">
        <w:rPr>
          <w:rFonts w:ascii="Times New Roman" w:hAnsi="Times New Roman" w:cs="Times New Roman"/>
          <w:sz w:val="28"/>
          <w:szCs w:val="28"/>
          <w:lang w:val="kk-KZ"/>
        </w:rPr>
        <w:lastRenderedPageBreak/>
        <w:t>Отанымыздың жаңа ұлы жетістіктері мен табыстарын жалғастырудағы тиімді өркендеудің тура әрі берік бағыттаушысы болмақ.</w:t>
      </w:r>
    </w:p>
    <w:p w:rsidR="00CB6CBD" w:rsidRDefault="00CB6CBD" w:rsidP="0082167C">
      <w:pPr>
        <w:spacing w:after="0" w:line="240" w:lineRule="auto"/>
        <w:ind w:firstLine="708"/>
        <w:jc w:val="both"/>
        <w:rPr>
          <w:rFonts w:ascii="Times New Roman" w:hAnsi="Times New Roman" w:cs="Times New Roman"/>
          <w:sz w:val="28"/>
          <w:szCs w:val="28"/>
          <w:lang w:val="kk-KZ"/>
        </w:rPr>
      </w:pPr>
    </w:p>
    <w:p w:rsidR="00CB6CBD" w:rsidRPr="00EF7265" w:rsidRDefault="00CB6CBD" w:rsidP="0082167C">
      <w:pPr>
        <w:spacing w:after="0" w:line="240" w:lineRule="auto"/>
        <w:ind w:firstLine="708"/>
        <w:jc w:val="both"/>
        <w:rPr>
          <w:rFonts w:ascii="Times New Roman" w:hAnsi="Times New Roman" w:cs="Times New Roman"/>
          <w:b/>
          <w:sz w:val="28"/>
          <w:szCs w:val="28"/>
          <w:lang w:val="kk-KZ"/>
        </w:rPr>
      </w:pPr>
      <w:r w:rsidRPr="00EF7265">
        <w:rPr>
          <w:rFonts w:ascii="Times New Roman" w:hAnsi="Times New Roman" w:cs="Times New Roman"/>
          <w:b/>
          <w:sz w:val="28"/>
          <w:szCs w:val="28"/>
          <w:lang w:val="kk-KZ"/>
        </w:rPr>
        <w:t>Пайдаланылған әдебиеттер:</w:t>
      </w:r>
    </w:p>
    <w:p w:rsidR="00CB6CBD" w:rsidRDefault="00CB6CBD" w:rsidP="0082167C">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bCs/>
          <w:color w:val="000000" w:themeColor="text1"/>
          <w:sz w:val="28"/>
          <w:szCs w:val="28"/>
          <w:lang w:val="kk-KZ"/>
        </w:rPr>
        <w:t>1.</w:t>
      </w:r>
      <w:r w:rsidRPr="00FA284C">
        <w:rPr>
          <w:rFonts w:ascii="Times New Roman" w:hAnsi="Times New Roman" w:cs="Times New Roman"/>
          <w:bCs/>
          <w:color w:val="000000" w:themeColor="text1"/>
          <w:sz w:val="28"/>
          <w:szCs w:val="28"/>
          <w:lang w:val="kk-KZ"/>
        </w:rPr>
        <w:t>Қазақстан-</w:t>
      </w:r>
      <w:hyperlink r:id="rId11" w:tooltip="2030" w:history="1">
        <w:r w:rsidRPr="00FA284C">
          <w:rPr>
            <w:rStyle w:val="a5"/>
            <w:rFonts w:ascii="Times New Roman" w:hAnsi="Times New Roman" w:cs="Times New Roman"/>
            <w:color w:val="000000" w:themeColor="text1"/>
            <w:sz w:val="28"/>
            <w:szCs w:val="28"/>
            <w:lang w:val="kk-KZ"/>
          </w:rPr>
          <w:t>2030</w:t>
        </w:r>
      </w:hyperlink>
      <w:r w:rsidRPr="00FA284C">
        <w:rPr>
          <w:rFonts w:ascii="Times New Roman" w:hAnsi="Times New Roman" w:cs="Times New Roman"/>
          <w:bCs/>
          <w:color w:val="000000" w:themeColor="text1"/>
          <w:sz w:val="28"/>
          <w:szCs w:val="28"/>
          <w:lang w:val="kk-KZ"/>
        </w:rPr>
        <w:t xml:space="preserve"> Стратегиясы</w:t>
      </w:r>
      <w:r w:rsidRPr="00FA284C">
        <w:rPr>
          <w:rFonts w:ascii="Times New Roman" w:hAnsi="Times New Roman" w:cs="Times New Roman"/>
          <w:color w:val="000000" w:themeColor="text1"/>
          <w:sz w:val="28"/>
          <w:szCs w:val="28"/>
          <w:lang w:val="kk-KZ"/>
        </w:rPr>
        <w:t xml:space="preserve">– </w:t>
      </w:r>
      <w:hyperlink r:id="rId12" w:tooltip="Ел" w:history="1">
        <w:r w:rsidRPr="00FA284C">
          <w:rPr>
            <w:rStyle w:val="a5"/>
            <w:rFonts w:ascii="Times New Roman" w:hAnsi="Times New Roman" w:cs="Times New Roman"/>
            <w:color w:val="000000" w:themeColor="text1"/>
            <w:sz w:val="28"/>
            <w:szCs w:val="28"/>
            <w:lang w:val="kk-KZ"/>
          </w:rPr>
          <w:t>ел</w:t>
        </w:r>
      </w:hyperlink>
      <w:r w:rsidRPr="00FA284C">
        <w:rPr>
          <w:rFonts w:ascii="Times New Roman" w:hAnsi="Times New Roman" w:cs="Times New Roman"/>
          <w:color w:val="000000" w:themeColor="text1"/>
          <w:sz w:val="28"/>
          <w:szCs w:val="28"/>
          <w:lang w:val="kk-KZ"/>
        </w:rPr>
        <w:t xml:space="preserve"> дамуының 2030 жылға дейінгі кезеңге арналған стратегиялық бағдарламасы</w:t>
      </w:r>
      <w:r>
        <w:rPr>
          <w:rFonts w:ascii="Times New Roman" w:hAnsi="Times New Roman" w:cs="Times New Roman"/>
          <w:color w:val="000000" w:themeColor="text1"/>
          <w:sz w:val="28"/>
          <w:szCs w:val="28"/>
          <w:lang w:val="kk-KZ"/>
        </w:rPr>
        <w:t>,1997 ж. қазан.</w:t>
      </w:r>
    </w:p>
    <w:p w:rsidR="00CB6CBD" w:rsidRPr="00283257" w:rsidRDefault="00CB6CBD" w:rsidP="0082167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2.</w:t>
      </w:r>
      <w:r w:rsidRPr="00283257">
        <w:rPr>
          <w:rFonts w:ascii="Times New Roman" w:hAnsi="Times New Roman" w:cs="Times New Roman"/>
          <w:sz w:val="28"/>
          <w:szCs w:val="28"/>
          <w:lang w:val="kk-KZ"/>
        </w:rPr>
        <w:t>ҚР Президентінің «Қазақстан-2050» стратегиясы қалыптасқан мемлекеттің жаңа саяси бағыты» атты Қазақстан халқына Жолдауы</w:t>
      </w:r>
      <w:r>
        <w:rPr>
          <w:rFonts w:ascii="Times New Roman" w:hAnsi="Times New Roman" w:cs="Times New Roman"/>
          <w:sz w:val="28"/>
          <w:szCs w:val="28"/>
          <w:lang w:val="kk-KZ"/>
        </w:rPr>
        <w:t xml:space="preserve"> 14 желтоқсан 2012.</w:t>
      </w:r>
    </w:p>
    <w:p w:rsidR="00CB6CBD" w:rsidRDefault="00CB6CBD" w:rsidP="0082167C">
      <w:pPr>
        <w:spacing w:after="0" w:line="240" w:lineRule="auto"/>
        <w:rPr>
          <w:lang w:val="kk-KZ"/>
        </w:rPr>
      </w:pPr>
    </w:p>
    <w:p w:rsidR="00395038" w:rsidRPr="00525CD1" w:rsidRDefault="00395038" w:rsidP="0082167C">
      <w:pPr>
        <w:shd w:val="clear" w:color="auto" w:fill="FFFFFF"/>
        <w:spacing w:after="0" w:line="240" w:lineRule="auto"/>
        <w:jc w:val="right"/>
        <w:rPr>
          <w:rFonts w:ascii="Times New Roman" w:eastAsia="Times New Roman" w:hAnsi="Times New Roman" w:cs="Times New Roman"/>
          <w:color w:val="000000"/>
          <w:sz w:val="28"/>
          <w:szCs w:val="28"/>
          <w:lang w:val="kk-KZ"/>
        </w:rPr>
      </w:pPr>
      <w:r w:rsidRPr="00525CD1">
        <w:rPr>
          <w:rFonts w:ascii="Times New Roman" w:eastAsia="Times New Roman" w:hAnsi="Times New Roman" w:cs="Times New Roman"/>
          <w:b/>
          <w:color w:val="000000"/>
          <w:sz w:val="28"/>
          <w:szCs w:val="28"/>
        </w:rPr>
        <w:t>Муксинова А.Т.</w:t>
      </w:r>
    </w:p>
    <w:p w:rsidR="00395038" w:rsidRPr="00525CD1" w:rsidRDefault="00395038" w:rsidP="0082167C">
      <w:pPr>
        <w:shd w:val="clear" w:color="auto" w:fill="FFFFFF"/>
        <w:spacing w:after="0" w:line="240" w:lineRule="auto"/>
        <w:jc w:val="right"/>
        <w:rPr>
          <w:rFonts w:ascii="Times New Roman" w:eastAsia="Times New Roman" w:hAnsi="Times New Roman" w:cs="Times New Roman"/>
          <w:color w:val="000000"/>
          <w:sz w:val="28"/>
          <w:szCs w:val="28"/>
          <w:lang w:val="kk-KZ"/>
        </w:rPr>
      </w:pPr>
      <w:r w:rsidRPr="00525CD1">
        <w:rPr>
          <w:rFonts w:ascii="Times New Roman" w:eastAsia="Times New Roman" w:hAnsi="Times New Roman" w:cs="Times New Roman"/>
          <w:color w:val="000000"/>
          <w:sz w:val="28"/>
          <w:szCs w:val="28"/>
          <w:lang w:val="kk-KZ"/>
        </w:rPr>
        <w:t xml:space="preserve"> с</w:t>
      </w:r>
      <w:r w:rsidRPr="00525CD1">
        <w:rPr>
          <w:rFonts w:ascii="Times New Roman" w:eastAsia="Times New Roman" w:hAnsi="Times New Roman" w:cs="Times New Roman"/>
          <w:color w:val="000000"/>
          <w:sz w:val="28"/>
          <w:szCs w:val="28"/>
        </w:rPr>
        <w:t xml:space="preserve">тарший преподаватель кафедры </w:t>
      </w:r>
    </w:p>
    <w:p w:rsidR="00395038" w:rsidRPr="00525CD1" w:rsidRDefault="00395038" w:rsidP="0082167C">
      <w:pPr>
        <w:shd w:val="clear" w:color="auto" w:fill="FFFFFF"/>
        <w:spacing w:after="0" w:line="240" w:lineRule="auto"/>
        <w:jc w:val="right"/>
        <w:rPr>
          <w:rFonts w:ascii="Times New Roman" w:eastAsia="Times New Roman" w:hAnsi="Times New Roman" w:cs="Times New Roman"/>
          <w:color w:val="000000"/>
          <w:sz w:val="28"/>
          <w:szCs w:val="28"/>
          <w:lang w:val="kk-KZ"/>
        </w:rPr>
      </w:pPr>
      <w:r w:rsidRPr="00525CD1">
        <w:rPr>
          <w:rFonts w:ascii="Times New Roman" w:eastAsia="Times New Roman" w:hAnsi="Times New Roman" w:cs="Times New Roman"/>
          <w:color w:val="000000"/>
          <w:sz w:val="28"/>
          <w:szCs w:val="28"/>
        </w:rPr>
        <w:t>гражданского права и гражданского процесса,</w:t>
      </w:r>
    </w:p>
    <w:p w:rsidR="00395038" w:rsidRPr="00525CD1" w:rsidRDefault="00395038" w:rsidP="0082167C">
      <w:pPr>
        <w:shd w:val="clear" w:color="auto" w:fill="FFFFFF"/>
        <w:spacing w:after="0" w:line="240" w:lineRule="auto"/>
        <w:jc w:val="right"/>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 xml:space="preserve">трудового права </w:t>
      </w:r>
    </w:p>
    <w:p w:rsidR="00395038" w:rsidRPr="00525CD1" w:rsidRDefault="00395038" w:rsidP="0082167C">
      <w:pPr>
        <w:shd w:val="clear" w:color="auto" w:fill="FFFFFF"/>
        <w:spacing w:before="100" w:beforeAutospacing="1" w:after="0" w:line="240" w:lineRule="auto"/>
        <w:jc w:val="center"/>
        <w:outlineLvl w:val="0"/>
        <w:rPr>
          <w:rFonts w:ascii="Times New Roman" w:eastAsia="Times New Roman" w:hAnsi="Times New Roman" w:cs="Times New Roman"/>
          <w:b/>
          <w:bCs/>
          <w:color w:val="000000"/>
          <w:kern w:val="36"/>
          <w:sz w:val="28"/>
          <w:szCs w:val="28"/>
        </w:rPr>
      </w:pPr>
      <w:r w:rsidRPr="00525CD1">
        <w:rPr>
          <w:rFonts w:ascii="Times New Roman" w:eastAsia="Times New Roman" w:hAnsi="Times New Roman" w:cs="Times New Roman"/>
          <w:b/>
          <w:bCs/>
          <w:color w:val="000000"/>
          <w:kern w:val="36"/>
          <w:sz w:val="28"/>
          <w:szCs w:val="28"/>
        </w:rPr>
        <w:t>Дистанционное обучение в преподавании курса гражданского процессуального права</w:t>
      </w:r>
      <w:r>
        <w:rPr>
          <w:rFonts w:ascii="Times New Roman" w:eastAsia="Times New Roman" w:hAnsi="Times New Roman" w:cs="Times New Roman"/>
          <w:b/>
          <w:bCs/>
          <w:color w:val="000000"/>
          <w:kern w:val="36"/>
          <w:sz w:val="28"/>
          <w:szCs w:val="28"/>
        </w:rPr>
        <w:t xml:space="preserve"> </w:t>
      </w:r>
      <w:r w:rsidRPr="00525CD1">
        <w:rPr>
          <w:rFonts w:ascii="Times New Roman" w:eastAsia="Times New Roman" w:hAnsi="Times New Roman" w:cs="Times New Roman"/>
          <w:b/>
          <w:color w:val="000000"/>
          <w:sz w:val="28"/>
          <w:szCs w:val="28"/>
        </w:rPr>
        <w:t>для студентов заочного обучения</w:t>
      </w:r>
    </w:p>
    <w:p w:rsidR="00395038" w:rsidRPr="00525CD1" w:rsidRDefault="00395038" w:rsidP="0082167C">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5038" w:rsidRPr="00525CD1" w:rsidRDefault="00395038" w:rsidP="0082167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 xml:space="preserve">Последнее десятилетие в связи с развитием новых технологий в образовательную практику стало активно внедряться дистанционное обучение. Изначально инициатива исходила от представителей естественных и технических наук. Однако сегодня речь идет и о дистанционном обучении гуманитариев, в том числе юристов. В этой ситуации вполне правомерной является постановка вопроса: насколько применимы методики дистанционного обучения праву в подготовке юристов. К сожалению, в нашей стране проблемы применимости и применяемости какой-либо образовательной технологии (да и вообще чего-либо) не являются на практике взаимосвязанными. Иногда получается, что образовательная технология в принципе неэффективна, но в силу конъюнктурных веяний применяется на практике. И наоборот, технология весьма эффективна, но в силу каких-то обстоятельств не используется. В литературе существуют различные определения дистанционного обучения (1). Все они в конечном итоге сводятся к тому, что это особая форма обучения, при которой учебные процедуры осуществляются с использованием технологий (телекоммуникационных, информационных, почты и пр.) в условиях территориальной разобщенности преподавателя и студентов. Ошибочным, на наш взгляд, является мнение, что дистанционное обучение возможно исключительно с помощью компьютерных технологий. Обмен информацией на расстоянии производится и с помощью других средств: аудио - и видеокассет, спутникового телевидения, пересылки печатных текстов по почте. </w:t>
      </w:r>
    </w:p>
    <w:p w:rsidR="00395038" w:rsidRPr="00525CD1" w:rsidRDefault="00395038" w:rsidP="0082167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 xml:space="preserve">В Западной Европе и США уже появились университеты, осуществляющие исключительно виртуальное обучение. Руководство учебного заведения и преподаватели в реальном мире никоим образом не контактируют со студентами. Даже диплом об окончании университета пересылается по почте. Такая форма дистанционного обучения, по нашему мнению, является </w:t>
      </w:r>
      <w:r w:rsidRPr="00525CD1">
        <w:rPr>
          <w:rFonts w:ascii="Times New Roman" w:eastAsia="Times New Roman" w:hAnsi="Times New Roman" w:cs="Times New Roman"/>
          <w:color w:val="000000"/>
          <w:sz w:val="28"/>
          <w:szCs w:val="28"/>
        </w:rPr>
        <w:lastRenderedPageBreak/>
        <w:t xml:space="preserve">профанацией. По сути, речь идет о покупке диплома. Кроме того, невозможно проверить, кто реально учился, выполнял задания и т. д. </w:t>
      </w:r>
    </w:p>
    <w:p w:rsidR="00395038" w:rsidRPr="00525CD1" w:rsidRDefault="00395038" w:rsidP="0082167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Таким образом, полностью бесконтактное дистанционное обучение вряд ли может быть эффективным. Следовательно, речь должна идти о сочетании традиционных и дистанционных форм. Однако возникает проблема этого сочетания. В технических и гуманитарных науках она должна решаться по-разному. Следует согласиться с Я. А. Барбенко, что возможности применения компьютерных технологий в гуманитарном</w:t>
      </w:r>
      <w:r>
        <w:rPr>
          <w:rFonts w:ascii="Times New Roman" w:eastAsia="Times New Roman" w:hAnsi="Times New Roman" w:cs="Times New Roman"/>
          <w:color w:val="000000"/>
          <w:sz w:val="28"/>
          <w:szCs w:val="28"/>
        </w:rPr>
        <w:t xml:space="preserve"> </w:t>
      </w:r>
      <w:r w:rsidRPr="00525CD1">
        <w:rPr>
          <w:rFonts w:ascii="Times New Roman" w:eastAsia="Times New Roman" w:hAnsi="Times New Roman" w:cs="Times New Roman"/>
          <w:color w:val="000000"/>
          <w:sz w:val="28"/>
          <w:szCs w:val="28"/>
        </w:rPr>
        <w:t>образовании весьма ограничены (2). Это обусловливается в первую очередь мировоззренческой разницей гуманитарных дисциплин и точных и естественных наук. В рамках гуманитарных наук, в том числе и юриспруденции, важным посылом является плюрализм взглядов на разные проблемы, а точные и естественные науки стремятся к унификации, однозначности и формализованности подходов и оценок. Юриспруденция занимает особое место среди гуманитарных наук хотя бы в силу того, что она обладает значительной прагматической направленностью. Допустимо ли изучать право студентам исключительно дистанционно? Может быть, здесь следует обратиться к зарубежному опыту. Например, в США с 1997 г. по общему правилу запрещено использование дистанционного обучения при подготовке юристов (3), а директор управления обучающих технологий Министерства образования США Дж. Бэйли заявил, что дистанционное обучение (имеется в виду дистанционное обучение в принципе) не заменяет традиционные высшие учебные заведения (4).</w:t>
      </w:r>
    </w:p>
    <w:p w:rsidR="00395038" w:rsidRPr="00525CD1" w:rsidRDefault="00395038" w:rsidP="0082167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 xml:space="preserve">По нашему мнению, получение классического дистанционного юридического высшего образования гражданами недопустимо, особенно если речь идет о получении первого высшего образования. Обучение праву требует отнюдь не виртуальных контактов преподавателя со студентами. В начале XX в. возникло такое понятие, как "академическая толпа". Смысл его состоит в том, что простое нахождение среди профессоров, преподавателей, студентов повышает общий уровень развития человека. Лишать студента возможности быть в этой "толпе" - значит лишить его духа науки, духа педагогики и, может быть, духа интеллекта. Известно, что личность преподавателя серьезным образом влияет на интерес студента к предмету. Во многом играют роль манера и стиль общения педагога, его личностные особенности, чувство юмора и пр. </w:t>
      </w:r>
    </w:p>
    <w:p w:rsidR="00395038" w:rsidRPr="00525CD1" w:rsidRDefault="00395038" w:rsidP="0082167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 xml:space="preserve">Кроме того, есть такие дисциплины, эффективное изучение которых бесконтактно просто невозможно. Например, судебная риторика, криминалистика, оперативно-розыскная деятельность, тактико-специальная подготовка и т. д. </w:t>
      </w:r>
    </w:p>
    <w:p w:rsidR="00395038" w:rsidRPr="00525CD1" w:rsidRDefault="00395038" w:rsidP="0082167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 xml:space="preserve">Следует отметить, что значительное число студентов начинает получение высшего образования в 17 - 18-летнем возрасте - сразу после окончания школы. В большинстве случаев это означает, что у них еще не сформирован интерес к учению как таковому. Госстандарт предусматривает целый комплекс дисциплин общекультурного блока - историю, философию и т. д. Для названного выше контингента они далеко не всегда представляют какую-либо ценность. Бесконтактное обучение превратит их изучение в окончательную </w:t>
      </w:r>
      <w:r w:rsidRPr="00525CD1">
        <w:rPr>
          <w:rFonts w:ascii="Times New Roman" w:eastAsia="Times New Roman" w:hAnsi="Times New Roman" w:cs="Times New Roman"/>
          <w:color w:val="000000"/>
          <w:sz w:val="28"/>
          <w:szCs w:val="28"/>
        </w:rPr>
        <w:lastRenderedPageBreak/>
        <w:t xml:space="preserve">фикцию. Существует еще один аспект проблемы. Программы дистанционного обучения в США и Западной Европе изначально делались с мощным экстерриториальным прицелом. В первую очередь - международным. </w:t>
      </w:r>
    </w:p>
    <w:p w:rsidR="00395038" w:rsidRPr="00525CD1" w:rsidRDefault="00395038" w:rsidP="0082167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Для юриспруденции в силу специфичности правовых систем, принадлежности к разным правовым семьям и т. д. выход на международный уровень не имеет больших перспектив (кроме международного права). Гражданское процессуальное право Республики Казахстан является одной из важных отраслей отечественного права. Можно ли изучать данную дисциплину исключительно дистанционным способом? Теоретически - да. Однако на практике - нет. Дело в том, что изучение этого предмета включает в себя не только освоение теоретического материала - знакомство с Гражданским процессуальным кодексом РК и другими нормативно-правовыми актами, учебной и научной литературой, но и выработку комплекса практических навыков и умений, а именно составления процессуальных документов, решения задач. В последнем случае особенно важна оперативность принятия решения, что в условиях дистанционного обучения возможно только с рядом ограничений. Кроме того, решение задач часто имеет множество нюансов, которые может пояснить только преподаватель. Не стоит забывать, что в рамках гражданского процесса недостаточно знать алгоритм поведения в той или иной ситуации. Действие по заданному образцу в реальном судебном процессе не всегда приводит к ожидаемому результату. Следовательно, решение задач должно быть не формальным, а требует комментариев. Достаточно известным является высказывание: "Где два юриста, там три мнения". Сферы гражданского и гражданского процессуального права это касается в первую очередь. Не случайно в ряде крупных вузов проводятся методические семинары по гражданскому процессу для преподавателей, одной из целей которых является совместное решение задач, рассмотрение альтернативных вариантов их решения. Сотни  вузов уже используют сочетание традиционных и дистанционных форм. Вариантов огромное количество. Опираясь на опыт ряда других вузов, полагаем, что применение дистанционных методик при изучении гражданского процессуального права РК предполагает следующее. Необходима соответствующая материально-техническая база. Она включает в себя собственно компьютерные мультимедийные программы, а также доступные для пользователя компьютеры, фонд видеолекций и доступные видеоклассы. Кроме того, требуются педагоги, способные работать с использованием дистанционных методик. Следует ли переводить в видео - и мультимедиа</w:t>
      </w:r>
      <w:r>
        <w:rPr>
          <w:rFonts w:ascii="Times New Roman" w:eastAsia="Times New Roman" w:hAnsi="Times New Roman" w:cs="Times New Roman"/>
          <w:color w:val="000000"/>
          <w:sz w:val="28"/>
          <w:szCs w:val="28"/>
        </w:rPr>
        <w:t xml:space="preserve"> </w:t>
      </w:r>
      <w:r w:rsidRPr="00525CD1">
        <w:rPr>
          <w:rFonts w:ascii="Times New Roman" w:eastAsia="Times New Roman" w:hAnsi="Times New Roman" w:cs="Times New Roman"/>
          <w:color w:val="000000"/>
          <w:sz w:val="28"/>
          <w:szCs w:val="28"/>
        </w:rPr>
        <w:t xml:space="preserve">формат лекции по гражданскому процессу? В принципе стоит. Однако заменять лектора телевизором или монитором компьютера  в качестве основного способа подачи информации нецелесообразно. Как известно, применение одного-единственного приема или метода обучения неэффективно (пусть даже этот метод является ультрасовременным). Альтернативные формы подачи информации хороши в тех случаях, когда студент по каким-то причинам не смог присутствовать на лекции либо преподаватель не смог провести занятие. </w:t>
      </w:r>
      <w:r w:rsidRPr="00525CD1">
        <w:rPr>
          <w:rFonts w:ascii="Times New Roman" w:eastAsia="Times New Roman" w:hAnsi="Times New Roman" w:cs="Times New Roman"/>
          <w:color w:val="000000"/>
          <w:sz w:val="28"/>
          <w:szCs w:val="28"/>
        </w:rPr>
        <w:lastRenderedPageBreak/>
        <w:t xml:space="preserve">Или когда тема была плохо усвоена студентом. В данном случае происходит всего лишь совершенствование форм фондовых лекций, которые являются неотъемлемым элементом учебно-методических комплексов многих кафедр гражданского процесса. Как правило, на кафедрах имеются специальные папки, в которых содержатся печатные варианты лекций по всем темам курса. Любой студент может прийти и ознакомиться с этими материалами. Правда, на практике это происходит крайне редко. Задачи по гражданскому процессу также могут быть переведены в видеоформат. Может быть проведена экранизация задач. Тем самым происходит еще большее приближение задачи к реальной ситуации, имеющей место в суде. В студенческое восприятие в этом случае включаются и мимические, речевые моменты, происходит учет ряда внешних факторов, которые могут повлиять на исход дела. </w:t>
      </w:r>
    </w:p>
    <w:p w:rsidR="00395038" w:rsidRPr="00525CD1" w:rsidRDefault="00395038" w:rsidP="0082167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Можно считать целесообразным выделение</w:t>
      </w:r>
      <w:r>
        <w:rPr>
          <w:rFonts w:ascii="Times New Roman" w:eastAsia="Times New Roman" w:hAnsi="Times New Roman" w:cs="Times New Roman"/>
          <w:color w:val="000000"/>
          <w:sz w:val="28"/>
          <w:szCs w:val="28"/>
        </w:rPr>
        <w:t xml:space="preserve"> </w:t>
      </w:r>
      <w:r w:rsidRPr="00525CD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525CD1">
        <w:rPr>
          <w:rFonts w:ascii="Times New Roman" w:eastAsia="Times New Roman" w:hAnsi="Times New Roman" w:cs="Times New Roman"/>
          <w:color w:val="000000"/>
          <w:sz w:val="28"/>
          <w:szCs w:val="28"/>
        </w:rPr>
        <w:t>дистанционном обучении</w:t>
      </w:r>
      <w:r>
        <w:rPr>
          <w:rFonts w:ascii="Times New Roman" w:eastAsia="Times New Roman" w:hAnsi="Times New Roman" w:cs="Times New Roman"/>
          <w:color w:val="000000"/>
          <w:sz w:val="28"/>
          <w:szCs w:val="28"/>
        </w:rPr>
        <w:t xml:space="preserve"> </w:t>
      </w:r>
      <w:r w:rsidRPr="00525CD1">
        <w:rPr>
          <w:rFonts w:ascii="Times New Roman" w:eastAsia="Times New Roman" w:hAnsi="Times New Roman" w:cs="Times New Roman"/>
          <w:color w:val="000000"/>
          <w:sz w:val="28"/>
          <w:szCs w:val="28"/>
        </w:rPr>
        <w:t xml:space="preserve">трех этапов: 1) контактные установочные лекции; 2) передача по Интернету лекционного материала по отдельным темам, выдача индивидуальных заданий студентам и получение от них обратной информации, осуществление текущего контроля; 3) итоговый контроль в виде экзамена или зачета (5). </w:t>
      </w:r>
    </w:p>
    <w:p w:rsidR="00395038" w:rsidRPr="00525CD1" w:rsidRDefault="00395038" w:rsidP="0082167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 xml:space="preserve">По нашему мнению, контактные лекции и особенно семинарские и практические занятия, тренинги, различные игровые формы должны являться неотъемлемым элементом обучения гражданскому процессуальному праву. Именно в этих случаях студенты учатся учиться. Формы отчетности также должны быть контактными и устными. </w:t>
      </w:r>
    </w:p>
    <w:p w:rsidR="00395038" w:rsidRPr="00525CD1" w:rsidRDefault="00395038" w:rsidP="0082167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 xml:space="preserve">А вот дополнительный объем информации может быть получен дистанционно. В первую очередь юристам необходимо обеспечить доступ к справочно-информационным системам. Особенно это важно в условиях динамично меняющегося гражданского процессуального законодательства. В случае отсутствия необходимой учебной литературы можно использовать электронные учебники. Правда, различные исследования показывают, что использование печатных книг более эффективно. Электронный учебник нужен не вместо (это крайний случай), а вместе с обычными учебниками. Более важно в учебно-практических целях применять электронные практикумы, которые не только содержат задания, необходимый справочный аппарат, но и позволяют без помощи преподавателя проконтролировать эффективность получения знаний студентами. </w:t>
      </w:r>
    </w:p>
    <w:p w:rsidR="00395038" w:rsidRPr="00525CD1" w:rsidRDefault="00395038" w:rsidP="0082167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 xml:space="preserve">В первую очередь речь идет о самоконтроле. Использование тестовых методик в электронном варианте представляет собой не только средство контроля, но и своеобразный метод обучения - сделав несколько попыток, студент придет-таки к правильному результату. Электронные тесты в отличие от печатных имеют одно несомненное преимущество: ответы на поставленные вопросы имеются, но просто так они студенту недоступны. Они становятся доступными только при подведении результатов тестирования. В печатных же тестах ответы либо не даются вовсе (в итоге студент не знает, правильно ли он ответил), либо приводятся в конце пособия (в этом случае мало кто удерживается, чтобы не заглянуть в них еще в процессе решения). </w:t>
      </w:r>
    </w:p>
    <w:p w:rsidR="00395038" w:rsidRPr="00525CD1" w:rsidRDefault="00395038" w:rsidP="0082167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lastRenderedPageBreak/>
        <w:t xml:space="preserve">Все сказанное выше позволяет рассматривать дистанционное обучение не как очередную педагогическую панацею, а как усовершенствованное заочное обучение. Если в традиционной системе заочного обучения контроль над качеством усвоения материала осуществляется только в форме промежуточной и итоговой аттестации (да и та нередко проводится формально), то дистанционные методики позволяют сделать контроль более регулярным и качественным. Кроме того, в </w:t>
      </w:r>
      <w:r>
        <w:rPr>
          <w:rFonts w:ascii="Times New Roman" w:eastAsia="Times New Roman" w:hAnsi="Times New Roman" w:cs="Times New Roman"/>
          <w:color w:val="000000"/>
          <w:sz w:val="28"/>
          <w:szCs w:val="28"/>
        </w:rPr>
        <w:t>установленное время в режиме он</w:t>
      </w:r>
      <w:r w:rsidRPr="00525CD1">
        <w:rPr>
          <w:rFonts w:ascii="Times New Roman" w:eastAsia="Times New Roman" w:hAnsi="Times New Roman" w:cs="Times New Roman"/>
          <w:color w:val="000000"/>
          <w:sz w:val="28"/>
          <w:szCs w:val="28"/>
        </w:rPr>
        <w:t>лайн возможны консультации студентов преподавателями. При обычном заочном обучении консультации преподавателей - явление весьма редкое. Даже если время для них у преподавателя и находится, далеко не всегда сами студенты-заочники имеют возможность приехать в вуз. Дистанционные методики ликвидируют этот недостаток.</w:t>
      </w:r>
    </w:p>
    <w:p w:rsidR="00395038" w:rsidRPr="00525CD1" w:rsidRDefault="00395038" w:rsidP="0082167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 xml:space="preserve"> Дистанционное обучение при очной форме высшего образования - нонсенс, так как "дистанционность" и "очность" - понятия антитезные. Собственно при очном обучении отсутствует основной признак дистанционного обучения - территориальная разобщенность обучающего и обучаемых. Однако элементы дистанционного обучения, отдельные его методы не только допустимы, но и желательны при очном юридическом образовании. Так, для студентов в качестве пособия для самостоятельной подготовки целесообразно создавать электронный фонд учебной литературы, лекций, электронные тесты, видеолекции. </w:t>
      </w:r>
    </w:p>
    <w:p w:rsidR="00395038" w:rsidRPr="00525CD1" w:rsidRDefault="00395038" w:rsidP="0082167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Но не следует забывать, что юриспруденция - это сфера деятельности "человек - человек", поэтому контакты преподавателя и студента, их совместная деятельность являются залогом успешного овладения профессией юриста.</w:t>
      </w:r>
    </w:p>
    <w:p w:rsidR="00395038" w:rsidRPr="00395038" w:rsidRDefault="00395038" w:rsidP="0082167C">
      <w:pPr>
        <w:tabs>
          <w:tab w:val="left" w:pos="3165"/>
        </w:tabs>
        <w:spacing w:after="0" w:line="240" w:lineRule="auto"/>
        <w:jc w:val="both"/>
        <w:rPr>
          <w:rFonts w:ascii="Times New Roman" w:hAnsi="Times New Roman" w:cs="Times New Roman"/>
          <w:b/>
          <w:sz w:val="28"/>
          <w:szCs w:val="28"/>
        </w:rPr>
      </w:pPr>
      <w:r w:rsidRPr="00525CD1">
        <w:rPr>
          <w:sz w:val="28"/>
          <w:szCs w:val="28"/>
        </w:rPr>
        <w:tab/>
      </w:r>
      <w:r w:rsidRPr="00395038">
        <w:rPr>
          <w:rFonts w:ascii="Times New Roman" w:hAnsi="Times New Roman" w:cs="Times New Roman"/>
          <w:b/>
          <w:sz w:val="28"/>
          <w:szCs w:val="28"/>
        </w:rPr>
        <w:t>Использованная литература:</w:t>
      </w:r>
    </w:p>
    <w:p w:rsidR="00395038" w:rsidRPr="00525CD1" w:rsidRDefault="00395038" w:rsidP="0082167C">
      <w:pPr>
        <w:pStyle w:val="a7"/>
        <w:numPr>
          <w:ilvl w:val="0"/>
          <w:numId w:val="3"/>
        </w:numPr>
        <w:shd w:val="clear" w:color="auto" w:fill="FFFFFF"/>
        <w:spacing w:before="100" w:beforeAutospacing="1" w:after="0" w:line="240" w:lineRule="auto"/>
        <w:ind w:left="426" w:hanging="426"/>
        <w:rPr>
          <w:rFonts w:ascii="Times New Roman" w:eastAsia="Times New Roman" w:hAnsi="Times New Roman" w:cs="Times New Roman"/>
          <w:color w:val="000000"/>
          <w:sz w:val="28"/>
          <w:szCs w:val="28"/>
        </w:rPr>
      </w:pPr>
      <w:r w:rsidRPr="00395038">
        <w:rPr>
          <w:rFonts w:ascii="Times New Roman" w:eastAsia="Times New Roman" w:hAnsi="Times New Roman" w:cs="Times New Roman"/>
          <w:color w:val="000000"/>
          <w:sz w:val="28"/>
          <w:szCs w:val="28"/>
          <w:lang w:val="ru-RU"/>
        </w:rPr>
        <w:t xml:space="preserve">Скуратов А. К. Методологические исследования в контексте дистанционного обучения // Телекоммуникации и информатизация образования. </w:t>
      </w:r>
      <w:r w:rsidRPr="00525CD1">
        <w:rPr>
          <w:rFonts w:ascii="Times New Roman" w:eastAsia="Times New Roman" w:hAnsi="Times New Roman" w:cs="Times New Roman"/>
          <w:color w:val="000000"/>
          <w:sz w:val="28"/>
          <w:szCs w:val="28"/>
        </w:rPr>
        <w:t xml:space="preserve">2003. N 3. С. 24; </w:t>
      </w:r>
    </w:p>
    <w:p w:rsidR="00395038" w:rsidRPr="00525CD1" w:rsidRDefault="00395038" w:rsidP="0082167C">
      <w:pPr>
        <w:pStyle w:val="a7"/>
        <w:numPr>
          <w:ilvl w:val="0"/>
          <w:numId w:val="3"/>
        </w:numPr>
        <w:shd w:val="clear" w:color="auto" w:fill="FFFFFF"/>
        <w:spacing w:before="100" w:beforeAutospacing="1" w:after="0" w:line="240" w:lineRule="auto"/>
        <w:ind w:left="426" w:hanging="426"/>
        <w:rPr>
          <w:rFonts w:ascii="Times New Roman" w:eastAsia="Times New Roman" w:hAnsi="Times New Roman" w:cs="Times New Roman"/>
          <w:color w:val="000000"/>
          <w:sz w:val="28"/>
          <w:szCs w:val="28"/>
        </w:rPr>
      </w:pPr>
      <w:r w:rsidRPr="00395038">
        <w:rPr>
          <w:rFonts w:ascii="Times New Roman" w:eastAsia="Times New Roman" w:hAnsi="Times New Roman" w:cs="Times New Roman"/>
          <w:color w:val="000000"/>
          <w:sz w:val="28"/>
          <w:szCs w:val="28"/>
          <w:lang w:val="ru-RU"/>
        </w:rPr>
        <w:t xml:space="preserve">Хасанов П. Ф., Батиров М. А. Новые технологии для дистанционного образования // Открытое образование. </w:t>
      </w:r>
      <w:r w:rsidRPr="00525CD1">
        <w:rPr>
          <w:rFonts w:ascii="Times New Roman" w:eastAsia="Times New Roman" w:hAnsi="Times New Roman" w:cs="Times New Roman"/>
          <w:color w:val="000000"/>
          <w:sz w:val="28"/>
          <w:szCs w:val="28"/>
        </w:rPr>
        <w:t xml:space="preserve">2001. N 6. С. 57; </w:t>
      </w:r>
    </w:p>
    <w:p w:rsidR="00395038" w:rsidRPr="00525CD1" w:rsidRDefault="00395038" w:rsidP="0082167C">
      <w:pPr>
        <w:pStyle w:val="a7"/>
        <w:numPr>
          <w:ilvl w:val="0"/>
          <w:numId w:val="3"/>
        </w:numPr>
        <w:shd w:val="clear" w:color="auto" w:fill="FFFFFF"/>
        <w:spacing w:before="100" w:beforeAutospacing="1" w:after="0" w:line="240" w:lineRule="auto"/>
        <w:ind w:left="426" w:hanging="426"/>
        <w:rPr>
          <w:rFonts w:ascii="Times New Roman" w:eastAsia="Times New Roman" w:hAnsi="Times New Roman" w:cs="Times New Roman"/>
          <w:color w:val="000000"/>
          <w:sz w:val="28"/>
          <w:szCs w:val="28"/>
        </w:rPr>
      </w:pPr>
      <w:r w:rsidRPr="00395038">
        <w:rPr>
          <w:rFonts w:ascii="Times New Roman" w:eastAsia="Times New Roman" w:hAnsi="Times New Roman" w:cs="Times New Roman"/>
          <w:color w:val="000000"/>
          <w:sz w:val="28"/>
          <w:szCs w:val="28"/>
          <w:lang w:val="ru-RU"/>
        </w:rPr>
        <w:t xml:space="preserve">Скибицкий Э. Г., Слудков А. В. Дистанционное обучение в системе Сибирского института финансов и банковского дела // Дистанционное образование. </w:t>
      </w:r>
      <w:r w:rsidRPr="00525CD1">
        <w:rPr>
          <w:rFonts w:ascii="Times New Roman" w:eastAsia="Times New Roman" w:hAnsi="Times New Roman" w:cs="Times New Roman"/>
          <w:color w:val="000000"/>
          <w:sz w:val="28"/>
          <w:szCs w:val="28"/>
        </w:rPr>
        <w:t xml:space="preserve">2000. N 6. С. 56; </w:t>
      </w:r>
    </w:p>
    <w:p w:rsidR="00395038" w:rsidRPr="00525CD1" w:rsidRDefault="00395038" w:rsidP="0082167C">
      <w:pPr>
        <w:pStyle w:val="a7"/>
        <w:numPr>
          <w:ilvl w:val="0"/>
          <w:numId w:val="3"/>
        </w:numPr>
        <w:shd w:val="clear" w:color="auto" w:fill="FFFFFF"/>
        <w:spacing w:before="100" w:beforeAutospacing="1" w:after="0" w:line="240" w:lineRule="auto"/>
        <w:ind w:left="426" w:hanging="426"/>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 xml:space="preserve">Tsai S., Machado P. E-learning, online learning, web-based learning or distance learning: unveiling the ambiguity in current terminology // http://elearning. org/subpage/ sub_page. cfm? section=3&amp;list_item=6&amp;page.; </w:t>
      </w:r>
    </w:p>
    <w:p w:rsidR="00395038" w:rsidRPr="00525CD1" w:rsidRDefault="00395038" w:rsidP="0082167C">
      <w:pPr>
        <w:pStyle w:val="a7"/>
        <w:numPr>
          <w:ilvl w:val="0"/>
          <w:numId w:val="3"/>
        </w:numPr>
        <w:shd w:val="clear" w:color="auto" w:fill="FFFFFF"/>
        <w:spacing w:before="100" w:beforeAutospacing="1" w:after="0" w:line="240" w:lineRule="auto"/>
        <w:ind w:left="426" w:hanging="426"/>
        <w:rPr>
          <w:rFonts w:ascii="Times New Roman" w:eastAsia="Times New Roman" w:hAnsi="Times New Roman" w:cs="Times New Roman"/>
          <w:color w:val="000000"/>
          <w:sz w:val="28"/>
          <w:szCs w:val="28"/>
        </w:rPr>
      </w:pPr>
      <w:r w:rsidRPr="00395038">
        <w:rPr>
          <w:rFonts w:ascii="Times New Roman" w:eastAsia="Times New Roman" w:hAnsi="Times New Roman" w:cs="Times New Roman"/>
          <w:color w:val="000000"/>
          <w:sz w:val="28"/>
          <w:szCs w:val="28"/>
          <w:lang w:val="ru-RU"/>
        </w:rPr>
        <w:t xml:space="preserve">Барбенко Я. А. Компьютерные технологии в контексте современного гуманитарного образования // Информационные технологии в управлении и учебном процессе: Материалы межрег. науч.-практ. конф., 11 - 13 октября 2000 г. Владивосток, 2000. </w:t>
      </w:r>
      <w:r w:rsidRPr="00525CD1">
        <w:rPr>
          <w:rFonts w:ascii="Times New Roman" w:eastAsia="Times New Roman" w:hAnsi="Times New Roman" w:cs="Times New Roman"/>
          <w:color w:val="000000"/>
          <w:sz w:val="28"/>
          <w:szCs w:val="28"/>
        </w:rPr>
        <w:t>С. 28 - 29.</w:t>
      </w:r>
    </w:p>
    <w:p w:rsidR="00395038" w:rsidRPr="00525CD1" w:rsidRDefault="00395038" w:rsidP="0082167C">
      <w:pPr>
        <w:pStyle w:val="a7"/>
        <w:numPr>
          <w:ilvl w:val="0"/>
          <w:numId w:val="3"/>
        </w:numPr>
        <w:shd w:val="clear" w:color="auto" w:fill="FFFFFF"/>
        <w:spacing w:before="100" w:beforeAutospacing="1" w:after="0" w:line="240" w:lineRule="auto"/>
        <w:ind w:left="426" w:hanging="426"/>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t>Carnevale D. Bar association seeks to ease rules on distance education for law schools // The chronicle of higher education. 2002. July 5. V. 48. N 43.</w:t>
      </w:r>
    </w:p>
    <w:p w:rsidR="00395038" w:rsidRPr="00525CD1" w:rsidRDefault="00395038" w:rsidP="0082167C">
      <w:pPr>
        <w:pStyle w:val="a7"/>
        <w:numPr>
          <w:ilvl w:val="0"/>
          <w:numId w:val="3"/>
        </w:numPr>
        <w:shd w:val="clear" w:color="auto" w:fill="FFFFFF"/>
        <w:spacing w:before="100" w:beforeAutospacing="1" w:after="0" w:line="240" w:lineRule="auto"/>
        <w:ind w:left="426" w:hanging="426"/>
        <w:rPr>
          <w:rFonts w:ascii="Times New Roman" w:eastAsia="Times New Roman" w:hAnsi="Times New Roman" w:cs="Times New Roman"/>
          <w:color w:val="000000"/>
          <w:sz w:val="28"/>
          <w:szCs w:val="28"/>
        </w:rPr>
      </w:pPr>
      <w:r w:rsidRPr="00525CD1">
        <w:rPr>
          <w:rFonts w:ascii="Times New Roman" w:eastAsia="Times New Roman" w:hAnsi="Times New Roman" w:cs="Times New Roman"/>
          <w:color w:val="000000"/>
          <w:sz w:val="28"/>
          <w:szCs w:val="28"/>
        </w:rPr>
        <w:lastRenderedPageBreak/>
        <w:t>Kieran V. A survey documents growth in distance education in late 1990s // http://chronicle. com/daili/2003/07/2003072102t. htm21.07.03.</w:t>
      </w:r>
    </w:p>
    <w:p w:rsidR="00395038" w:rsidRPr="00395038" w:rsidRDefault="00395038" w:rsidP="0082167C">
      <w:pPr>
        <w:pStyle w:val="a7"/>
        <w:numPr>
          <w:ilvl w:val="0"/>
          <w:numId w:val="3"/>
        </w:numPr>
        <w:shd w:val="clear" w:color="auto" w:fill="FFFFFF"/>
        <w:spacing w:before="100" w:beforeAutospacing="1" w:after="0" w:line="240" w:lineRule="auto"/>
        <w:ind w:left="426" w:hanging="426"/>
        <w:rPr>
          <w:rFonts w:ascii="Times New Roman" w:eastAsia="Times New Roman" w:hAnsi="Times New Roman" w:cs="Times New Roman"/>
          <w:color w:val="000000"/>
          <w:sz w:val="28"/>
          <w:szCs w:val="28"/>
        </w:rPr>
      </w:pPr>
      <w:r w:rsidRPr="00395038">
        <w:rPr>
          <w:rFonts w:ascii="Times New Roman" w:eastAsia="Times New Roman" w:hAnsi="Times New Roman" w:cs="Times New Roman"/>
          <w:color w:val="000000"/>
          <w:sz w:val="28"/>
          <w:szCs w:val="28"/>
          <w:lang w:val="ru-RU"/>
        </w:rPr>
        <w:t xml:space="preserve">Мещерякова И. Е., Паринова Л. В. О дистанционном обучении юридическим дисциплинам // Открытое образование. </w:t>
      </w:r>
      <w:r w:rsidRPr="00525CD1">
        <w:rPr>
          <w:rFonts w:ascii="Times New Roman" w:eastAsia="Times New Roman" w:hAnsi="Times New Roman" w:cs="Times New Roman"/>
          <w:color w:val="000000"/>
          <w:sz w:val="28"/>
          <w:szCs w:val="28"/>
        </w:rPr>
        <w:t>2003. N 1. С. 69 - 73.</w:t>
      </w:r>
    </w:p>
    <w:p w:rsidR="00395038" w:rsidRDefault="00395038" w:rsidP="0082167C">
      <w:pPr>
        <w:spacing w:after="0" w:line="240" w:lineRule="auto"/>
        <w:ind w:firstLine="539"/>
        <w:jc w:val="right"/>
        <w:rPr>
          <w:rFonts w:ascii="Times New Roman" w:hAnsi="Times New Roman" w:cs="Times New Roman"/>
          <w:b/>
          <w:color w:val="000000" w:themeColor="text1"/>
          <w:sz w:val="28"/>
          <w:szCs w:val="28"/>
        </w:rPr>
      </w:pPr>
    </w:p>
    <w:p w:rsidR="00395038" w:rsidRPr="00395038" w:rsidRDefault="00395038" w:rsidP="0082167C">
      <w:pPr>
        <w:spacing w:after="0" w:line="240" w:lineRule="auto"/>
        <w:ind w:firstLine="539"/>
        <w:jc w:val="right"/>
        <w:rPr>
          <w:rFonts w:ascii="Times New Roman" w:hAnsi="Times New Roman" w:cs="Times New Roman"/>
          <w:b/>
          <w:color w:val="000000" w:themeColor="text1"/>
          <w:sz w:val="28"/>
          <w:szCs w:val="28"/>
          <w:lang w:val="kk-KZ"/>
        </w:rPr>
      </w:pPr>
      <w:r w:rsidRPr="00395038">
        <w:rPr>
          <w:rFonts w:ascii="Times New Roman" w:hAnsi="Times New Roman" w:cs="Times New Roman"/>
          <w:b/>
          <w:color w:val="000000" w:themeColor="text1"/>
          <w:sz w:val="28"/>
          <w:szCs w:val="28"/>
        </w:rPr>
        <w:t>Нурахметова Г.Г.</w:t>
      </w:r>
    </w:p>
    <w:p w:rsidR="00395038" w:rsidRPr="00395038" w:rsidRDefault="00395038" w:rsidP="0082167C">
      <w:pPr>
        <w:spacing w:after="0" w:line="240" w:lineRule="auto"/>
        <w:ind w:firstLine="539"/>
        <w:jc w:val="right"/>
        <w:rPr>
          <w:rFonts w:ascii="Times New Roman" w:hAnsi="Times New Roman" w:cs="Times New Roman"/>
          <w:i/>
          <w:color w:val="000000" w:themeColor="text1"/>
          <w:sz w:val="28"/>
          <w:szCs w:val="28"/>
        </w:rPr>
      </w:pPr>
      <w:r w:rsidRPr="00395038">
        <w:rPr>
          <w:rFonts w:ascii="Times New Roman" w:hAnsi="Times New Roman" w:cs="Times New Roman"/>
          <w:i/>
          <w:color w:val="000000" w:themeColor="text1"/>
          <w:sz w:val="28"/>
          <w:szCs w:val="28"/>
        </w:rPr>
        <w:t>к.ю.н.,  доцент</w:t>
      </w:r>
    </w:p>
    <w:p w:rsidR="00395038" w:rsidRPr="00395038" w:rsidRDefault="00395038" w:rsidP="0082167C">
      <w:pPr>
        <w:spacing w:after="0" w:line="240" w:lineRule="auto"/>
        <w:ind w:firstLine="539"/>
        <w:jc w:val="right"/>
        <w:rPr>
          <w:rFonts w:ascii="Times New Roman" w:hAnsi="Times New Roman" w:cs="Times New Roman"/>
          <w:i/>
          <w:color w:val="000000" w:themeColor="text1"/>
          <w:sz w:val="28"/>
          <w:szCs w:val="28"/>
        </w:rPr>
      </w:pPr>
      <w:r w:rsidRPr="00395038">
        <w:rPr>
          <w:rFonts w:ascii="Times New Roman" w:hAnsi="Times New Roman" w:cs="Times New Roman"/>
          <w:i/>
          <w:color w:val="000000" w:themeColor="text1"/>
          <w:sz w:val="28"/>
          <w:szCs w:val="28"/>
        </w:rPr>
        <w:t xml:space="preserve">кафедры гражданского права  и </w:t>
      </w:r>
    </w:p>
    <w:p w:rsidR="00395038" w:rsidRPr="00395038" w:rsidRDefault="00395038" w:rsidP="0082167C">
      <w:pPr>
        <w:spacing w:after="0" w:line="240" w:lineRule="auto"/>
        <w:ind w:firstLine="539"/>
        <w:jc w:val="right"/>
        <w:rPr>
          <w:rFonts w:ascii="Times New Roman" w:hAnsi="Times New Roman" w:cs="Times New Roman"/>
          <w:i/>
          <w:color w:val="000000" w:themeColor="text1"/>
          <w:sz w:val="28"/>
          <w:szCs w:val="28"/>
        </w:rPr>
      </w:pPr>
      <w:r w:rsidRPr="00395038">
        <w:rPr>
          <w:rFonts w:ascii="Times New Roman" w:hAnsi="Times New Roman" w:cs="Times New Roman"/>
          <w:i/>
          <w:color w:val="000000" w:themeColor="text1"/>
          <w:sz w:val="28"/>
          <w:szCs w:val="28"/>
        </w:rPr>
        <w:t xml:space="preserve">гражданского процесса, трудового права </w:t>
      </w:r>
    </w:p>
    <w:p w:rsidR="00395038" w:rsidRPr="00395038" w:rsidRDefault="00395038" w:rsidP="0082167C">
      <w:pPr>
        <w:spacing w:after="0" w:line="240" w:lineRule="auto"/>
        <w:ind w:firstLine="539"/>
        <w:jc w:val="right"/>
        <w:rPr>
          <w:rFonts w:ascii="Times New Roman" w:hAnsi="Times New Roman" w:cs="Times New Roman"/>
          <w:i/>
          <w:color w:val="000000" w:themeColor="text1"/>
          <w:sz w:val="28"/>
          <w:szCs w:val="28"/>
        </w:rPr>
      </w:pPr>
      <w:r w:rsidRPr="00395038">
        <w:rPr>
          <w:rFonts w:ascii="Times New Roman" w:hAnsi="Times New Roman" w:cs="Times New Roman"/>
          <w:i/>
          <w:color w:val="000000" w:themeColor="text1"/>
          <w:sz w:val="28"/>
          <w:szCs w:val="28"/>
        </w:rPr>
        <w:t>юридического факультета</w:t>
      </w:r>
    </w:p>
    <w:p w:rsidR="00395038" w:rsidRPr="00395038" w:rsidRDefault="00395038" w:rsidP="0082167C">
      <w:pPr>
        <w:spacing w:after="0" w:line="240" w:lineRule="auto"/>
        <w:ind w:firstLine="540"/>
        <w:jc w:val="right"/>
        <w:rPr>
          <w:rFonts w:ascii="Times New Roman" w:hAnsi="Times New Roman" w:cs="Times New Roman"/>
          <w:i/>
          <w:color w:val="000000" w:themeColor="text1"/>
          <w:sz w:val="28"/>
          <w:szCs w:val="28"/>
        </w:rPr>
      </w:pPr>
      <w:r w:rsidRPr="00395038">
        <w:rPr>
          <w:rFonts w:ascii="Times New Roman" w:hAnsi="Times New Roman" w:cs="Times New Roman"/>
          <w:i/>
          <w:color w:val="000000" w:themeColor="text1"/>
          <w:sz w:val="28"/>
          <w:szCs w:val="28"/>
        </w:rPr>
        <w:t>КазНУ имени аль-Фараби</w:t>
      </w:r>
    </w:p>
    <w:p w:rsidR="00395038" w:rsidRPr="00395038" w:rsidRDefault="00395038" w:rsidP="0082167C">
      <w:pPr>
        <w:spacing w:after="0" w:line="240" w:lineRule="auto"/>
        <w:ind w:firstLine="540"/>
        <w:jc w:val="right"/>
        <w:rPr>
          <w:rFonts w:ascii="Times New Roman" w:hAnsi="Times New Roman" w:cs="Times New Roman"/>
          <w:b/>
          <w:color w:val="000000" w:themeColor="text1"/>
          <w:sz w:val="28"/>
          <w:szCs w:val="28"/>
          <w:lang w:val="kk-KZ"/>
        </w:rPr>
      </w:pPr>
    </w:p>
    <w:p w:rsidR="00395038" w:rsidRPr="00395038" w:rsidRDefault="00395038" w:rsidP="0082167C">
      <w:pPr>
        <w:spacing w:after="0" w:line="240" w:lineRule="auto"/>
        <w:ind w:firstLine="540"/>
        <w:jc w:val="right"/>
        <w:rPr>
          <w:rFonts w:ascii="Times New Roman" w:hAnsi="Times New Roman" w:cs="Times New Roman"/>
          <w:b/>
          <w:color w:val="000000" w:themeColor="text1"/>
          <w:sz w:val="28"/>
          <w:szCs w:val="28"/>
          <w:lang w:val="kk-KZ"/>
        </w:rPr>
      </w:pPr>
      <w:r w:rsidRPr="00395038">
        <w:rPr>
          <w:rFonts w:ascii="Times New Roman" w:hAnsi="Times New Roman" w:cs="Times New Roman"/>
          <w:b/>
          <w:color w:val="000000" w:themeColor="text1"/>
          <w:sz w:val="28"/>
          <w:szCs w:val="28"/>
        </w:rPr>
        <w:t>Худайбердина Г.А.</w:t>
      </w:r>
    </w:p>
    <w:p w:rsidR="00395038" w:rsidRPr="00395038" w:rsidRDefault="00395038" w:rsidP="0082167C">
      <w:pPr>
        <w:spacing w:after="0" w:line="240" w:lineRule="auto"/>
        <w:ind w:firstLine="540"/>
        <w:jc w:val="right"/>
        <w:rPr>
          <w:rFonts w:ascii="Times New Roman" w:hAnsi="Times New Roman" w:cs="Times New Roman"/>
          <w:i/>
          <w:color w:val="000000" w:themeColor="text1"/>
          <w:sz w:val="28"/>
          <w:szCs w:val="28"/>
        </w:rPr>
      </w:pPr>
      <w:r w:rsidRPr="00395038">
        <w:rPr>
          <w:rFonts w:ascii="Times New Roman" w:hAnsi="Times New Roman" w:cs="Times New Roman"/>
          <w:i/>
          <w:color w:val="000000" w:themeColor="text1"/>
          <w:sz w:val="28"/>
          <w:szCs w:val="28"/>
        </w:rPr>
        <w:t>старший преподаватель</w:t>
      </w:r>
    </w:p>
    <w:p w:rsidR="00395038" w:rsidRPr="00395038" w:rsidRDefault="00395038" w:rsidP="0082167C">
      <w:pPr>
        <w:spacing w:after="0" w:line="240" w:lineRule="auto"/>
        <w:ind w:firstLine="539"/>
        <w:jc w:val="right"/>
        <w:rPr>
          <w:rFonts w:ascii="Times New Roman" w:hAnsi="Times New Roman" w:cs="Times New Roman"/>
          <w:i/>
          <w:color w:val="000000" w:themeColor="text1"/>
          <w:sz w:val="28"/>
          <w:szCs w:val="28"/>
        </w:rPr>
      </w:pPr>
      <w:r w:rsidRPr="00395038">
        <w:rPr>
          <w:rFonts w:ascii="Times New Roman" w:hAnsi="Times New Roman" w:cs="Times New Roman"/>
          <w:i/>
          <w:color w:val="000000" w:themeColor="text1"/>
          <w:sz w:val="28"/>
          <w:szCs w:val="28"/>
        </w:rPr>
        <w:t xml:space="preserve">кафедры гражданского права  и </w:t>
      </w:r>
    </w:p>
    <w:p w:rsidR="00395038" w:rsidRPr="00395038" w:rsidRDefault="00395038" w:rsidP="0082167C">
      <w:pPr>
        <w:spacing w:after="0" w:line="240" w:lineRule="auto"/>
        <w:ind w:firstLine="539"/>
        <w:jc w:val="right"/>
        <w:rPr>
          <w:rFonts w:ascii="Times New Roman" w:hAnsi="Times New Roman" w:cs="Times New Roman"/>
          <w:i/>
          <w:color w:val="000000" w:themeColor="text1"/>
          <w:sz w:val="28"/>
          <w:szCs w:val="28"/>
        </w:rPr>
      </w:pPr>
      <w:r w:rsidRPr="00395038">
        <w:rPr>
          <w:rFonts w:ascii="Times New Roman" w:hAnsi="Times New Roman" w:cs="Times New Roman"/>
          <w:i/>
          <w:color w:val="000000" w:themeColor="text1"/>
          <w:sz w:val="28"/>
          <w:szCs w:val="28"/>
        </w:rPr>
        <w:t xml:space="preserve">гражданского процесса, трудового права </w:t>
      </w:r>
    </w:p>
    <w:p w:rsidR="00395038" w:rsidRPr="00395038" w:rsidRDefault="00395038" w:rsidP="0082167C">
      <w:pPr>
        <w:spacing w:after="0" w:line="240" w:lineRule="auto"/>
        <w:ind w:firstLine="539"/>
        <w:jc w:val="right"/>
        <w:rPr>
          <w:rFonts w:ascii="Times New Roman" w:hAnsi="Times New Roman" w:cs="Times New Roman"/>
          <w:i/>
          <w:color w:val="000000" w:themeColor="text1"/>
          <w:sz w:val="28"/>
          <w:szCs w:val="28"/>
        </w:rPr>
      </w:pPr>
      <w:r w:rsidRPr="00395038">
        <w:rPr>
          <w:rFonts w:ascii="Times New Roman" w:hAnsi="Times New Roman" w:cs="Times New Roman"/>
          <w:i/>
          <w:color w:val="000000" w:themeColor="text1"/>
          <w:sz w:val="28"/>
          <w:szCs w:val="28"/>
        </w:rPr>
        <w:t>юридического факультета</w:t>
      </w:r>
    </w:p>
    <w:p w:rsidR="00395038" w:rsidRPr="00395038" w:rsidRDefault="00395038" w:rsidP="0082167C">
      <w:pPr>
        <w:spacing w:after="0" w:line="240" w:lineRule="auto"/>
        <w:ind w:firstLine="540"/>
        <w:jc w:val="right"/>
        <w:rPr>
          <w:rFonts w:ascii="Times New Roman" w:hAnsi="Times New Roman" w:cs="Times New Roman"/>
          <w:b/>
          <w:bCs/>
          <w:i/>
          <w:sz w:val="28"/>
          <w:szCs w:val="28"/>
        </w:rPr>
      </w:pPr>
      <w:r w:rsidRPr="00395038">
        <w:rPr>
          <w:rFonts w:ascii="Times New Roman" w:hAnsi="Times New Roman" w:cs="Times New Roman"/>
          <w:i/>
          <w:color w:val="000000" w:themeColor="text1"/>
          <w:sz w:val="28"/>
          <w:szCs w:val="28"/>
        </w:rPr>
        <w:t>КазНУ имени аль-Фараби</w:t>
      </w:r>
    </w:p>
    <w:p w:rsidR="00395038" w:rsidRPr="00395038" w:rsidRDefault="00395038" w:rsidP="0082167C">
      <w:pPr>
        <w:spacing w:after="0" w:line="240" w:lineRule="auto"/>
        <w:contextualSpacing/>
        <w:jc w:val="center"/>
        <w:rPr>
          <w:rFonts w:ascii="Times New Roman" w:hAnsi="Times New Roman" w:cs="Times New Roman"/>
          <w:i/>
          <w:color w:val="000000" w:themeColor="text1"/>
          <w:sz w:val="28"/>
          <w:szCs w:val="28"/>
        </w:rPr>
      </w:pPr>
    </w:p>
    <w:p w:rsidR="00395038" w:rsidRPr="003A15C2" w:rsidRDefault="00395038" w:rsidP="0082167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«Интеллектуальное право»</w:t>
      </w:r>
      <w:r w:rsidR="00874C51">
        <w:rPr>
          <w:rFonts w:ascii="Times New Roman" w:hAnsi="Times New Roman" w:cs="Times New Roman"/>
          <w:b/>
          <w:sz w:val="28"/>
          <w:szCs w:val="28"/>
        </w:rPr>
        <w:t xml:space="preserve"> </w:t>
      </w:r>
      <w:r>
        <w:rPr>
          <w:rFonts w:ascii="Times New Roman" w:hAnsi="Times New Roman" w:cs="Times New Roman"/>
          <w:b/>
          <w:sz w:val="28"/>
          <w:szCs w:val="28"/>
        </w:rPr>
        <w:t>для студентов других факультетов</w:t>
      </w:r>
    </w:p>
    <w:p w:rsidR="00395038" w:rsidRDefault="00395038" w:rsidP="0082167C">
      <w:pPr>
        <w:spacing w:after="0" w:line="240" w:lineRule="auto"/>
        <w:contextualSpacing/>
        <w:jc w:val="both"/>
        <w:rPr>
          <w:rFonts w:ascii="Times New Roman" w:hAnsi="Times New Roman" w:cs="Times New Roman"/>
          <w:sz w:val="28"/>
          <w:szCs w:val="28"/>
        </w:rPr>
      </w:pPr>
    </w:p>
    <w:p w:rsidR="00395038" w:rsidRDefault="00395038" w:rsidP="0082167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E5BC3">
        <w:rPr>
          <w:rFonts w:ascii="Times New Roman" w:hAnsi="Times New Roman" w:cs="Times New Roman"/>
          <w:sz w:val="28"/>
          <w:szCs w:val="28"/>
        </w:rPr>
        <w:t>Задачи</w:t>
      </w:r>
      <w:r>
        <w:rPr>
          <w:rFonts w:ascii="Times New Roman" w:hAnsi="Times New Roman" w:cs="Times New Roman"/>
          <w:sz w:val="28"/>
          <w:szCs w:val="28"/>
        </w:rPr>
        <w:t>ми</w:t>
      </w:r>
      <w:r w:rsidRPr="00AE5BC3">
        <w:rPr>
          <w:rFonts w:ascii="Times New Roman" w:hAnsi="Times New Roman" w:cs="Times New Roman"/>
          <w:sz w:val="28"/>
          <w:szCs w:val="28"/>
        </w:rPr>
        <w:t xml:space="preserve"> курса «Интеллектуальное право»</w:t>
      </w:r>
      <w:r w:rsidR="00874C51">
        <w:rPr>
          <w:rFonts w:ascii="Times New Roman" w:hAnsi="Times New Roman" w:cs="Times New Roman"/>
          <w:sz w:val="28"/>
          <w:szCs w:val="28"/>
        </w:rPr>
        <w:t xml:space="preserve"> </w:t>
      </w:r>
      <w:r w:rsidRPr="00AE5BC3">
        <w:rPr>
          <w:rFonts w:ascii="Times New Roman" w:hAnsi="Times New Roman" w:cs="Times New Roman"/>
          <w:sz w:val="28"/>
          <w:szCs w:val="28"/>
        </w:rPr>
        <w:t>ознакомить студентов с основными принципами правовой охраны результатов творческой деятельности, сформировать у них правовое сознание в области права интеллектуальной собственности</w:t>
      </w:r>
      <w:r>
        <w:rPr>
          <w:rFonts w:ascii="Times New Roman" w:hAnsi="Times New Roman" w:cs="Times New Roman"/>
          <w:sz w:val="28"/>
          <w:szCs w:val="28"/>
        </w:rPr>
        <w:t xml:space="preserve">, </w:t>
      </w:r>
      <w:r w:rsidRPr="00AE5BC3">
        <w:rPr>
          <w:rFonts w:ascii="Times New Roman" w:hAnsi="Times New Roman" w:cs="Times New Roman"/>
          <w:sz w:val="28"/>
          <w:szCs w:val="28"/>
        </w:rPr>
        <w:t>подготовить к практическому использованию полученных правовых знаний при организации введения объектов интеллектуальной собственности в будущей профессиональной деятельности, научить принимать предусмотренные законодательством меры как по предотвращению нарушения прав интеллектуальной собственности, так и по восстановлению и защите этих прав.</w:t>
      </w:r>
      <w:r w:rsidR="00874C51">
        <w:rPr>
          <w:rFonts w:ascii="Times New Roman" w:hAnsi="Times New Roman" w:cs="Times New Roman"/>
          <w:sz w:val="28"/>
          <w:szCs w:val="28"/>
        </w:rPr>
        <w:t xml:space="preserve"> </w:t>
      </w:r>
      <w:r>
        <w:rPr>
          <w:rFonts w:ascii="Times New Roman" w:hAnsi="Times New Roman" w:cs="Times New Roman"/>
          <w:sz w:val="28"/>
          <w:szCs w:val="28"/>
        </w:rPr>
        <w:t xml:space="preserve">Большое значение имеет не только познание теории, но и возможность привития умений использований знаний на практике. Современные педагоги при ведении занятий применяют методики презентаций, </w:t>
      </w:r>
      <w:r>
        <w:rPr>
          <w:rFonts w:ascii="Times New Roman" w:hAnsi="Times New Roman" w:cs="Times New Roman"/>
          <w:sz w:val="28"/>
          <w:szCs w:val="28"/>
          <w:lang w:val="en-US"/>
        </w:rPr>
        <w:t>case</w:t>
      </w:r>
      <w:r>
        <w:rPr>
          <w:rFonts w:ascii="Times New Roman" w:hAnsi="Times New Roman" w:cs="Times New Roman"/>
          <w:sz w:val="28"/>
          <w:szCs w:val="28"/>
        </w:rPr>
        <w:t>-</w:t>
      </w:r>
      <w:r>
        <w:rPr>
          <w:rFonts w:ascii="Times New Roman" w:hAnsi="Times New Roman" w:cs="Times New Roman"/>
          <w:sz w:val="28"/>
          <w:szCs w:val="28"/>
          <w:lang w:val="en-US"/>
        </w:rPr>
        <w:t>study</w:t>
      </w:r>
      <w:r>
        <w:rPr>
          <w:rFonts w:ascii="Times New Roman" w:hAnsi="Times New Roman" w:cs="Times New Roman"/>
          <w:sz w:val="28"/>
          <w:szCs w:val="28"/>
        </w:rPr>
        <w:t>, блиц-опросов и т.п. Методика ведения занятия с помощью презентаций является одной из эффективных (при условии, что она содержит «опорные сигналы», а не сплошной текст). Студент при изучении темы задействует свои зрительные, слуховые, моторные навыки, потому что тезисы будут внесены в конспект.</w:t>
      </w:r>
      <w:r w:rsidR="00874C51">
        <w:rPr>
          <w:rFonts w:ascii="Times New Roman" w:hAnsi="Times New Roman" w:cs="Times New Roman"/>
          <w:sz w:val="28"/>
          <w:szCs w:val="28"/>
        </w:rPr>
        <w:t xml:space="preserve"> </w:t>
      </w:r>
      <w:r>
        <w:rPr>
          <w:rFonts w:ascii="Times New Roman" w:hAnsi="Times New Roman" w:cs="Times New Roman"/>
          <w:sz w:val="28"/>
          <w:szCs w:val="28"/>
        </w:rPr>
        <w:t xml:space="preserve">А если педагог будет в то же время задавать вопросы, то речевые навыки будут в этом процессе задействованы. Комплексное восприятие студентом информации может положительно отразиться на качестве усвоения той или иной темы. Здесь также берется в учёт то, что можно определить как «индивидуальность восприятия». То есть, как многим известно, существуют разные типы восприятия информации: визуальный, аудиальный, кинестический. При применении методики </w:t>
      </w:r>
      <w:r>
        <w:rPr>
          <w:rFonts w:ascii="Times New Roman" w:hAnsi="Times New Roman" w:cs="Times New Roman"/>
          <w:sz w:val="28"/>
          <w:szCs w:val="28"/>
        </w:rPr>
        <w:lastRenderedPageBreak/>
        <w:t xml:space="preserve">презентации для студента с любым из типов восприятия не будет составлять особого труда усвоить информацию. </w:t>
      </w:r>
    </w:p>
    <w:p w:rsidR="00395038" w:rsidRDefault="00395038" w:rsidP="0082167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Методы </w:t>
      </w:r>
      <w:r>
        <w:rPr>
          <w:rFonts w:ascii="Times New Roman" w:hAnsi="Times New Roman" w:cs="Times New Roman"/>
          <w:sz w:val="28"/>
          <w:szCs w:val="28"/>
          <w:lang w:val="en-US"/>
        </w:rPr>
        <w:t>case</w:t>
      </w:r>
      <w:r>
        <w:rPr>
          <w:rFonts w:ascii="Times New Roman" w:hAnsi="Times New Roman" w:cs="Times New Roman"/>
          <w:sz w:val="28"/>
          <w:szCs w:val="28"/>
        </w:rPr>
        <w:t>-</w:t>
      </w:r>
      <w:r>
        <w:rPr>
          <w:rFonts w:ascii="Times New Roman" w:hAnsi="Times New Roman" w:cs="Times New Roman"/>
          <w:sz w:val="28"/>
          <w:szCs w:val="28"/>
          <w:lang w:val="en-US"/>
        </w:rPr>
        <w:t>studies</w:t>
      </w:r>
      <w:r>
        <w:rPr>
          <w:rFonts w:ascii="Times New Roman" w:hAnsi="Times New Roman" w:cs="Times New Roman"/>
          <w:sz w:val="28"/>
          <w:szCs w:val="28"/>
        </w:rPr>
        <w:t xml:space="preserve">отлично сочетаются с предыдущей методикой.  Потому что в данном случае даются не только теоретические познания материала, но и приводятся примеры для практического использования знаний прямо во время занятия. К примеру, мы часто применяли данный метод при ведении занятий по «Интеллектуальному праву» со студентами 2-го и 3-го курса. На лекции по теме «Правовая охрана товарного знака, знака обслуживания и наименования мест происхождения товаров» приводился пример в виде двух изображений для анализа студентами можно ли зарегистрировать как товарный знак второе изображение, и какое обоснование дается по этому поводу в гражданском законодательстве. Взгляды студентов вначале разделились, но при детальном рассмотрении вопроса и обосновании с законодательной точки зрения все пришли к единому решению. Данные методики не только помогают привлечь внимание студентов, но способствует их аналитическому мышлению. </w:t>
      </w:r>
    </w:p>
    <w:p w:rsidR="00395038" w:rsidRDefault="00395038" w:rsidP="0082167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Блиц-опросы, иными словами быстрые опросы студентов. Данная методика хорошо применима как для малых групп, так и для больших. Студентам задаются вопросы, ответить на которые необходимо в течении очень короткого времени (обычно в течении минуты). Это один из действенных способов проверки усвоения темы студентами. Потому что за выделенный короткий промежуток времени у них нет возможности подсмотреть ответы на вопросы, и они выдают то, что у них осталось в памяти. Таким образом, можно проверить внимание студента во время занятия и уровень его усвоения. </w:t>
      </w:r>
    </w:p>
    <w:p w:rsidR="00395038" w:rsidRDefault="00395038" w:rsidP="0082167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Вышеперечисленные методики не являются исчерпывающими и существует множество других как традиционных, так и инновационных методов преподавания. Здесь лишь освещены те из них, которые на наш взгляд наиболее применимы в высшей школе. Конечно, диалог со студентами, постоянное общение на определенные академические темы хорошо способствуют развитию навыков аналитического, логического мышления, умения говорить и выражать свои мысли. </w:t>
      </w:r>
    </w:p>
    <w:p w:rsidR="00395038" w:rsidRDefault="00395038" w:rsidP="0082167C">
      <w:pPr>
        <w:spacing w:after="0" w:line="240" w:lineRule="auto"/>
        <w:contextualSpacing/>
        <w:jc w:val="both"/>
        <w:rPr>
          <w:sz w:val="28"/>
          <w:szCs w:val="28"/>
        </w:rPr>
      </w:pPr>
    </w:p>
    <w:p w:rsidR="00395038" w:rsidRDefault="00395038" w:rsidP="0082167C">
      <w:pPr>
        <w:spacing w:after="0" w:line="240" w:lineRule="auto"/>
        <w:contextualSpacing/>
        <w:rPr>
          <w:rFonts w:ascii="Times New Roman" w:hAnsi="Times New Roman" w:cs="Times New Roman"/>
          <w:b/>
          <w:sz w:val="28"/>
          <w:szCs w:val="28"/>
          <w:lang w:val="kk-KZ"/>
        </w:rPr>
      </w:pPr>
      <w:r>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lang w:val="kk-KZ"/>
        </w:rPr>
        <w:t>:</w:t>
      </w:r>
    </w:p>
    <w:p w:rsidR="00395038" w:rsidRDefault="00395038" w:rsidP="0082167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Г.К. Ахметова, З.А. Исаева Педагогика для магистратуры университетов – Алматы: </w:t>
      </w:r>
      <w:r>
        <w:rPr>
          <w:rFonts w:ascii="Times New Roman" w:hAnsi="Times New Roman" w:cs="Times New Roman"/>
          <w:sz w:val="28"/>
          <w:szCs w:val="28"/>
          <w:lang w:val="kk-KZ"/>
        </w:rPr>
        <w:t>Қазақ университеті</w:t>
      </w:r>
      <w:r>
        <w:rPr>
          <w:rFonts w:ascii="Times New Roman" w:hAnsi="Times New Roman" w:cs="Times New Roman"/>
          <w:sz w:val="28"/>
          <w:szCs w:val="28"/>
        </w:rPr>
        <w:t>, 2006. – 327 с.</w:t>
      </w:r>
    </w:p>
    <w:p w:rsidR="00395038" w:rsidRDefault="00395038" w:rsidP="0082167C">
      <w:pPr>
        <w:pStyle w:val="a4"/>
        <w:spacing w:before="0" w:beforeAutospacing="0" w:after="0" w:afterAutospacing="0"/>
        <w:jc w:val="right"/>
        <w:rPr>
          <w:rStyle w:val="a6"/>
          <w:sz w:val="28"/>
          <w:szCs w:val="28"/>
          <w:lang w:val="kk-KZ"/>
        </w:rPr>
      </w:pPr>
    </w:p>
    <w:p w:rsidR="00CB6CBD" w:rsidRPr="000202DB" w:rsidRDefault="00CB6CBD" w:rsidP="0082167C">
      <w:pPr>
        <w:pStyle w:val="a4"/>
        <w:spacing w:before="0" w:beforeAutospacing="0" w:after="0" w:afterAutospacing="0"/>
        <w:jc w:val="right"/>
        <w:rPr>
          <w:rStyle w:val="a6"/>
          <w:sz w:val="28"/>
          <w:szCs w:val="28"/>
          <w:lang w:val="kk-KZ"/>
        </w:rPr>
      </w:pPr>
      <w:r w:rsidRPr="000202DB">
        <w:rPr>
          <w:rStyle w:val="a6"/>
          <w:sz w:val="28"/>
          <w:szCs w:val="28"/>
          <w:lang w:val="kk-KZ"/>
        </w:rPr>
        <w:t xml:space="preserve">Қарашева Ж.Т. </w:t>
      </w:r>
    </w:p>
    <w:p w:rsidR="00CB6CBD" w:rsidRPr="000202DB" w:rsidRDefault="00CB6CBD" w:rsidP="0082167C">
      <w:pPr>
        <w:pStyle w:val="a4"/>
        <w:spacing w:before="0" w:beforeAutospacing="0" w:after="0" w:afterAutospacing="0"/>
        <w:jc w:val="right"/>
        <w:rPr>
          <w:rStyle w:val="a6"/>
          <w:b w:val="0"/>
          <w:i/>
          <w:sz w:val="28"/>
          <w:szCs w:val="28"/>
          <w:lang w:val="kk-KZ"/>
        </w:rPr>
      </w:pPr>
      <w:r w:rsidRPr="000202DB">
        <w:rPr>
          <w:rStyle w:val="a6"/>
          <w:b w:val="0"/>
          <w:i/>
          <w:sz w:val="28"/>
          <w:szCs w:val="28"/>
          <w:lang w:val="kk-KZ"/>
        </w:rPr>
        <w:t>aзаматтық құқық және</w:t>
      </w:r>
    </w:p>
    <w:p w:rsidR="00CB6CBD" w:rsidRPr="000202DB" w:rsidRDefault="00CB6CBD" w:rsidP="0082167C">
      <w:pPr>
        <w:pStyle w:val="a4"/>
        <w:spacing w:before="0" w:beforeAutospacing="0" w:after="0" w:afterAutospacing="0"/>
        <w:jc w:val="right"/>
        <w:rPr>
          <w:rStyle w:val="a6"/>
          <w:b w:val="0"/>
          <w:i/>
          <w:sz w:val="28"/>
          <w:szCs w:val="28"/>
          <w:lang w:val="kk-KZ"/>
        </w:rPr>
      </w:pPr>
      <w:r w:rsidRPr="000202DB">
        <w:rPr>
          <w:rStyle w:val="a6"/>
          <w:b w:val="0"/>
          <w:i/>
          <w:sz w:val="28"/>
          <w:szCs w:val="28"/>
          <w:lang w:val="kk-KZ"/>
        </w:rPr>
        <w:t>азаматтық іс жүргізу,еңбек құқығы</w:t>
      </w:r>
    </w:p>
    <w:p w:rsidR="00CB6CBD" w:rsidRPr="000202DB" w:rsidRDefault="00CB6CBD" w:rsidP="0082167C">
      <w:pPr>
        <w:pStyle w:val="a4"/>
        <w:spacing w:before="0" w:beforeAutospacing="0" w:after="0" w:afterAutospacing="0"/>
        <w:jc w:val="right"/>
        <w:rPr>
          <w:rStyle w:val="a6"/>
          <w:b w:val="0"/>
          <w:i/>
          <w:sz w:val="28"/>
          <w:szCs w:val="28"/>
          <w:lang w:val="kk-KZ"/>
        </w:rPr>
      </w:pPr>
      <w:r w:rsidRPr="000202DB">
        <w:rPr>
          <w:rStyle w:val="a6"/>
          <w:b w:val="0"/>
          <w:i/>
          <w:sz w:val="28"/>
          <w:szCs w:val="28"/>
          <w:lang w:val="kk-KZ"/>
        </w:rPr>
        <w:t xml:space="preserve">кафедрасының </w:t>
      </w:r>
    </w:p>
    <w:p w:rsidR="00CB6CBD" w:rsidRPr="000202DB" w:rsidRDefault="00CB6CBD" w:rsidP="0082167C">
      <w:pPr>
        <w:pStyle w:val="a4"/>
        <w:spacing w:before="0" w:beforeAutospacing="0" w:after="0" w:afterAutospacing="0"/>
        <w:jc w:val="right"/>
        <w:rPr>
          <w:rStyle w:val="a6"/>
          <w:sz w:val="28"/>
          <w:szCs w:val="28"/>
          <w:lang w:val="kk-KZ"/>
        </w:rPr>
      </w:pPr>
      <w:r w:rsidRPr="000202DB">
        <w:rPr>
          <w:rStyle w:val="a6"/>
          <w:b w:val="0"/>
          <w:i/>
          <w:sz w:val="28"/>
          <w:szCs w:val="28"/>
          <w:lang w:val="kk-KZ"/>
        </w:rPr>
        <w:t>аға оқытышу</w:t>
      </w:r>
    </w:p>
    <w:p w:rsidR="00EA415D" w:rsidRDefault="00EA415D" w:rsidP="00874C51">
      <w:pPr>
        <w:pStyle w:val="a4"/>
        <w:spacing w:after="0" w:afterAutospacing="0"/>
        <w:jc w:val="center"/>
        <w:rPr>
          <w:rStyle w:val="a6"/>
          <w:sz w:val="28"/>
          <w:szCs w:val="28"/>
          <w:lang w:val="kk-KZ"/>
        </w:rPr>
      </w:pPr>
    </w:p>
    <w:p w:rsidR="00EA415D" w:rsidRDefault="00EA415D" w:rsidP="00874C51">
      <w:pPr>
        <w:pStyle w:val="a4"/>
        <w:spacing w:after="0" w:afterAutospacing="0"/>
        <w:jc w:val="center"/>
        <w:rPr>
          <w:rStyle w:val="a6"/>
          <w:sz w:val="28"/>
          <w:szCs w:val="28"/>
          <w:lang w:val="kk-KZ"/>
        </w:rPr>
      </w:pPr>
    </w:p>
    <w:p w:rsidR="00874C51" w:rsidRDefault="00CB6CBD" w:rsidP="00874C51">
      <w:pPr>
        <w:pStyle w:val="a4"/>
        <w:spacing w:after="0" w:afterAutospacing="0"/>
        <w:jc w:val="center"/>
        <w:rPr>
          <w:rStyle w:val="a6"/>
          <w:sz w:val="28"/>
          <w:szCs w:val="28"/>
          <w:lang w:val="kk-KZ"/>
        </w:rPr>
      </w:pPr>
      <w:r w:rsidRPr="000202DB">
        <w:rPr>
          <w:rStyle w:val="a6"/>
          <w:sz w:val="28"/>
          <w:szCs w:val="28"/>
          <w:lang w:val="kk-KZ"/>
        </w:rPr>
        <w:lastRenderedPageBreak/>
        <w:t>Дидактика туралы</w:t>
      </w:r>
      <w:r>
        <w:rPr>
          <w:rStyle w:val="a6"/>
          <w:sz w:val="28"/>
          <w:szCs w:val="28"/>
          <w:lang w:val="kk-KZ"/>
        </w:rPr>
        <w:t xml:space="preserve"> </w:t>
      </w:r>
      <w:r w:rsidRPr="000202DB">
        <w:rPr>
          <w:rStyle w:val="a6"/>
          <w:sz w:val="28"/>
          <w:szCs w:val="28"/>
          <w:lang w:val="kk-KZ"/>
        </w:rPr>
        <w:t>ұғым</w:t>
      </w:r>
    </w:p>
    <w:p w:rsidR="00EA415D" w:rsidRPr="00EA415D" w:rsidRDefault="00CB6CBD" w:rsidP="00EA415D">
      <w:pPr>
        <w:pStyle w:val="a4"/>
        <w:spacing w:before="0" w:beforeAutospacing="0" w:after="0" w:afterAutospacing="0"/>
        <w:ind w:firstLine="708"/>
        <w:jc w:val="both"/>
        <w:rPr>
          <w:sz w:val="27"/>
          <w:szCs w:val="27"/>
          <w:lang w:val="kk-KZ"/>
        </w:rPr>
      </w:pPr>
      <w:r w:rsidRPr="000202DB">
        <w:rPr>
          <w:sz w:val="28"/>
          <w:szCs w:val="28"/>
          <w:lang w:val="kk-KZ"/>
        </w:rPr>
        <w:t xml:space="preserve">Дидактика - бұл ежелгі грек сөзі, яғни - үйретуші мұғалім деген ұғымды білдіреді. Дидактика білім беру мен оқытудың теориялық және әдістемелік негіздерін зерттейтін педагогика ғылымының саласы.Дидактика білім беру мен оқытудың мазмұнын, оқыту принциптерін, оқытуды ұйымдастыру әдістерін және формаларын қарастырады. Дидактиканың негізінде жеке пәндерді оқыту ерекшеліктері те зерттелген.Дидактиканың ғылыми негізін салған чех педагогы Ян Амос Каменский (1592—1670). Оның «Великая дидактика» кітабының (1632) оқытудың мақсаты, әдістері мен принциптері және сынып сабақ жүйесі баяндалған.XVII ғ. швейцар педагогы Иоганм Генрих Песталюци (І746-1827) дамытып оқыту приициптерінің жүйесін дәлелдеді, бастауыш білім беру әдістерінін, негізін жасады.XIX ғ. неміс педагогы Фридрих Вильгельм Адольф Дистервек (1790 -1966) дамытып оқыту дидактикасын баяндады. Оқыту процесінде әр түрлі ережелерді қолдана білуді атап көрсетті: көрнектілік, еліктіргштік, жігерлілік, оқушылардың дербес ерекшеліктерін есксру, жағынан қашыққа, оңайдан күрделіліке кошу т.б.К.Д. Ушинский Ресейде орыс дидактикасының дамуына игі әсерін тигізді, ал кеңес өкіметі жылдарында Н.К.Крупска П.П.Блонский, С.Т.Шацкий т.б. үлкен үлес қосты.Белгілі педагог ғалымдардың Б.П.Есипов, М.А.Данилов Л.В.Заикин, М.Н.Скаткин т.б. оқыту мәселелері жөнінде еңбектері жарияланды. Олар оқыту принциптерінің жүйесін, оқытуды ұйымдастырудың әдістері мен формаларын дәлелдедіПедагогика ғылымының «Дидактика» саласында белгілі қазақ педагог ғалымдары, ағарту ісінің кайраткерлері Ыбырай Алтынсарин, Мағжан Жұмабасв, Ахмет Байтұрсынов, Мыржақып Дулатов Жүсіпбек Аймауытов, Шарапи Әльжанов т.б. ол уақыттарында шығармашылықпен еңбектесіп, бір сыпыра үлестерін косты.Қазақстан ұлы педагогы Ыбырай Алтынсарин (1841-1889) қазак балаларын оқыту, оларға білім беру жайлы оқыту әдістері мен тәсілдерін зерттеді. Оның ғылыми-әдістемелік анықтамасы бойынша оқыту әдістері бұл балалардың сабаққа, ғылымға, өздігімен білім алуға ынталарын арттыратын, сөзімін оятатын жолы.[1]. Алтынсарин бірнеше оқу құралдарының, солардың ішінде рус тілін қазақтарға үйрету туралы бастауыш құрал кітабының, мектептер үшін оқу жоспарларының, оку пәндер бағдарламалары авторы. Осы оқулықтар мен оқу құжаттарын мектептерге тиымды қолдануды ұйымдастырған алғашқы қазақ педагогы.Мағжан Жұмабаев ұлы ақын, ағартушы, қысқа өмірінің көбін ұстаздықпен өткерген, жастарды қалай оқытып, өмірге дайындаудың жолын қадала зерттеген педагог. Оның «Педагогика» кітабы ең алғашқы рет 1922 жылы Қызылжар қаласында, одан кейін 1923 жылы Тошкент қаласында («Түркістан баспасоз махкамасы») шығарылды. Мағжан осы кітабында «Дидактика» және әдістеме мәселелерін оқыту мен білім берудің негізі деп карастырған. Оның 1917-1918 жылдары Омбы қаласында курста қазак балаларына, 1919-жылдары Орынборда мұғалімдер курсында, 1928 жылы Бурабйдағы арнайы орта мектепте оқыған дәрістері оқыту процесін жақсартудың негізі болса, ал екіншіден, Мағжан Жұмабаевтың шығармашылық іздену жұмысына ежелгі грек философтары </w:t>
      </w:r>
      <w:r w:rsidRPr="000202DB">
        <w:rPr>
          <w:sz w:val="28"/>
          <w:szCs w:val="28"/>
          <w:lang w:val="kk-KZ"/>
        </w:rPr>
        <w:lastRenderedPageBreak/>
        <w:t xml:space="preserve">Сокаттың, Аристотельдің, сол кездің атақты педагог психологтары С.Л. Рубинштейннің (1889-1960), А.А. Смирновтың (1894-1975), т.б. ғалымдардың еңбектері игі әсер етті.Жоғарыда айтылған ғалым-педагогтардың дидактикаға байланысты ой-пікірлері, олардың еңбектерінде қарастырылған.Шетел, Ресей, Қазақстан педагог-ғалымдарының еңбектері практикалық проблемаларды </w:t>
      </w:r>
      <w:r w:rsidRPr="00EA415D">
        <w:rPr>
          <w:sz w:val="27"/>
          <w:szCs w:val="27"/>
          <w:lang w:val="kk-KZ"/>
        </w:rPr>
        <w:t xml:space="preserve">шешудің сонымен бірге кейбір нақты сұрақтардың жауабын анықтаудың негізі. Мәселен. нені оқыту керек, қалай оқыту керек, не үшін оқыту керек деген дидактика сұрақтарына қазіргі заман талаптарына сәйкес жауап берілуі тиіс. Мысалы: Нені оқыту керек? Оқушыларды кең білім шеңберімен қаруландыру, олардың бойында адамгершілік қасиеттерін қалыптастыру керек. Сондықтан білім беру мазмұнын мектеп реформасына, жалпы білім беру бағдарламасы талаптарына және жаңашыл мұғалімдердің идеяларына сәйкес ғылым нгзінде дәлелдеп, іске асыру қажет. Педагогикалық технология мәселесімен жан-жақты айналысып, зерттеу жүргізіп жүрген ресейлік ғалымдардың бірі – М.М.Левин. Ол педагогикалық технологияның негізгі қызметі – оқу үрдісінің білім беру мақсатын іске асыру және жеке тұлғаны дамыту екендігіне тоқталады. М.Чошанов технологияны дидактикалық жүйенің проссуалдық құрамдық бөлігі деп есептейді.Педагог-ғалым В.М.Шепель: ”Технология – белгiлi заттың бейнесiн өзгерту үшiн қолданылатын өнер, бiлiктiлiк, әдiс-тәсiлдер,”- дейдi. И.Г.Зайнышев: “белгiлi затты, тұлғаны сапалы өзгертуде қолданылатын бiлiм мен әдiс-тәсiлдер жүйесi” деген анықтамасын ұсынады. Е.И.Холостов болса, технологияны “белгiлi шығармашылықтан сапалы нәтиже алу үшiн қолданылатын әрекеттер жиынтығы” деп санайды. Ал Р.В.Овчарова оған “адамның әрекетiн, бiлiктiлiгiн, тәжiрибесiн еңбекке қажеттi заттарды, әлеуметтiк шындықты сапалы өзгертуге бағытталған әрекеттер жүйесi” деп қарауды ұсынады.Ресейлiк ғалымдардың iшiнде технологияның мәнiн бiршама анығырақ айтқан Б.Т.Лихачев: ”Педагогикалық технология – оқыту тәсiлдерi мен тәрбие құралдарын, оқытудың түрлерiн жинақтап, арнайы бiрiктiрудiң жолдарын анықтайтын психологиялық-педагогикалық </w:t>
      </w:r>
      <w:r w:rsidRPr="00EA415D">
        <w:rPr>
          <w:i/>
          <w:iCs/>
          <w:sz w:val="27"/>
          <w:szCs w:val="27"/>
          <w:lang w:val="kk-KZ"/>
        </w:rPr>
        <w:t>установкалардың</w:t>
      </w:r>
      <w:r w:rsidRPr="00EA415D">
        <w:rPr>
          <w:sz w:val="27"/>
          <w:szCs w:val="27"/>
          <w:lang w:val="kk-KZ"/>
        </w:rPr>
        <w:t xml:space="preserve"> бiрлiгi, сондықтан да ол – педагогикалық процестiң </w:t>
      </w:r>
      <w:r w:rsidRPr="00EA415D">
        <w:rPr>
          <w:i/>
          <w:iCs/>
          <w:sz w:val="27"/>
          <w:szCs w:val="27"/>
          <w:lang w:val="kk-KZ"/>
        </w:rPr>
        <w:t>инструментарийi</w:t>
      </w:r>
      <w:r w:rsidRPr="00EA415D">
        <w:rPr>
          <w:sz w:val="27"/>
          <w:szCs w:val="27"/>
          <w:lang w:val="kk-KZ"/>
        </w:rPr>
        <w:t xml:space="preserve"> болып саналады”, - дейдi.[2]. Белгілі ғалым М.В.Кларин педагогикалық технологияға «педагогикалық мақсатқа жету үшін пайдаланылатын барлық дара инструменталдық және әдіснамалық құралдардың қолдану реті мен жиынтығының жүйесі» деген анықтама берсе, В.М.Монахов технологияны «оқушы мен ұстазға бірдей қолайлы жағдай тудыратын оқу үрдісін ұйымдастыру және жүргізу»,- деп санайды.</w:t>
      </w:r>
    </w:p>
    <w:p w:rsidR="00CB6CBD" w:rsidRPr="00EA415D" w:rsidRDefault="00CB6CBD" w:rsidP="00EA415D">
      <w:pPr>
        <w:pStyle w:val="a4"/>
        <w:spacing w:before="0" w:beforeAutospacing="0" w:after="0" w:afterAutospacing="0"/>
        <w:ind w:firstLine="708"/>
        <w:jc w:val="both"/>
        <w:rPr>
          <w:b/>
          <w:sz w:val="27"/>
          <w:szCs w:val="27"/>
          <w:lang w:val="kk-KZ"/>
        </w:rPr>
      </w:pPr>
      <w:r w:rsidRPr="00EA415D">
        <w:rPr>
          <w:b/>
          <w:sz w:val="27"/>
          <w:szCs w:val="27"/>
          <w:lang w:val="kk-KZ"/>
        </w:rPr>
        <w:t>Пайдаланылған әдебиеттер тізімі</w:t>
      </w:r>
    </w:p>
    <w:p w:rsidR="00EA415D" w:rsidRPr="00EA415D" w:rsidRDefault="00EA415D" w:rsidP="00EA415D">
      <w:pPr>
        <w:pStyle w:val="a4"/>
        <w:spacing w:before="0" w:beforeAutospacing="0" w:after="0" w:afterAutospacing="0"/>
        <w:ind w:firstLine="708"/>
        <w:jc w:val="both"/>
        <w:rPr>
          <w:b/>
          <w:sz w:val="27"/>
          <w:szCs w:val="27"/>
          <w:lang w:val="kk-KZ"/>
        </w:rPr>
      </w:pPr>
    </w:p>
    <w:p w:rsidR="00CB6CBD" w:rsidRPr="00EA415D" w:rsidRDefault="00CB6CBD" w:rsidP="0082167C">
      <w:pPr>
        <w:pStyle w:val="a4"/>
        <w:spacing w:before="0" w:beforeAutospacing="0" w:after="0" w:afterAutospacing="0"/>
        <w:rPr>
          <w:sz w:val="27"/>
          <w:szCs w:val="27"/>
          <w:lang w:val="kk-KZ"/>
        </w:rPr>
      </w:pPr>
      <w:r w:rsidRPr="00EA415D">
        <w:rPr>
          <w:sz w:val="27"/>
          <w:szCs w:val="27"/>
          <w:lang w:val="kk-KZ"/>
        </w:rPr>
        <w:t>1.Ж.А Қараев. Ж.У Кобдикова. Кобдикова Ж.У., Оқытудың «Үшөлшемді әдістемелік жүйесі» педагогикалық технологиясы – нәтижеге бағытталған білім берудің тиімді құралы ретінде. – Алматы, 2008. – 116.</w:t>
      </w:r>
    </w:p>
    <w:p w:rsidR="00CB6CBD" w:rsidRPr="00EA415D" w:rsidRDefault="00CB6CBD" w:rsidP="0082167C">
      <w:pPr>
        <w:pStyle w:val="a4"/>
        <w:spacing w:before="0" w:beforeAutospacing="0" w:after="0" w:afterAutospacing="0"/>
        <w:rPr>
          <w:sz w:val="27"/>
          <w:szCs w:val="27"/>
        </w:rPr>
      </w:pPr>
      <w:r w:rsidRPr="00EA415D">
        <w:rPr>
          <w:sz w:val="27"/>
          <w:szCs w:val="27"/>
          <w:lang w:val="kk-KZ"/>
        </w:rPr>
        <w:t>2</w:t>
      </w:r>
      <w:r w:rsidRPr="00EA415D">
        <w:rPr>
          <w:sz w:val="27"/>
          <w:szCs w:val="27"/>
        </w:rPr>
        <w:t>. Данилов М.А.., Есипов Б.П. Дидактика. – М., 1957.</w:t>
      </w:r>
    </w:p>
    <w:p w:rsidR="00EA415D" w:rsidRPr="00EA415D" w:rsidRDefault="00EA415D" w:rsidP="0082167C">
      <w:pPr>
        <w:spacing w:after="0" w:line="240" w:lineRule="auto"/>
        <w:ind w:firstLine="709"/>
        <w:jc w:val="right"/>
        <w:rPr>
          <w:rFonts w:ascii="Times New Roman" w:hAnsi="Times New Roman" w:cs="Times New Roman"/>
          <w:b/>
          <w:sz w:val="27"/>
          <w:szCs w:val="27"/>
        </w:rPr>
      </w:pPr>
    </w:p>
    <w:p w:rsidR="00CB6CBD" w:rsidRPr="00EA415D" w:rsidRDefault="00CB6CBD" w:rsidP="0082167C">
      <w:pPr>
        <w:spacing w:after="0" w:line="240" w:lineRule="auto"/>
        <w:ind w:firstLine="709"/>
        <w:jc w:val="right"/>
        <w:rPr>
          <w:rFonts w:ascii="Times New Roman" w:hAnsi="Times New Roman" w:cs="Times New Roman"/>
          <w:sz w:val="27"/>
          <w:szCs w:val="27"/>
        </w:rPr>
      </w:pPr>
      <w:r w:rsidRPr="00EA415D">
        <w:rPr>
          <w:rFonts w:ascii="Times New Roman" w:hAnsi="Times New Roman" w:cs="Times New Roman"/>
          <w:b/>
          <w:sz w:val="27"/>
          <w:szCs w:val="27"/>
        </w:rPr>
        <w:t>Кусаинова А.К.</w:t>
      </w:r>
      <w:r w:rsidRPr="00EA415D">
        <w:rPr>
          <w:rFonts w:ascii="Times New Roman" w:hAnsi="Times New Roman" w:cs="Times New Roman"/>
          <w:sz w:val="27"/>
          <w:szCs w:val="27"/>
        </w:rPr>
        <w:t xml:space="preserve"> </w:t>
      </w:r>
    </w:p>
    <w:p w:rsidR="00CB6CBD" w:rsidRPr="00EA415D" w:rsidRDefault="00CB6CBD" w:rsidP="0082167C">
      <w:pPr>
        <w:spacing w:after="0" w:line="240" w:lineRule="auto"/>
        <w:ind w:firstLine="709"/>
        <w:jc w:val="right"/>
        <w:rPr>
          <w:rFonts w:ascii="Times New Roman" w:hAnsi="Times New Roman" w:cs="Times New Roman"/>
          <w:i/>
          <w:sz w:val="27"/>
          <w:szCs w:val="27"/>
        </w:rPr>
      </w:pPr>
      <w:r w:rsidRPr="00EA415D">
        <w:rPr>
          <w:rFonts w:ascii="Times New Roman" w:hAnsi="Times New Roman" w:cs="Times New Roman"/>
          <w:i/>
          <w:sz w:val="27"/>
          <w:szCs w:val="27"/>
        </w:rPr>
        <w:t xml:space="preserve">старший преподаватель </w:t>
      </w:r>
    </w:p>
    <w:p w:rsidR="00CB6CBD" w:rsidRPr="00EA415D" w:rsidRDefault="00CB6CBD" w:rsidP="0082167C">
      <w:pPr>
        <w:spacing w:after="0" w:line="240" w:lineRule="auto"/>
        <w:ind w:firstLine="709"/>
        <w:jc w:val="right"/>
        <w:rPr>
          <w:rFonts w:ascii="Times New Roman" w:hAnsi="Times New Roman" w:cs="Times New Roman"/>
          <w:i/>
          <w:sz w:val="27"/>
          <w:szCs w:val="27"/>
        </w:rPr>
      </w:pPr>
      <w:r w:rsidRPr="00EA415D">
        <w:rPr>
          <w:rFonts w:ascii="Times New Roman" w:hAnsi="Times New Roman" w:cs="Times New Roman"/>
          <w:i/>
          <w:sz w:val="27"/>
          <w:szCs w:val="27"/>
        </w:rPr>
        <w:t xml:space="preserve">кафедры гражданского права и гражданского </w:t>
      </w:r>
    </w:p>
    <w:p w:rsidR="00CB6CBD" w:rsidRPr="00EA415D" w:rsidRDefault="00CB6CBD" w:rsidP="0082167C">
      <w:pPr>
        <w:spacing w:after="0" w:line="240" w:lineRule="auto"/>
        <w:ind w:firstLine="709"/>
        <w:jc w:val="right"/>
        <w:rPr>
          <w:rFonts w:ascii="Times New Roman" w:hAnsi="Times New Roman" w:cs="Times New Roman"/>
          <w:i/>
          <w:sz w:val="27"/>
          <w:szCs w:val="27"/>
        </w:rPr>
      </w:pPr>
      <w:r w:rsidRPr="00EA415D">
        <w:rPr>
          <w:rFonts w:ascii="Times New Roman" w:hAnsi="Times New Roman" w:cs="Times New Roman"/>
          <w:i/>
          <w:sz w:val="27"/>
          <w:szCs w:val="27"/>
        </w:rPr>
        <w:t>процесса, трудового права</w:t>
      </w:r>
    </w:p>
    <w:p w:rsidR="00CB6CBD" w:rsidRPr="00EA415D" w:rsidRDefault="00CB6CBD" w:rsidP="0082167C">
      <w:pPr>
        <w:spacing w:after="0" w:line="240" w:lineRule="auto"/>
        <w:ind w:firstLine="709"/>
        <w:jc w:val="center"/>
        <w:rPr>
          <w:rFonts w:ascii="Times New Roman" w:hAnsi="Times New Roman" w:cs="Times New Roman"/>
          <w:b/>
          <w:sz w:val="27"/>
          <w:szCs w:val="27"/>
        </w:rPr>
      </w:pPr>
    </w:p>
    <w:p w:rsidR="00874C51" w:rsidRPr="00EA415D" w:rsidRDefault="00CB6CBD" w:rsidP="0082167C">
      <w:pPr>
        <w:spacing w:after="0" w:line="240" w:lineRule="auto"/>
        <w:ind w:firstLine="709"/>
        <w:jc w:val="center"/>
        <w:rPr>
          <w:rFonts w:ascii="Times New Roman" w:hAnsi="Times New Roman" w:cs="Times New Roman"/>
          <w:b/>
          <w:sz w:val="27"/>
          <w:szCs w:val="27"/>
        </w:rPr>
      </w:pPr>
      <w:r w:rsidRPr="00EA415D">
        <w:rPr>
          <w:rFonts w:ascii="Times New Roman" w:hAnsi="Times New Roman" w:cs="Times New Roman"/>
          <w:b/>
          <w:sz w:val="27"/>
          <w:szCs w:val="27"/>
        </w:rPr>
        <w:t xml:space="preserve">Особенности и содержание учебной дисциплины </w:t>
      </w:r>
    </w:p>
    <w:p w:rsidR="00CB6CBD" w:rsidRDefault="00CB6CBD" w:rsidP="0082167C">
      <w:pPr>
        <w:spacing w:after="0" w:line="240" w:lineRule="auto"/>
        <w:ind w:firstLine="709"/>
        <w:jc w:val="center"/>
        <w:rPr>
          <w:rFonts w:ascii="Times New Roman" w:hAnsi="Times New Roman" w:cs="Times New Roman"/>
          <w:b/>
          <w:sz w:val="28"/>
          <w:szCs w:val="28"/>
        </w:rPr>
      </w:pPr>
      <w:r w:rsidRPr="0068606C">
        <w:rPr>
          <w:rFonts w:ascii="Times New Roman" w:hAnsi="Times New Roman" w:cs="Times New Roman"/>
          <w:b/>
          <w:sz w:val="28"/>
          <w:szCs w:val="28"/>
        </w:rPr>
        <w:t>«Контрактное право»</w:t>
      </w:r>
    </w:p>
    <w:p w:rsidR="00CB6CBD" w:rsidRDefault="00CB6CBD" w:rsidP="0082167C">
      <w:pPr>
        <w:spacing w:after="0" w:line="240" w:lineRule="auto"/>
        <w:ind w:firstLine="709"/>
        <w:jc w:val="center"/>
        <w:rPr>
          <w:rFonts w:ascii="Times New Roman" w:hAnsi="Times New Roman" w:cs="Times New Roman"/>
          <w:sz w:val="28"/>
          <w:szCs w:val="28"/>
        </w:rPr>
      </w:pP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подготовки  юристов все большую актуальность приобретает  учебный курс «Контрактное (договорное) право». В целом курс относится к вариативной части профессионального цикла подготовки юристов. Основной задачей курса является формирование  основы знаний о системе  договорного права, основных институтах, процессе их становления и эволюции. Вместе с тем, контрактное (договорное)  право изучается в качестве самостоятельного института гражданского права. При этом, отождествлять контрактное (договорное) право только с частным правом было бы неверным.</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Специфика содержания указанной дисциплины заключается  в современной концепции договора, который наряду с традиционным пониманием в частноправовом смысле получил и публично-правовое значение.</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эпоху глобализации, договор  играет особую роль, поскольку становится и основным регулятором частных правоотношений, а также приобретает новое значение – универсального регулятора правоотношений.  В последнем смысле договор все чаще расценивается как самостоятельный элемент механизма правового регулирования. </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две основные группы договоров: публично-правовые и частно-правовые.  Следует отметить, что еще со времен римского права сложилось понимание гражданско-правового договора в трех смыслах: как основание возникновения правоотношения (обязательства), как правоотношение, возникшее из этого основания, и как форма, которую принимает правоотношение. </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универсальным признакам, характеризующим любой договор, относятся следующие. Во-первых, договоры возникают в сфере международного или национального права. Во-вторых,  договоры выступают в качестве источника той или иной отрасли права или не являются таковыми. И, в третьих, договоры обладают публично-правовым или частноправовым характером. Следует отметить, что вышеперечисленные признаки фактически являются столь общими, что не позволяют провести отличие договора от иных понятий, в частности от обычаев.</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любой договор (как публично-правовой, так и частноправовой) выступает в качестве самостоятельного регулятора общественных отношений, в связи с чем договор следует рассматривать как один из основных элементов механизма правового регулирования.</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Традиционно,  к основным элементам механизма правового регулирования относят нормативно-правовой акт как источник права. При этом современные взгляды на сущность источников  (форм) права в последние годы неоднократно менялись. Все чаще встречаются позиции о самостоятельности договора как источника (формы) права. </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настоящее время возрастает роль договора (в том числе и предпринимательского)как формы (источника) права, когда договор выполняет функцию диспозитивной формы регулирования, через договор устанавливаются права и обязанности сторон, достигаются определенные цели. Прежде всего,  договор является правовым регулятором, используя который стороны своей волей и в своем интересе вступают в отношения, определяют их основное содержание и тем самым осуществляют регулирование своих отношений.</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гражданско-правовое регулирование выступает как вид  правового регулирования, субъектом которого являются  стороны договора,  средством – договор, а предметом – любые отношения между сторонами в рамках предмета гражданского права за исключением отношений, не подвластных договорному регулированию  в силу своего характера или закона.</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Т.В. Кашанина отмечает, что договор становится универсальной правовой формой. В частном праве договору принадлежит господствующее положение в ряду форм права [1, с.52]. </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Считаем, что договор является не только господствующей  формой права в области частноправовых отношений, но и в публичном праве занимает все более лидирующие позиции.  В частности, в международном  праве основным источником  является международный договор.</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ряд новых отраслей права (в частности, предпринимательское право) находятся на стыке публичных и частных правоотношений, и для таких отраслей договор становится все более универсальной и главенствующей формой права, основным регулятором общественных отношений, и, прежде всего, предпринимательских отношений.</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в предпринимательских отношениях договор наиболее ярко проявляет функции источника (формы) права.</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в предпринимательских договорах ярко проявляется взаимодействие публично-правовых и частноправовых начал, что позволяет выявить регулятивные особенности данного договорного типа и, в свою очередь, свидетельствует о все возрастающей роли предпринимательских договоров в государственном регулировании  предпринимательской деятельности. </w:t>
      </w:r>
    </w:p>
    <w:p w:rsidR="00CB6CBD" w:rsidRDefault="00CB6CBD" w:rsidP="0082167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Субъекты предпринимательской деятельности в процессе осуществления предпринимательства практически ежедневно вступают в договорные отношения с другими субъектами – предпринимателями и лицами, не являющимися предпринимателями.  Следовательно, в условиях рыночной экономики основным инструментом регулирования взаимоотношений субъектов предпринимательской деятельности является договор. Именно он является главной правовой формой экономического оборота, определяет права и обязанности сторон, их ответственность. </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C560F4">
        <w:rPr>
          <w:rFonts w:ascii="Times New Roman" w:hAnsi="Times New Roman" w:cs="Times New Roman"/>
          <w:sz w:val="28"/>
          <w:szCs w:val="28"/>
        </w:rPr>
        <w:t xml:space="preserve">нтересной представляется точка зрения В.С. Белых, согласно которой «Предпринимательский договор – комплексный правовой институт, сочетающий нормы частноправовых и публичных начал. Поэтому, можно </w:t>
      </w:r>
      <w:r w:rsidRPr="00C560F4">
        <w:rPr>
          <w:rFonts w:ascii="Times New Roman" w:hAnsi="Times New Roman" w:cs="Times New Roman"/>
          <w:sz w:val="28"/>
          <w:szCs w:val="28"/>
        </w:rPr>
        <w:lastRenderedPageBreak/>
        <w:t>утверждать, что предпринимательский договор представляет собой  межотраслевое (комплексное) понятие».</w:t>
      </w:r>
      <w:r>
        <w:rPr>
          <w:rFonts w:ascii="Times New Roman" w:hAnsi="Times New Roman" w:cs="Times New Roman"/>
          <w:sz w:val="28"/>
          <w:szCs w:val="28"/>
        </w:rPr>
        <w:t>Взаимодействие публичного и частного права в рыночном обороте необходимо также в целях обеспечения свободной конкуренции и пресечения установления доминирующего положения на рынке. Кроме того, при таком соотношении происходит защита экономически слабой стороны от возможного злоупотребления своим положением доминирующим субъектом.</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Достаточно четко особенности предпринимательских договоров  реализуются при осуществлении государственно-частного партнерства. Следовательно, именно в предпринимательских договорах наиболее ярко проявляются  функции любого  правового договора, поскольку в них отчетливо взаимодействуют публично-правовые и частноправовые начала.</w:t>
      </w:r>
    </w:p>
    <w:p w:rsidR="00CB6CBD" w:rsidRDefault="00CB6CBD" w:rsidP="00821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учебный курс «Контрактное (договорное) право» относится к числу комплексных дисциплин, в которых реализуются элементы публичного и частного права.</w:t>
      </w:r>
    </w:p>
    <w:p w:rsidR="00CB6CBD" w:rsidRDefault="00CB6CBD" w:rsidP="0082167C">
      <w:pPr>
        <w:spacing w:after="0" w:line="240" w:lineRule="auto"/>
        <w:ind w:firstLine="709"/>
        <w:jc w:val="both"/>
        <w:rPr>
          <w:rFonts w:ascii="Times New Roman" w:hAnsi="Times New Roman" w:cs="Times New Roman"/>
          <w:sz w:val="28"/>
          <w:szCs w:val="28"/>
        </w:rPr>
      </w:pPr>
    </w:p>
    <w:p w:rsidR="00CB6CBD" w:rsidRPr="00CB6CBD" w:rsidRDefault="00CB6CBD" w:rsidP="0082167C">
      <w:pPr>
        <w:spacing w:after="0" w:line="240" w:lineRule="auto"/>
        <w:ind w:firstLine="709"/>
        <w:jc w:val="both"/>
        <w:rPr>
          <w:rFonts w:ascii="Times New Roman" w:hAnsi="Times New Roman" w:cs="Times New Roman"/>
          <w:b/>
          <w:sz w:val="28"/>
          <w:szCs w:val="28"/>
        </w:rPr>
      </w:pPr>
      <w:r w:rsidRPr="00CB6CBD">
        <w:rPr>
          <w:rFonts w:ascii="Times New Roman" w:hAnsi="Times New Roman" w:cs="Times New Roman"/>
          <w:b/>
          <w:sz w:val="28"/>
          <w:szCs w:val="28"/>
        </w:rPr>
        <w:t>Список использованной литературы:</w:t>
      </w:r>
    </w:p>
    <w:p w:rsidR="00CB6CBD" w:rsidRPr="00D50A8C" w:rsidRDefault="00CB6CBD" w:rsidP="0082167C">
      <w:pPr>
        <w:pStyle w:val="a7"/>
        <w:numPr>
          <w:ilvl w:val="0"/>
          <w:numId w:val="2"/>
        </w:numPr>
        <w:spacing w:after="0" w:line="240" w:lineRule="auto"/>
        <w:jc w:val="both"/>
        <w:rPr>
          <w:rFonts w:ascii="Times New Roman" w:hAnsi="Times New Roman" w:cs="Times New Roman"/>
          <w:sz w:val="28"/>
          <w:szCs w:val="28"/>
          <w:lang w:val="ru-RU"/>
        </w:rPr>
      </w:pPr>
      <w:r w:rsidRPr="00D50A8C">
        <w:rPr>
          <w:rFonts w:ascii="Times New Roman" w:hAnsi="Times New Roman" w:cs="Times New Roman"/>
          <w:sz w:val="28"/>
          <w:szCs w:val="28"/>
          <w:lang w:val="ru-RU"/>
        </w:rPr>
        <w:t>Кашанина Т.А. Эволюция форм права//</w:t>
      </w:r>
      <w:r w:rsidRPr="00D50A8C">
        <w:rPr>
          <w:rFonts w:ascii="Times New Roman" w:hAnsi="Times New Roman" w:cs="Times New Roman"/>
          <w:sz w:val="28"/>
          <w:szCs w:val="28"/>
        </w:rPr>
        <w:t>Lexruccica</w:t>
      </w:r>
      <w:r w:rsidRPr="00D50A8C">
        <w:rPr>
          <w:rFonts w:ascii="Times New Roman" w:hAnsi="Times New Roman" w:cs="Times New Roman"/>
          <w:sz w:val="28"/>
          <w:szCs w:val="28"/>
          <w:lang w:val="ru-RU"/>
        </w:rPr>
        <w:t>. 2011. №1. С.52</w:t>
      </w:r>
    </w:p>
    <w:p w:rsidR="00CB6CBD" w:rsidRPr="00395038" w:rsidRDefault="00CB6CBD" w:rsidP="0082167C">
      <w:pPr>
        <w:spacing w:after="0" w:line="240" w:lineRule="auto"/>
        <w:ind w:left="360"/>
        <w:jc w:val="right"/>
        <w:rPr>
          <w:rFonts w:ascii="Times New Roman" w:hAnsi="Times New Roman" w:cs="Times New Roman"/>
          <w:sz w:val="28"/>
          <w:szCs w:val="28"/>
        </w:rPr>
      </w:pPr>
    </w:p>
    <w:p w:rsidR="00395038" w:rsidRPr="00395038" w:rsidRDefault="00395038" w:rsidP="0082167C">
      <w:pPr>
        <w:spacing w:after="0" w:line="240" w:lineRule="auto"/>
        <w:ind w:firstLine="709"/>
        <w:jc w:val="right"/>
        <w:rPr>
          <w:rFonts w:ascii="Times New Roman" w:hAnsi="Times New Roman" w:cs="Times New Roman"/>
          <w:b/>
          <w:sz w:val="28"/>
          <w:szCs w:val="28"/>
        </w:rPr>
      </w:pPr>
      <w:r w:rsidRPr="00395038">
        <w:rPr>
          <w:rFonts w:ascii="Times New Roman" w:hAnsi="Times New Roman" w:cs="Times New Roman"/>
          <w:b/>
          <w:sz w:val="28"/>
          <w:szCs w:val="28"/>
        </w:rPr>
        <w:t>Омарова А.Б.</w:t>
      </w:r>
    </w:p>
    <w:p w:rsidR="00395038" w:rsidRPr="00395038" w:rsidRDefault="00395038" w:rsidP="0082167C">
      <w:pPr>
        <w:spacing w:after="0" w:line="240" w:lineRule="auto"/>
        <w:ind w:firstLine="709"/>
        <w:jc w:val="right"/>
        <w:rPr>
          <w:rFonts w:ascii="Times New Roman" w:hAnsi="Times New Roman" w:cs="Times New Roman"/>
          <w:i/>
          <w:sz w:val="28"/>
          <w:szCs w:val="28"/>
        </w:rPr>
      </w:pPr>
      <w:r w:rsidRPr="00395038">
        <w:rPr>
          <w:rFonts w:ascii="Times New Roman" w:hAnsi="Times New Roman" w:cs="Times New Roman"/>
          <w:i/>
          <w:sz w:val="28"/>
          <w:szCs w:val="28"/>
        </w:rPr>
        <w:t>к.ю.н, доцент, и.о. профессора кафедры гражданского права и</w:t>
      </w:r>
    </w:p>
    <w:p w:rsidR="00395038" w:rsidRPr="00395038" w:rsidRDefault="00395038" w:rsidP="0082167C">
      <w:pPr>
        <w:spacing w:after="0" w:line="240" w:lineRule="auto"/>
        <w:ind w:firstLine="709"/>
        <w:jc w:val="right"/>
        <w:rPr>
          <w:rFonts w:ascii="Times New Roman" w:hAnsi="Times New Roman" w:cs="Times New Roman"/>
          <w:i/>
          <w:sz w:val="28"/>
          <w:szCs w:val="28"/>
        </w:rPr>
      </w:pPr>
      <w:r w:rsidRPr="00395038">
        <w:rPr>
          <w:rFonts w:ascii="Times New Roman" w:hAnsi="Times New Roman" w:cs="Times New Roman"/>
          <w:i/>
          <w:sz w:val="28"/>
          <w:szCs w:val="28"/>
        </w:rPr>
        <w:t>гражданского процесса, трудового права, КазНУим. аль-Фараби,,</w:t>
      </w:r>
    </w:p>
    <w:p w:rsidR="00395038" w:rsidRPr="00395038" w:rsidRDefault="00395038" w:rsidP="0082167C">
      <w:pPr>
        <w:spacing w:after="0" w:line="240" w:lineRule="auto"/>
        <w:ind w:firstLine="709"/>
        <w:jc w:val="right"/>
        <w:rPr>
          <w:rStyle w:val="a5"/>
          <w:rFonts w:ascii="Times New Roman" w:hAnsi="Times New Roman" w:cs="Times New Roman"/>
          <w:i/>
          <w:sz w:val="28"/>
          <w:szCs w:val="28"/>
        </w:rPr>
      </w:pPr>
      <w:r w:rsidRPr="00395038">
        <w:rPr>
          <w:rFonts w:ascii="Times New Roman" w:hAnsi="Times New Roman" w:cs="Times New Roman"/>
          <w:i/>
          <w:sz w:val="28"/>
          <w:szCs w:val="28"/>
        </w:rPr>
        <w:t xml:space="preserve">Казахстан, г. Алматы, e-mail: </w:t>
      </w:r>
      <w:hyperlink r:id="rId13" w:history="1">
        <w:r w:rsidRPr="00395038">
          <w:rPr>
            <w:rStyle w:val="a5"/>
            <w:rFonts w:ascii="Times New Roman" w:hAnsi="Times New Roman" w:cs="Times New Roman"/>
            <w:i/>
            <w:sz w:val="28"/>
            <w:szCs w:val="28"/>
          </w:rPr>
          <w:t>omar_17@mail.ru</w:t>
        </w:r>
      </w:hyperlink>
    </w:p>
    <w:p w:rsidR="00395038" w:rsidRPr="00395038" w:rsidRDefault="00395038" w:rsidP="0082167C">
      <w:pPr>
        <w:pStyle w:val="1"/>
        <w:spacing w:after="0"/>
        <w:jc w:val="right"/>
        <w:rPr>
          <w:rStyle w:val="a5"/>
          <w:rFonts w:ascii="Times New Roman" w:hAnsi="Times New Roman" w:cs="Times New Roman"/>
          <w:color w:val="auto"/>
          <w:sz w:val="28"/>
          <w:szCs w:val="28"/>
          <w:u w:val="none"/>
        </w:rPr>
      </w:pPr>
      <w:r w:rsidRPr="00395038">
        <w:rPr>
          <w:rStyle w:val="a5"/>
          <w:rFonts w:ascii="Times New Roman" w:hAnsi="Times New Roman" w:cs="Times New Roman"/>
          <w:color w:val="auto"/>
          <w:sz w:val="28"/>
          <w:szCs w:val="28"/>
          <w:u w:val="none"/>
        </w:rPr>
        <w:t>Токмамбетова И.Ш.</w:t>
      </w:r>
    </w:p>
    <w:p w:rsidR="00395038" w:rsidRPr="00395038" w:rsidRDefault="00395038" w:rsidP="0082167C">
      <w:pPr>
        <w:spacing w:after="0" w:line="240" w:lineRule="auto"/>
        <w:ind w:firstLine="709"/>
        <w:jc w:val="right"/>
        <w:rPr>
          <w:rFonts w:ascii="Times New Roman" w:hAnsi="Times New Roman" w:cs="Times New Roman"/>
          <w:i/>
          <w:sz w:val="28"/>
          <w:szCs w:val="28"/>
        </w:rPr>
      </w:pPr>
      <w:r w:rsidRPr="00395038">
        <w:rPr>
          <w:rFonts w:ascii="Times New Roman" w:hAnsi="Times New Roman" w:cs="Times New Roman"/>
          <w:i/>
          <w:sz w:val="28"/>
          <w:szCs w:val="28"/>
        </w:rPr>
        <w:t>старший преподаватель кафедры гражданского права и</w:t>
      </w:r>
    </w:p>
    <w:p w:rsidR="00395038" w:rsidRPr="00395038" w:rsidRDefault="00395038" w:rsidP="0082167C">
      <w:pPr>
        <w:spacing w:after="0" w:line="240" w:lineRule="auto"/>
        <w:ind w:firstLine="709"/>
        <w:jc w:val="right"/>
        <w:rPr>
          <w:rFonts w:ascii="Times New Roman" w:hAnsi="Times New Roman" w:cs="Times New Roman"/>
          <w:i/>
          <w:sz w:val="28"/>
          <w:szCs w:val="28"/>
        </w:rPr>
      </w:pPr>
      <w:r w:rsidRPr="00395038">
        <w:rPr>
          <w:rFonts w:ascii="Times New Roman" w:hAnsi="Times New Roman" w:cs="Times New Roman"/>
          <w:i/>
          <w:sz w:val="28"/>
          <w:szCs w:val="28"/>
        </w:rPr>
        <w:t>гражданского процесса, трудового права, КазНУ им. аль-Фараби,</w:t>
      </w:r>
    </w:p>
    <w:p w:rsidR="00395038" w:rsidRPr="00395038" w:rsidRDefault="00395038" w:rsidP="0082167C">
      <w:pPr>
        <w:spacing w:after="0" w:line="240" w:lineRule="auto"/>
        <w:ind w:firstLine="709"/>
        <w:jc w:val="right"/>
        <w:rPr>
          <w:rFonts w:ascii="Times New Roman" w:hAnsi="Times New Roman" w:cs="Times New Roman"/>
          <w:i/>
          <w:sz w:val="28"/>
          <w:szCs w:val="28"/>
        </w:rPr>
      </w:pPr>
      <w:r w:rsidRPr="00395038">
        <w:rPr>
          <w:rFonts w:ascii="Times New Roman" w:hAnsi="Times New Roman" w:cs="Times New Roman"/>
          <w:i/>
          <w:sz w:val="28"/>
          <w:szCs w:val="28"/>
        </w:rPr>
        <w:t>Казахстан, г. Алматы</w:t>
      </w:r>
    </w:p>
    <w:p w:rsidR="00395038" w:rsidRPr="00395038" w:rsidRDefault="00395038" w:rsidP="0082167C">
      <w:pPr>
        <w:spacing w:after="0" w:line="240" w:lineRule="auto"/>
        <w:ind w:firstLine="709"/>
        <w:jc w:val="right"/>
        <w:rPr>
          <w:rFonts w:ascii="Times New Roman" w:hAnsi="Times New Roman" w:cs="Times New Roman"/>
          <w:b/>
          <w:sz w:val="28"/>
          <w:szCs w:val="28"/>
        </w:rPr>
      </w:pPr>
    </w:p>
    <w:p w:rsidR="00395038" w:rsidRPr="00955D61" w:rsidRDefault="00395038" w:rsidP="0082167C">
      <w:pPr>
        <w:spacing w:after="0" w:line="240" w:lineRule="auto"/>
        <w:ind w:firstLine="709"/>
        <w:jc w:val="center"/>
        <w:rPr>
          <w:rFonts w:ascii="Times New Roman" w:hAnsi="Times New Roman" w:cs="Times New Roman"/>
          <w:b/>
          <w:sz w:val="28"/>
          <w:szCs w:val="28"/>
        </w:rPr>
      </w:pPr>
      <w:r w:rsidRPr="00955D61">
        <w:rPr>
          <w:rFonts w:ascii="Times New Roman" w:hAnsi="Times New Roman" w:cs="Times New Roman"/>
          <w:b/>
          <w:sz w:val="28"/>
          <w:szCs w:val="28"/>
        </w:rPr>
        <w:t>Методические особенности подготовки презентаций</w:t>
      </w:r>
    </w:p>
    <w:p w:rsidR="00395038" w:rsidRPr="00955D61" w:rsidRDefault="00395038" w:rsidP="0082167C">
      <w:pPr>
        <w:spacing w:after="0" w:line="240" w:lineRule="auto"/>
        <w:ind w:firstLine="709"/>
        <w:jc w:val="both"/>
        <w:rPr>
          <w:rFonts w:ascii="Times New Roman" w:hAnsi="Times New Roman" w:cs="Times New Roman"/>
          <w:sz w:val="28"/>
          <w:szCs w:val="28"/>
        </w:rPr>
      </w:pP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В процессе проведения лекционных и семинарских занятий очень часто используются презентации.</w:t>
      </w:r>
      <w:r>
        <w:rPr>
          <w:rFonts w:ascii="Times New Roman" w:hAnsi="Times New Roman" w:cs="Times New Roman"/>
          <w:sz w:val="28"/>
          <w:szCs w:val="28"/>
        </w:rPr>
        <w:t xml:space="preserve"> </w:t>
      </w:r>
      <w:r w:rsidRPr="00955D61">
        <w:rPr>
          <w:rFonts w:ascii="Times New Roman" w:hAnsi="Times New Roman" w:cs="Times New Roman"/>
          <w:sz w:val="28"/>
          <w:szCs w:val="28"/>
        </w:rPr>
        <w:t>Для проведения успешной презентации, способной завоевать внимание слушателей и произвести на них должное впечатление, необходимо знать некоторые основные правила подготовки презентаций. Прежде всего, нужно в полной мере владеть темой презентации, обладать грамотной речью, а также уделить время оформлению презентации. Специалисты дают самые различные рекомендации по подготовке презентаций [1]. Мы же рассмотрим основные, на наш взгляд, рекомендации</w:t>
      </w:r>
      <w:r>
        <w:rPr>
          <w:rFonts w:ascii="Times New Roman" w:hAnsi="Times New Roman" w:cs="Times New Roman"/>
          <w:sz w:val="28"/>
          <w:szCs w:val="28"/>
        </w:rPr>
        <w:t xml:space="preserve"> </w:t>
      </w:r>
      <w:r w:rsidRPr="00955D61">
        <w:rPr>
          <w:rFonts w:ascii="Times New Roman" w:hAnsi="Times New Roman" w:cs="Times New Roman"/>
          <w:sz w:val="28"/>
          <w:szCs w:val="28"/>
        </w:rPr>
        <w:t>по оформлению презентаций.</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Сразу отметим, что при оформлении презентаций выделяют два аспекта: оформление слайдов и представление информации на них[2].</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При оформлении слайдов следует обратить внимание на стиль.</w:t>
      </w:r>
      <w:r>
        <w:rPr>
          <w:rFonts w:ascii="Times New Roman" w:hAnsi="Times New Roman" w:cs="Times New Roman"/>
          <w:sz w:val="28"/>
          <w:szCs w:val="28"/>
        </w:rPr>
        <w:t xml:space="preserve"> </w:t>
      </w:r>
      <w:r w:rsidRPr="00955D61">
        <w:rPr>
          <w:rFonts w:ascii="Times New Roman" w:hAnsi="Times New Roman" w:cs="Times New Roman"/>
          <w:sz w:val="28"/>
          <w:szCs w:val="28"/>
        </w:rPr>
        <w:t>Важно соблюдать единый стиль оформления, избегать стилей, которые будут отвлекать от самой презентации.</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lastRenderedPageBreak/>
        <w:t>Правильный выбор фонового изображения – это следующее правило. В выбираемом фоне должен быть значительный контраст между цветом подложки и текстом, графиками, рисунками, представленными на нем.</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При выборе цветовой гаммы для своей презентации, сразу необходимо определить, будете ли ее только показывать на экране или еще и распечатывать на бумаге, так как при распечатке лучше всего отображаются слайды со светлой подложкой и темным шрифтом.</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Не следует увлекаться яркими броскими подложками, так как они сильно поглощают внимание вашей аудитории и снижают качество восприятия информации.</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Далее, при подготовке презентаций обратите внимание на использование цвета. На одном слайде рекомендуется использовать не более трех цветов: один для фона, один для заголовка, один для текста (не считая, картинок и фотографий). Лучшие цвета для деловых презентаций: синий, зеленый, бежевый. Белый - для подложки, черный, красный - для шрифта.</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Обратите внимание на цвет гиперссылок (до и после использования).</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Следует проявить осторожность в использовании светлых цветов на белом фоне, особенно зеленого. То, что хорошо выглядит у вас на мониторе, плохо выглядит при докладе, поскольку мониторы, проекторы и принтеры по-разному представляют цвета. Используйте темные, насыщенные цвета, если у вас светлый фон.</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Тени уменьшают четкость без увеличения информативности. Не следует  использовать тени только потому, что это выглядит «более красиво».</w:t>
      </w:r>
    </w:p>
    <w:p w:rsidR="00395038" w:rsidRPr="00955D61" w:rsidRDefault="00395038" w:rsidP="0082167C">
      <w:pPr>
        <w:spacing w:after="0" w:line="240" w:lineRule="auto"/>
        <w:ind w:firstLine="709"/>
        <w:jc w:val="both"/>
        <w:rPr>
          <w:rFonts w:ascii="Times New Roman" w:hAnsi="Times New Roman" w:cs="Times New Roman"/>
          <w:sz w:val="28"/>
          <w:szCs w:val="28"/>
        </w:rPr>
      </w:pP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Из использованных на слайде цветовых решений допустимо только одно - выделение слова «стационарными».</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Что касается таблиц и графиков, то при необходимости их использования следует помнить, что таблицы можно показывать в презентации, если точек сравнения (ячеек) до 10. Если точек сравнения больше, лучше представить на графике или диаграмме, так как таблица будет громоздкой, и слушатели вряд ли будут вчитываться в мелкие «циферки», которыми испещрено поле экрана.</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Для упрощения восприятия цифры в таблицах желательно округлять, убирая сотые и десятые доли, если это не меняет смысла информации.</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Для быстроты восприятия аудиторией также желательно располагать строчки таблицы по самой показательной колонке в порядке убывания или возрастания.</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Если все же нужно показать довольно большую таблицу, то в этом случае для повышения качества восприятия стоит строчки выделять цветом через одну. Тогда глаз «цепляется» за цвет и быстрее находит значение, которое соответствует нужному объекту.</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Линейный график - наилучший способ визуализации данных во временном периоде. Для качественного восприятия линий на графике их должно быть не более четырех.</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lastRenderedPageBreak/>
        <w:t>Столбчатая диаграмма - используется в случае, когда надо сравнить данные в двух плоскостях.</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Круговая диаграмма - наилучшим образом подходит для данных в процентах.</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Если требуются более объемные таблицы и диаграммы, лучше подготовить их для раздаточных материалов с помощью других программ.</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Кроме того, есть общие правила использования графики.</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Если есть возможность –рекомендуется вставлять картинки в каждый слайд. Визуализация значительно облегчает восприятие информации.</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Рекомендуется, как правило, размещать картинки левее текста: мы читаем слева направо, так что смотрим вначале на левую сторону слайда.</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Графические изображения должны сочетаться по стилю с текстом.</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Фотографии вполне могут быть полноцветными, а векторная графика (диаграммы, схемы, графики) должны соответствовать основной цветовой схеме (например, черный -обычные линии, красный - выделенные части, зеленый - примеры, синий - структура).</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Необходимо объяснять все элементы графики и каждый блок текста.</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 xml:space="preserve">Подготовка презентации часто сопровождается анимационными эффектами, флеш-эффектами. </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Мы бы рекомендовали не злоупотреблять анимацией и флеш-эффектами, они не должны отвлекать внимание от содержания информации на слайде.</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Анимацию стоит использовать там, где очень важно, чтобы информация появлялась частями.</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Флеш-эффект применим в исключительных случаях, если необходимо максимально привлечь внимание аудитории.</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Надо заметить, «собирание» слова по буквам раздражает всех, кроме автора презентации.</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Самое важное в презентации - представление информации, ее содержание.</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Когда речь идет о содержании информации, то необходимо обеспечить разнообразие. А для обеспечения разнообразия следует использовать разные виды слайдов: с текстом; с таблицами; с диаграммами.</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На первом слайде обязательно размещение темы доклада, ФИО и должности автора презентации и даты выступления, логотипа компании и/или названия компании, названия мероприятия.</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Следует использовать короткие слова и предложения.</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В тексте нужно минимизировать количество предлогов, наречий, прилагательных.</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Заголовки должны привлекать внимание аудитории.</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Информация, которая плохо воспринимается на слухдолжна быть обязательно представлена на слайдах.В частности, на слух плохо воспринимаются, как правило, даты, имена, новые термины, названия.</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Стоит обратить особое внимание на проверку правильности написания текстов. Используйте функцию автоматической проверки орфографии.</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lastRenderedPageBreak/>
        <w:t>Завершать презентацию следует кратким резюме, содержащим ее основные положения и выводы.</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Недопустимо отображать большое количество текста на одном слайде, поскольку такой объем невозможно прочитать в режиме просмотра слайда.</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 xml:space="preserve">Как расположить информацию на странице? </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Предпочтительно расположить информациюгоризонтально. При этом наиболее важная информация должна помещаться в центр экрана.</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Если на слайде располагается картинка, надпись должна быть под ней.</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Успех презентации зависит и от удачного расположения иллюстрации и подписи.</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Следует опасаться некорректного выбора шрифтов. Тогда возникает вопрос: что означает корректный выбор шрифтов?</w:t>
      </w:r>
    </w:p>
    <w:p w:rsidR="00395038" w:rsidRPr="00955D61" w:rsidRDefault="00395038" w:rsidP="0082167C">
      <w:pPr>
        <w:tabs>
          <w:tab w:val="left" w:pos="924"/>
        </w:tabs>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Корректный выбор при определении шрифтов, как правило, считается для заголовков - не менее 24, для информации - не менее 18. Текст меньшего размера воспринимается с трудом.</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Как правило, шрифты без засечек легче читать с большого расстояния (к примеру – Helvetica, Verdana и Arial). При этом не рекомендуется смешивать разные типы шрифтов в одной презентации.</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Для выделения информации следует использовать жирный шрифт, курсив или подчеркивание.</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Не рекомендуется злоупотреблять прописными буквами, поскольку они читаются хуже строчных.</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Шрифт в схемах и диаграммах должен совпадать с основным шрифтом текста.Размер шрифта стоит выбирать так, чтобы на слайде умещалось около 10-15 строк, но не более.</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Важно обратить внимание и на способы выделения информации. Для выделения информации в презентации следует использовать:</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 рамки, границы, заливку;</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 штриховку, стрелки;</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 рисунки, диаграммы, схемы для иллюстрации наиболее важных фактов.</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Касательно объема информации следует помнить, что не стоит заполнять один слайд слишком большим объемом информации: люди могут единовременно запомнить не более трех фактов, выводов, определений. Обычно в слайде должно быть от 20 до 40 слов. Разумный максимум - 80 слов.</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Наибольшая эффективность достигается тогда, когда ключевые пункты отображаются по одному на каждом отдельном слайде.</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Оптимальная скорость переключения: один слайд за 1–2 минуты. Слушатели должны успеть воспринять информацию и со слайда, и на слух.</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Еще до начала презентации стоит побеспокоиться о том, чтобы со всех мест в зале было хорошо видно все визуальное поле и где лучше вам находиться во время выступления, чтобы не закрывать его собой. Во время презентации не становитесь в луч проектора, так как буквы и картинки, проецируемые на лицо и фигуру выступающего, могут сделать его смешным.</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lastRenderedPageBreak/>
        <w:t>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Для надежности желательно, чтобы ваши доклады были записаны на двух стандартных носителях информации (дискета, CD/R, Flash-drive).</w:t>
      </w:r>
    </w:p>
    <w:p w:rsidR="00395038" w:rsidRPr="00955D61" w:rsidRDefault="00395038" w:rsidP="0082167C">
      <w:pPr>
        <w:spacing w:after="0" w:line="240" w:lineRule="auto"/>
        <w:ind w:firstLine="709"/>
        <w:jc w:val="both"/>
        <w:rPr>
          <w:rFonts w:ascii="Times New Roman" w:hAnsi="Times New Roman" w:cs="Times New Roman"/>
          <w:sz w:val="28"/>
          <w:szCs w:val="28"/>
        </w:rPr>
      </w:pPr>
      <w:r w:rsidRPr="00955D61">
        <w:rPr>
          <w:rFonts w:ascii="Times New Roman" w:hAnsi="Times New Roman" w:cs="Times New Roman"/>
          <w:sz w:val="28"/>
          <w:szCs w:val="28"/>
        </w:rPr>
        <w:t>И в заключение, одно из важных правил: презентация - это в первую очередь общение с аудиторией. Поэтому не следует читать то, что написано на слайдах, необходимо описывать, дополнять, рассказывать.</w:t>
      </w:r>
    </w:p>
    <w:p w:rsidR="00395038" w:rsidRPr="00955D61" w:rsidRDefault="00395038" w:rsidP="0082167C">
      <w:pPr>
        <w:spacing w:after="0" w:line="240" w:lineRule="auto"/>
        <w:ind w:firstLine="709"/>
        <w:jc w:val="both"/>
        <w:rPr>
          <w:rFonts w:ascii="Times New Roman" w:hAnsi="Times New Roman" w:cs="Times New Roman"/>
          <w:sz w:val="28"/>
          <w:szCs w:val="28"/>
        </w:rPr>
      </w:pPr>
    </w:p>
    <w:p w:rsidR="00395038" w:rsidRPr="00955D61" w:rsidRDefault="00395038" w:rsidP="0082167C">
      <w:pPr>
        <w:tabs>
          <w:tab w:val="left" w:pos="571"/>
        </w:tabs>
        <w:spacing w:after="0" w:line="240" w:lineRule="auto"/>
        <w:jc w:val="center"/>
        <w:rPr>
          <w:rFonts w:ascii="Times New Roman" w:hAnsi="Times New Roman" w:cs="Times New Roman"/>
          <w:b/>
          <w:sz w:val="28"/>
          <w:szCs w:val="28"/>
        </w:rPr>
      </w:pPr>
      <w:r w:rsidRPr="00955D61">
        <w:rPr>
          <w:rFonts w:ascii="Times New Roman" w:hAnsi="Times New Roman" w:cs="Times New Roman"/>
          <w:b/>
          <w:sz w:val="28"/>
          <w:szCs w:val="28"/>
        </w:rPr>
        <w:t>Литература:</w:t>
      </w:r>
    </w:p>
    <w:p w:rsidR="00395038" w:rsidRPr="00955D61" w:rsidRDefault="00395038" w:rsidP="0082167C">
      <w:pPr>
        <w:tabs>
          <w:tab w:val="left" w:pos="571"/>
        </w:tabs>
        <w:spacing w:after="0" w:line="240" w:lineRule="auto"/>
        <w:jc w:val="both"/>
        <w:rPr>
          <w:rFonts w:ascii="Times New Roman" w:hAnsi="Times New Roman" w:cs="Times New Roman"/>
          <w:sz w:val="28"/>
          <w:szCs w:val="28"/>
        </w:rPr>
      </w:pPr>
      <w:r w:rsidRPr="00955D61">
        <w:rPr>
          <w:rFonts w:ascii="Times New Roman" w:hAnsi="Times New Roman" w:cs="Times New Roman"/>
          <w:sz w:val="28"/>
          <w:szCs w:val="28"/>
        </w:rPr>
        <w:t>1. Подготовка презентаций //http://www.machinelearning.ru/wiki/index.php?title</w:t>
      </w:r>
    </w:p>
    <w:p w:rsidR="00395038" w:rsidRPr="00955D61" w:rsidRDefault="00395038" w:rsidP="0082167C">
      <w:pPr>
        <w:tabs>
          <w:tab w:val="left" w:pos="571"/>
        </w:tabs>
        <w:spacing w:after="0" w:line="240" w:lineRule="auto"/>
        <w:jc w:val="both"/>
        <w:rPr>
          <w:rFonts w:ascii="Times New Roman" w:hAnsi="Times New Roman" w:cs="Times New Roman"/>
          <w:sz w:val="28"/>
          <w:szCs w:val="28"/>
        </w:rPr>
      </w:pPr>
      <w:r w:rsidRPr="00955D61">
        <w:rPr>
          <w:rFonts w:ascii="Times New Roman" w:hAnsi="Times New Roman" w:cs="Times New Roman"/>
          <w:sz w:val="28"/>
          <w:szCs w:val="28"/>
        </w:rPr>
        <w:t>2. Методика подготовки презентаций инновационных проектов перед потенциальными инвесторами //http://projects.innovbusiness.ru</w:t>
      </w:r>
    </w:p>
    <w:p w:rsidR="00395038" w:rsidRPr="003F36A4" w:rsidRDefault="00395038" w:rsidP="0082167C">
      <w:pPr>
        <w:spacing w:after="0" w:line="240" w:lineRule="auto"/>
        <w:ind w:left="360"/>
        <w:jc w:val="both"/>
        <w:rPr>
          <w:rFonts w:ascii="Times New Roman" w:hAnsi="Times New Roman" w:cs="Times New Roman"/>
          <w:sz w:val="28"/>
          <w:szCs w:val="28"/>
        </w:rPr>
      </w:pPr>
    </w:p>
    <w:p w:rsidR="00953C14" w:rsidRPr="00A51728" w:rsidRDefault="00953C14" w:rsidP="0082167C">
      <w:pPr>
        <w:spacing w:after="0" w:line="240" w:lineRule="auto"/>
        <w:ind w:firstLine="709"/>
        <w:jc w:val="right"/>
        <w:rPr>
          <w:rFonts w:ascii="Times New Roman" w:hAnsi="Times New Roman" w:cs="Times New Roman"/>
          <w:b/>
          <w:sz w:val="28"/>
          <w:szCs w:val="28"/>
          <w:lang w:val="en-US"/>
        </w:rPr>
      </w:pPr>
      <w:r w:rsidRPr="00A51728">
        <w:rPr>
          <w:rFonts w:ascii="Times New Roman" w:hAnsi="Times New Roman" w:cs="Times New Roman"/>
          <w:b/>
          <w:sz w:val="28"/>
          <w:szCs w:val="28"/>
          <w:lang w:val="en-US"/>
        </w:rPr>
        <w:t>Saule</w:t>
      </w:r>
      <w:r w:rsidRPr="00953C14">
        <w:rPr>
          <w:rFonts w:ascii="Times New Roman" w:hAnsi="Times New Roman" w:cs="Times New Roman"/>
          <w:b/>
          <w:sz w:val="28"/>
          <w:szCs w:val="28"/>
          <w:lang w:val="en-US"/>
        </w:rPr>
        <w:t xml:space="preserve"> </w:t>
      </w:r>
      <w:r w:rsidRPr="00A51728">
        <w:rPr>
          <w:rFonts w:ascii="Times New Roman" w:hAnsi="Times New Roman" w:cs="Times New Roman"/>
          <w:b/>
          <w:sz w:val="28"/>
          <w:szCs w:val="28"/>
          <w:lang w:val="en-US"/>
        </w:rPr>
        <w:t>Suleimenova  - DLS, professor</w:t>
      </w:r>
    </w:p>
    <w:p w:rsidR="00953C14" w:rsidRPr="00A51728" w:rsidRDefault="00953C14" w:rsidP="0082167C">
      <w:pPr>
        <w:spacing w:after="0" w:line="240" w:lineRule="auto"/>
        <w:ind w:firstLine="709"/>
        <w:jc w:val="center"/>
        <w:rPr>
          <w:rFonts w:ascii="Times New Roman" w:hAnsi="Times New Roman" w:cs="Times New Roman"/>
          <w:b/>
          <w:sz w:val="28"/>
          <w:szCs w:val="28"/>
          <w:lang w:val="en-US"/>
        </w:rPr>
      </w:pPr>
    </w:p>
    <w:p w:rsidR="00953C14" w:rsidRPr="00A51728" w:rsidRDefault="00953C14" w:rsidP="0082167C">
      <w:pPr>
        <w:spacing w:after="0" w:line="240" w:lineRule="auto"/>
        <w:ind w:firstLine="709"/>
        <w:jc w:val="center"/>
        <w:rPr>
          <w:rFonts w:ascii="Times New Roman" w:hAnsi="Times New Roman" w:cs="Times New Roman"/>
          <w:b/>
          <w:sz w:val="28"/>
          <w:szCs w:val="28"/>
          <w:lang w:val="en-US"/>
        </w:rPr>
      </w:pPr>
      <w:r w:rsidRPr="00A51728">
        <w:rPr>
          <w:rFonts w:ascii="Times New Roman" w:hAnsi="Times New Roman" w:cs="Times New Roman"/>
          <w:b/>
          <w:sz w:val="28"/>
          <w:szCs w:val="28"/>
          <w:lang w:val="en-US"/>
        </w:rPr>
        <w:t>TECHNIQUE OF HOLDING SEMINAR-DEBATE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Relevance of consideration of practical techniques of holding seminars debates increases as the correct organization of a seminar debate, an order of its carrying out influence efficiency of digestion of material of the student.</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Successful holding a seminar means purposeful preliminary preparation when the teacher and trainees are adjusted for serious work.</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Questions of quality education and development of personal and professional qualities of the trainee are closely interconnected among themselves.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The lecture lays the foundation of scientific knowledge, and seminar occupations are directed to specification of this knowledge, to development and fixing of skills of professional activity.</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The seminar, for students, represents a development tool of culture of scientific thinking. The seminar provides profound studying of discipline, development of methods of scientific knowledge.</w:t>
      </w:r>
    </w:p>
    <w:p w:rsidR="00953C14" w:rsidRPr="00A51728" w:rsidRDefault="00953C14" w:rsidP="0082167C">
      <w:pPr>
        <w:spacing w:after="0" w:line="240" w:lineRule="auto"/>
        <w:ind w:firstLine="709"/>
        <w:jc w:val="both"/>
        <w:rPr>
          <w:rFonts w:ascii="Times New Roman" w:hAnsi="Times New Roman" w:cs="Times New Roman"/>
          <w:b/>
          <w:sz w:val="28"/>
          <w:szCs w:val="28"/>
          <w:lang w:val="en-US"/>
        </w:rPr>
      </w:pPr>
      <w:r w:rsidRPr="00A51728">
        <w:rPr>
          <w:rFonts w:ascii="Times New Roman" w:hAnsi="Times New Roman" w:cs="Times New Roman"/>
          <w:b/>
          <w:sz w:val="28"/>
          <w:szCs w:val="28"/>
          <w:lang w:val="en-US"/>
        </w:rPr>
        <w:t>Form of the organization and holding seminar</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In a form of the organization and carrying out it is possible to allocate several types of seminars: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1. The seminar conversation is held in the form of the developed conversation according to the plan developed by the teacher with the short introduction and the conclusion, assumes preparation for occupations of all listeners concerning the plan. Such form allows to involve most of listeners in active discussion of a subject.</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2. The seminar hearing when there is a discussion of reports and papers and is supposed preliminary distribution of questions between students (listeners), preparation of reports and papers by them.</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lastRenderedPageBreak/>
        <w:t>3. The seminar debate assumes collective discussion of any problem with the purpose of establishment of ways of its authentic decision. The seminar debate is held in the form of dialogical communication of participants. He assumes high intellectual activity of participants, imparts ability to conduct polemic, to discuss material, to protect views and beliefs, laconically and it is clear to state the thoughts.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4. An innovative seminar the technician of thinking represents a form of the organization of joint activities of individuals for the solution of indistinct, complex problems with use of the system analysis, technology of the group solution of problems, various. The teacher using an innovative seminar in the work turns into the researcher, and also into the expert in the field of management, the organization, behavioural sciences, and it is possible also as the methodologist.</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5. The mixed form of a seminar at which are combined discussion of reports, free performances of students, and also debatable discussions.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xml:space="preserve">Let's dwell upon features of a seminar debate as most collective form of work of students. The seminar debate assumes collective discussion of any problem with the purpose of establishment of ways of its authentic decision. The seminar debate is held in the form of dialogical communication of its participants. He assumes high intellectual activity, imparts ability to conduct polemic, to discuss a problem, to protect the views and beliefs, laconically and it is clear to state thoughts. </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Basic functions of a seminar – debate are informative, educational, function of control of pithiness, depth and systematicity of independent work of students, and also organizational and orientation and systematizing. An educational discussion — one of methods of problem training. It is used in the analysis of problem situations when idle time and definite answer to a question is necessary, at the same time there are alternative possible answers. For the purpose of involvement in a discussion of all attendees it is expedient to use a cooperation method which is based on mutual training at collaboration. In this case intellectual efforts and energy of fellow students for achievement of the uniform purpose are integrated.</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At educational cooperation it is possible to use such scheme of actions: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1) to define a problem;</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2) to create small groups, to cast;</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3) to inform of discussion results group.</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Thus, the seminar – a debate is a specially prepared and organized scientific dispute on a hot topic in which members of group of constant structure participate, and the parties is reasoned defend the positions.</w:t>
      </w:r>
    </w:p>
    <w:p w:rsidR="00953C14" w:rsidRPr="00A51728" w:rsidRDefault="00953C14" w:rsidP="0082167C">
      <w:pPr>
        <w:spacing w:after="0" w:line="240" w:lineRule="auto"/>
        <w:ind w:firstLine="709"/>
        <w:jc w:val="both"/>
        <w:rPr>
          <w:rFonts w:ascii="Times New Roman" w:hAnsi="Times New Roman" w:cs="Times New Roman"/>
          <w:b/>
          <w:sz w:val="28"/>
          <w:szCs w:val="28"/>
          <w:lang w:val="en-US"/>
        </w:rPr>
      </w:pPr>
      <w:r w:rsidRPr="00A51728">
        <w:rPr>
          <w:rFonts w:ascii="Times New Roman" w:hAnsi="Times New Roman" w:cs="Times New Roman"/>
          <w:b/>
          <w:sz w:val="28"/>
          <w:szCs w:val="28"/>
          <w:lang w:val="en-US"/>
        </w:rPr>
        <w:t>Criteria for evaluation of efficiency of a seminar – debate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Knowledge and skills created at students, and also ability with deep arguments to argue own point of view on the considered subject have to become results of a seminar debate. From the point of view of efficiency of the teacher by preparation, carrying out and summing up a seminar debate it is possible to allocate three groups of criteria: criteria for evaluation of content of seminar occupation, criterion for evaluation of a technique of holding a seminar – a debate, criteria for evaluation of the organization of a seminar – a debate, criteria for evaluation of management of students at a seminar – a debate.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lastRenderedPageBreak/>
        <w:t>1 group: Criteria for evaluation of content of seminar occupation</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compliance of a subject of a seminar to the working program;</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quality of the plan of seminar occupation (completeness, detail or incoherence, discrepancy and inconsistency);</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clearness of statement of the purpose and problems of a seminar;</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consideration of the discussed questions from positions of modern economic school and achievements of science and technology;</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disclosure of interrelation of the theory and practice;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professional orientation of seminar occupation, that is integration of theoretical material with future practical activities of students;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realization in the content of seminar occupation of intra disciplinary and cross-disciplinary communications. [9]</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2 group: Criteria for evaluation of a technique of holding a seminar – a debate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validity of the choice of a debate as a seminar;</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general logic of creation of a seminar, sequence of discussion of a subject;</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inclusion in work of methods of activization of thinking of students;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use of methods of fixing of the provided information;</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paying attention to effective control methods of the course of discussion and behind results of work of students;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use of technical means of training, education guidances.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3 group: Criteria for evaluation of the organization of a seminar – a debate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compliance of duration of occupation to the working program and thematic plan;</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existence of the plan of a debate;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clearness began also the ends of a seminar debate (lack of a time lag), and also rationality of distribution of time on occupation; however actually events at a seminar debate can develop differently, than it is provided by the teacher.</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attendance and discipline at a seminar;</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level of training of students to a seminar;</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existence of necessary quantity of the literature ensuring independent functioning of students by preparation;</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compliance of audience in which the seminar debate, to necessary rules and norms (a possibility of use of technical means, registration, etc.) is held.</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4 group: Criteria for evaluation of management of students at a seminar –  debate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control of preparation by students of the necessary materials reflecting results of independent work with literature prior to a seminar; – motivation of students to a performance, the analysis of the performances and remarks made on the course of seminar occupation;</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management of group: ability to come into contact with students (the teacher interacts with all students or asks only one-two students, leaving passive others);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summing up, evaluation of the work of students, councils for improvement of training of students, answers to questions of students during concluding remarks;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statement of a task to the next seminar occupation.</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lastRenderedPageBreak/>
        <w:t>Work of each student can be estimated on a total amount of the points gained by him. The highest achievement of a seminar debate can be considered situations in which methodical means and forms of work are produced and students use them independently that stimulates creative search of new opportunities. As a result, effectiveness of the held seminar can be estimated by such major criteria from the point of view of quality of teaching as: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1) Development of skills of independent work of students, development of ability of independent search and information processing. It is promoted by homework, the formulation of questions for preparation, the indication of primary sources.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2) Activation of intellectual activity of students, and also stimulation of cogitative activity (storing and exact reproduction of information; productive activity: the analytical and generalizing cogitative activity of students).</w:t>
      </w:r>
    </w:p>
    <w:p w:rsidR="00953C14" w:rsidRPr="00A51728" w:rsidRDefault="00953C14" w:rsidP="0082167C">
      <w:pPr>
        <w:spacing w:after="0" w:line="240" w:lineRule="auto"/>
        <w:ind w:firstLine="709"/>
        <w:jc w:val="both"/>
        <w:rPr>
          <w:rFonts w:ascii="Times New Roman" w:hAnsi="Times New Roman" w:cs="Times New Roman"/>
          <w:b/>
          <w:sz w:val="28"/>
          <w:szCs w:val="28"/>
          <w:lang w:val="en-US"/>
        </w:rPr>
      </w:pPr>
      <w:r w:rsidRPr="00A51728">
        <w:rPr>
          <w:rFonts w:ascii="Times New Roman" w:hAnsi="Times New Roman" w:cs="Times New Roman"/>
          <w:b/>
          <w:sz w:val="28"/>
          <w:szCs w:val="28"/>
          <w:lang w:val="en-US"/>
        </w:rPr>
        <w:t>Technique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It is necessary to tell that in the conditions of economic changes only one classical academic education is not enough to be a professional in any sphere of economy; the created professional competences, skills of work and broad branch awareness are necessary.</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Large-scale economic transformation and followed after this modernization of an education system development of active forms and methods of training of students caused.</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Distinctive signs of economic education are that this direction is connected with training of managers at the enterprises which work in the conditions of the market and put among the main objectives increase in profitability of activity of the enterprise.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xml:space="preserve">Actually the formed way of the state of which freedom of an entrepreneurial activity, a possibility of foreign economic relations with other firms are characteristic now demands from experts of additional skills, abilities and abilities. </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The debate is a specially prepared and organized public dispute on scientific or socially important subject in which two or more parties defending the positions participate. The purpose of seminars debates is formation of value judgments, the statement of world outlooks.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The considerable preparation focused on acquaintance with a problem, and creation of the adequate atmosphere in the audience is necessary for successful holding a debate.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It is better to divide participants into subgroups, each of which should discuss with another, on in advance developed questions, to prepare messages and arguments.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Success of a debate in many respects is defined by a subject, and also the thought-over organization of the seminar, training of teachers and students. The teacher needs to think over:</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1. problems of a seminar debate,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2. the predicted course of discussion of the chosen questions,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3. possibleanswers or value judgments;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4. conclusions to which participants can come as a result of discussion;</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lastRenderedPageBreak/>
        <w:t>The teacher at a seminar - debate as the leader performs the following functions: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1. gives the floor to persons interested to act and to opponents;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2. regulates sequence of performances, states own comments;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3. provides continuation of a discussion during all seminar.</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In conclusion of a debate it is necessary to estimate the following:</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1. depth of the questions raised and considered by the parties;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2. how true were answers and quality of these answers;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3. activity and depth of preparation of separate subgroups, students and occupation in general.</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The dispute at a seminar gives an impetus to own reflections (both the student, and the teacher), helping to reveal the solution of problematic issues sometimes.</w:t>
      </w:r>
    </w:p>
    <w:p w:rsidR="00953C14" w:rsidRPr="00A51728" w:rsidRDefault="00953C14" w:rsidP="0082167C">
      <w:pPr>
        <w:spacing w:after="0" w:line="240" w:lineRule="auto"/>
        <w:ind w:firstLine="709"/>
        <w:jc w:val="both"/>
        <w:rPr>
          <w:rFonts w:ascii="Times New Roman" w:hAnsi="Times New Roman" w:cs="Times New Roman"/>
          <w:b/>
          <w:sz w:val="28"/>
          <w:szCs w:val="28"/>
          <w:lang w:val="en-US"/>
        </w:rPr>
      </w:pPr>
      <w:r w:rsidRPr="00A51728">
        <w:rPr>
          <w:rFonts w:ascii="Times New Roman" w:hAnsi="Times New Roman" w:cs="Times New Roman"/>
          <w:b/>
          <w:sz w:val="28"/>
          <w:szCs w:val="28"/>
          <w:lang w:val="en-US"/>
        </w:rPr>
        <w:t>Training of students for seminar occupation</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Skilled teachers, forming the atmosphere of creative work, focus students on performances of estimated character, a discussion, combining them with a simple statement of the prepared subjects, hearing of papers.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Considering personal qualities of students, the teacher operates a discussion and casts. The questions giving the chance to act and feel psychological feeling of success are offered diffident, uncommunicative students. In the organization of seminar occupations the principle of joint activity is implemented.</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Collective efforts can increase efficiency of assimilation of knowledge. Besides the seminar – a debate is effective in that case when it is held as in advance prepared joint discussion of the put-forward questions by each participant of a seminar. The general search of answers by educational group, a possibility of disclosure and justification of various points of view at students are implemented.</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Such holding seminars provides control of assimilation of knowledge and promotes development of scientific thinking of students.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The seminar debate imposes certain requirements to quality of training when it is obviously necessary for students: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1) to get acquainted with the recommended literature;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2) to consider various points of view on a question;</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3) to allocate problem areas;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4) to formulate own point of view;</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5) to provide disputed issues and to formulate a debatable question.</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By such preparation seminar occupation will take place at the necessary methodological level and will bring intellectual benefit to all group.</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It is necessary also is correct to estimate a question which is prepared for a performance on seminar occupation. In turn, the correct and definite answer on it can be given by means of the corresponding literature.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Searches of necessary literature — long work. Its value is huge as quality of educational and research or research work will depend on completeness of studying of the published material.</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For work in help and bibliographic department of library it is necessary to plan the time, to allocate certain days and hours.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lastRenderedPageBreak/>
        <w:t>Usually students know how it is correct to work in library, but the most interesting remain a question of how it is correct to write the report or the paper for the performance.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The report – a type of independent work which promotes formation of skills of research work expands cognitive interests, accustoms to think critically.</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When writing the report on the set subject make the plan, select the main sources. In the course of work with sources systematize the received data, draw conclusions and generalizations.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To the report on a difficult subject several students between whom performance questions are distributed can be attracted. Usually as subjects for reports the teacher offers that material of a training course which is not lit in lectures, and is submitted for independent studying by students.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The reports prepared by students for seminar occupations, on the one hand, allow adding lecture material, and with another – giving to the teacher the chance to estimate abilities of students independently to work with primary sources.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Preparation of the report demands from the student of big independence and serious intellectual work which will bring the greatest benefit if includes from itself the following stages: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studying of the most important scientific works on this subject which list the teacher, as a rule, gives;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the analysis of the studied material, allocation of the most significant for disclosure of a subject of the report of the facts, opinions of different scientists;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generalization and writing of the text of the report with observance of requirements of scientific style.</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Creation of the report, as well as any other scientific work, traditionally includes three parts: introduction, main part and conclusion.</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The report subject is specified in the introduction, its logical connection with other subjects or the place of the considered problem among other problems is established, the short review of sources on which material the subject, etc. reveals is given. In the conclusion the results are usually summed up, conclusions are formulated, value of the considered problem, etc. is emphasized.</w:t>
      </w:r>
    </w:p>
    <w:p w:rsidR="00953C14" w:rsidRPr="00A51728" w:rsidRDefault="00953C14" w:rsidP="0082167C">
      <w:pPr>
        <w:spacing w:after="0" w:line="240" w:lineRule="auto"/>
        <w:ind w:firstLine="709"/>
        <w:jc w:val="both"/>
        <w:rPr>
          <w:rFonts w:ascii="Times New Roman" w:hAnsi="Times New Roman" w:cs="Times New Roman"/>
          <w:b/>
          <w:sz w:val="28"/>
          <w:szCs w:val="28"/>
          <w:lang w:val="en-US"/>
        </w:rPr>
      </w:pPr>
    </w:p>
    <w:p w:rsidR="00953C14" w:rsidRPr="00A51728" w:rsidRDefault="00953C14" w:rsidP="0082167C">
      <w:pPr>
        <w:spacing w:after="0" w:line="240" w:lineRule="auto"/>
        <w:ind w:firstLine="709"/>
        <w:jc w:val="both"/>
        <w:rPr>
          <w:rFonts w:ascii="Times New Roman" w:hAnsi="Times New Roman" w:cs="Times New Roman"/>
          <w:b/>
          <w:sz w:val="28"/>
          <w:szCs w:val="28"/>
          <w:lang w:val="en-US"/>
        </w:rPr>
      </w:pPr>
      <w:r w:rsidRPr="00A51728">
        <w:rPr>
          <w:rFonts w:ascii="Times New Roman" w:hAnsi="Times New Roman" w:cs="Times New Roman"/>
          <w:b/>
          <w:sz w:val="28"/>
          <w:szCs w:val="28"/>
          <w:lang w:val="en-US"/>
        </w:rPr>
        <w:t>Reference:</w:t>
      </w:r>
    </w:p>
    <w:p w:rsidR="00953C14" w:rsidRPr="00A51728" w:rsidRDefault="00953C14" w:rsidP="0082167C">
      <w:pPr>
        <w:spacing w:after="0" w:line="240" w:lineRule="auto"/>
        <w:ind w:firstLine="709"/>
        <w:jc w:val="both"/>
        <w:rPr>
          <w:rFonts w:ascii="Times New Roman" w:hAnsi="Times New Roman" w:cs="Times New Roman"/>
          <w:b/>
          <w:sz w:val="28"/>
          <w:szCs w:val="28"/>
          <w:lang w:val="en-US"/>
        </w:rPr>
      </w:pP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1. Azarov, Yu. P. Learn and study [Text] / Yu.P. Azarov. – M.: Politizdat, 1989. – 335 pages.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2. Andreyev, V. I. Pedagogic of creativity of self-development [Text] / V. I. Andreyev. – M, 1996.</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3. Berdennikova N. G., Medentsev V. I. An organizational methodological support of educational process in higher education institution. Educational and methodical grant. SPb. – 117 pages.</w:t>
      </w:r>
    </w:p>
    <w:p w:rsidR="00953C14" w:rsidRPr="00A51728"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 xml:space="preserve">4. Vasilyev G. A. Administrative consultation: The education guidance for students of higher education institution, students in 061100 (Management of the </w:t>
      </w:r>
      <w:r w:rsidRPr="00A51728">
        <w:rPr>
          <w:rFonts w:ascii="Times New Roman" w:hAnsi="Times New Roman" w:cs="Times New Roman"/>
          <w:sz w:val="28"/>
          <w:szCs w:val="28"/>
          <w:lang w:val="en-US"/>
        </w:rPr>
        <w:lastRenderedPageBreak/>
        <w:t>organization) / G. A. Vasilyev, E. M. Deyev. - M.: UNITY-DANA, 2004. – 255 pages.</w:t>
      </w:r>
    </w:p>
    <w:p w:rsidR="00953C14" w:rsidRPr="00DF518D" w:rsidRDefault="00953C14" w:rsidP="0082167C">
      <w:pPr>
        <w:spacing w:after="0" w:line="240" w:lineRule="auto"/>
        <w:ind w:firstLine="709"/>
        <w:jc w:val="both"/>
        <w:rPr>
          <w:rFonts w:ascii="Times New Roman" w:hAnsi="Times New Roman" w:cs="Times New Roman"/>
          <w:sz w:val="28"/>
          <w:szCs w:val="28"/>
          <w:lang w:val="en-US"/>
        </w:rPr>
      </w:pPr>
      <w:r w:rsidRPr="00A51728">
        <w:rPr>
          <w:rFonts w:ascii="Times New Roman" w:hAnsi="Times New Roman" w:cs="Times New Roman"/>
          <w:sz w:val="28"/>
          <w:szCs w:val="28"/>
          <w:lang w:val="en-US"/>
        </w:rPr>
        <w:t>5. Gorokhova N. E. System of a business education as development tool of business and identity of the manager//Messenger of INZhEKONA. Series: Economy. - Release 2 (37). – 2010. - Page 140-143.</w:t>
      </w:r>
    </w:p>
    <w:p w:rsidR="0082167C" w:rsidRPr="00DF518D" w:rsidRDefault="0082167C" w:rsidP="0082167C">
      <w:pPr>
        <w:spacing w:after="0" w:line="240" w:lineRule="auto"/>
        <w:ind w:firstLine="709"/>
        <w:jc w:val="both"/>
        <w:rPr>
          <w:rFonts w:ascii="Times New Roman" w:hAnsi="Times New Roman" w:cs="Times New Roman"/>
          <w:sz w:val="28"/>
          <w:szCs w:val="28"/>
          <w:lang w:val="en-US"/>
        </w:rPr>
      </w:pPr>
    </w:p>
    <w:p w:rsidR="0082167C" w:rsidRPr="00541772" w:rsidRDefault="0082167C" w:rsidP="0082167C">
      <w:pPr>
        <w:spacing w:after="0" w:line="240" w:lineRule="auto"/>
        <w:contextualSpacing/>
        <w:jc w:val="right"/>
        <w:rPr>
          <w:rFonts w:ascii="Times New Roman" w:hAnsi="Times New Roman" w:cs="Times New Roman"/>
          <w:sz w:val="28"/>
          <w:szCs w:val="28"/>
          <w:lang w:val="kk-KZ"/>
        </w:rPr>
      </w:pPr>
      <w:r w:rsidRPr="00541772">
        <w:rPr>
          <w:rFonts w:ascii="Times New Roman" w:hAnsi="Times New Roman" w:cs="Times New Roman"/>
          <w:b/>
          <w:sz w:val="28"/>
          <w:szCs w:val="28"/>
        </w:rPr>
        <w:t>Токмамбетова</w:t>
      </w:r>
      <w:r w:rsidRPr="00DF518D">
        <w:rPr>
          <w:rFonts w:ascii="Times New Roman" w:hAnsi="Times New Roman" w:cs="Times New Roman"/>
          <w:b/>
          <w:sz w:val="28"/>
          <w:szCs w:val="28"/>
          <w:lang w:val="en-US"/>
        </w:rPr>
        <w:t xml:space="preserve"> </w:t>
      </w:r>
      <w:r w:rsidRPr="00541772">
        <w:rPr>
          <w:rFonts w:ascii="Times New Roman" w:hAnsi="Times New Roman" w:cs="Times New Roman"/>
          <w:b/>
          <w:sz w:val="28"/>
          <w:szCs w:val="28"/>
        </w:rPr>
        <w:t>И</w:t>
      </w:r>
      <w:r w:rsidRPr="00DF518D">
        <w:rPr>
          <w:rFonts w:ascii="Times New Roman" w:hAnsi="Times New Roman" w:cs="Times New Roman"/>
          <w:b/>
          <w:sz w:val="28"/>
          <w:szCs w:val="28"/>
          <w:lang w:val="en-US"/>
        </w:rPr>
        <w:t>.</w:t>
      </w:r>
      <w:r w:rsidRPr="00541772">
        <w:rPr>
          <w:rFonts w:ascii="Times New Roman" w:hAnsi="Times New Roman" w:cs="Times New Roman"/>
          <w:b/>
          <w:sz w:val="28"/>
          <w:szCs w:val="28"/>
        </w:rPr>
        <w:t>Ш</w:t>
      </w:r>
      <w:r w:rsidRPr="00DF518D">
        <w:rPr>
          <w:rFonts w:ascii="Times New Roman" w:hAnsi="Times New Roman" w:cs="Times New Roman"/>
          <w:b/>
          <w:sz w:val="28"/>
          <w:szCs w:val="28"/>
          <w:lang w:val="en-US"/>
        </w:rPr>
        <w:t>.</w:t>
      </w:r>
    </w:p>
    <w:p w:rsidR="0082167C" w:rsidRPr="00DF518D" w:rsidRDefault="0082167C" w:rsidP="0082167C">
      <w:pPr>
        <w:spacing w:after="0" w:line="240" w:lineRule="auto"/>
        <w:contextualSpacing/>
        <w:jc w:val="right"/>
        <w:rPr>
          <w:rFonts w:ascii="Times New Roman" w:hAnsi="Times New Roman" w:cs="Times New Roman"/>
          <w:i/>
          <w:sz w:val="28"/>
          <w:szCs w:val="28"/>
          <w:lang w:val="en-US"/>
        </w:rPr>
      </w:pPr>
      <w:r w:rsidRPr="00DF518D">
        <w:rPr>
          <w:rFonts w:ascii="Times New Roman" w:hAnsi="Times New Roman" w:cs="Times New Roman"/>
          <w:i/>
          <w:sz w:val="28"/>
          <w:szCs w:val="28"/>
          <w:lang w:val="en-US"/>
        </w:rPr>
        <w:t xml:space="preserve"> </w:t>
      </w:r>
      <w:r w:rsidRPr="00541772">
        <w:rPr>
          <w:rFonts w:ascii="Times New Roman" w:hAnsi="Times New Roman" w:cs="Times New Roman"/>
          <w:i/>
          <w:sz w:val="28"/>
          <w:szCs w:val="28"/>
        </w:rPr>
        <w:t>ст</w:t>
      </w:r>
      <w:r w:rsidRPr="00DF518D">
        <w:rPr>
          <w:rFonts w:ascii="Times New Roman" w:hAnsi="Times New Roman" w:cs="Times New Roman"/>
          <w:i/>
          <w:sz w:val="28"/>
          <w:szCs w:val="28"/>
          <w:lang w:val="en-US"/>
        </w:rPr>
        <w:t xml:space="preserve">. </w:t>
      </w:r>
      <w:r w:rsidRPr="00541772">
        <w:rPr>
          <w:rFonts w:ascii="Times New Roman" w:hAnsi="Times New Roman" w:cs="Times New Roman"/>
          <w:i/>
          <w:sz w:val="28"/>
          <w:szCs w:val="28"/>
        </w:rPr>
        <w:t>преп</w:t>
      </w:r>
      <w:r w:rsidRPr="00DF518D">
        <w:rPr>
          <w:rFonts w:ascii="Times New Roman" w:hAnsi="Times New Roman" w:cs="Times New Roman"/>
          <w:i/>
          <w:sz w:val="28"/>
          <w:szCs w:val="28"/>
          <w:lang w:val="en-US"/>
        </w:rPr>
        <w:t xml:space="preserve">. </w:t>
      </w:r>
      <w:r w:rsidRPr="00541772">
        <w:rPr>
          <w:rFonts w:ascii="Times New Roman" w:hAnsi="Times New Roman" w:cs="Times New Roman"/>
          <w:i/>
          <w:sz w:val="28"/>
          <w:szCs w:val="28"/>
        </w:rPr>
        <w:t>кафедры</w:t>
      </w:r>
      <w:r w:rsidRPr="00DF518D">
        <w:rPr>
          <w:rFonts w:ascii="Times New Roman" w:hAnsi="Times New Roman" w:cs="Times New Roman"/>
          <w:i/>
          <w:sz w:val="28"/>
          <w:szCs w:val="28"/>
          <w:lang w:val="en-US"/>
        </w:rPr>
        <w:t xml:space="preserve">  </w:t>
      </w:r>
      <w:r w:rsidRPr="00541772">
        <w:rPr>
          <w:rFonts w:ascii="Times New Roman" w:hAnsi="Times New Roman" w:cs="Times New Roman"/>
          <w:i/>
          <w:sz w:val="28"/>
          <w:szCs w:val="28"/>
        </w:rPr>
        <w:t>гражданского</w:t>
      </w:r>
      <w:r w:rsidRPr="00DF518D">
        <w:rPr>
          <w:rFonts w:ascii="Times New Roman" w:hAnsi="Times New Roman" w:cs="Times New Roman"/>
          <w:i/>
          <w:sz w:val="28"/>
          <w:szCs w:val="28"/>
          <w:lang w:val="en-US"/>
        </w:rPr>
        <w:t xml:space="preserve"> </w:t>
      </w:r>
      <w:r w:rsidRPr="00541772">
        <w:rPr>
          <w:rFonts w:ascii="Times New Roman" w:hAnsi="Times New Roman" w:cs="Times New Roman"/>
          <w:i/>
          <w:sz w:val="28"/>
          <w:szCs w:val="28"/>
        </w:rPr>
        <w:t>права</w:t>
      </w:r>
      <w:r w:rsidRPr="00DF518D">
        <w:rPr>
          <w:rFonts w:ascii="Times New Roman" w:hAnsi="Times New Roman" w:cs="Times New Roman"/>
          <w:i/>
          <w:sz w:val="28"/>
          <w:szCs w:val="28"/>
          <w:lang w:val="en-US"/>
        </w:rPr>
        <w:t xml:space="preserve"> </w:t>
      </w:r>
      <w:r w:rsidRPr="00541772">
        <w:rPr>
          <w:rFonts w:ascii="Times New Roman" w:hAnsi="Times New Roman" w:cs="Times New Roman"/>
          <w:i/>
          <w:sz w:val="28"/>
          <w:szCs w:val="28"/>
        </w:rPr>
        <w:t>и</w:t>
      </w:r>
    </w:p>
    <w:p w:rsidR="0082167C" w:rsidRPr="00541772" w:rsidRDefault="0082167C" w:rsidP="0082167C">
      <w:pPr>
        <w:spacing w:after="0" w:line="240" w:lineRule="auto"/>
        <w:contextualSpacing/>
        <w:jc w:val="right"/>
        <w:rPr>
          <w:rFonts w:ascii="Times New Roman" w:hAnsi="Times New Roman" w:cs="Times New Roman"/>
          <w:i/>
          <w:sz w:val="28"/>
          <w:szCs w:val="28"/>
        </w:rPr>
      </w:pPr>
      <w:r w:rsidRPr="00541772">
        <w:rPr>
          <w:rFonts w:ascii="Times New Roman" w:hAnsi="Times New Roman" w:cs="Times New Roman"/>
          <w:i/>
          <w:sz w:val="28"/>
          <w:szCs w:val="28"/>
        </w:rPr>
        <w:t>гражданского процесса, трудового права</w:t>
      </w:r>
    </w:p>
    <w:p w:rsidR="0082167C" w:rsidRPr="00541772" w:rsidRDefault="0082167C" w:rsidP="0082167C">
      <w:pPr>
        <w:spacing w:after="0" w:line="240" w:lineRule="auto"/>
        <w:contextualSpacing/>
        <w:jc w:val="right"/>
        <w:rPr>
          <w:rFonts w:ascii="Times New Roman" w:hAnsi="Times New Roman" w:cs="Times New Roman"/>
          <w:b/>
          <w:sz w:val="28"/>
          <w:szCs w:val="28"/>
          <w:lang w:val="kk-KZ"/>
        </w:rPr>
      </w:pPr>
    </w:p>
    <w:p w:rsidR="0082167C" w:rsidRPr="00541772" w:rsidRDefault="0082167C" w:rsidP="0082167C">
      <w:pPr>
        <w:spacing w:after="0" w:line="240" w:lineRule="auto"/>
        <w:contextualSpacing/>
        <w:jc w:val="right"/>
        <w:rPr>
          <w:rFonts w:ascii="Times New Roman" w:hAnsi="Times New Roman" w:cs="Times New Roman"/>
          <w:sz w:val="28"/>
          <w:szCs w:val="28"/>
          <w:lang w:val="kk-KZ"/>
        </w:rPr>
      </w:pPr>
      <w:r w:rsidRPr="00541772">
        <w:rPr>
          <w:rFonts w:ascii="Times New Roman" w:hAnsi="Times New Roman" w:cs="Times New Roman"/>
          <w:b/>
          <w:sz w:val="28"/>
          <w:szCs w:val="28"/>
        </w:rPr>
        <w:t>Абайдельдинов Т.М.</w:t>
      </w:r>
    </w:p>
    <w:p w:rsidR="0082167C" w:rsidRPr="00541772" w:rsidRDefault="0082167C" w:rsidP="0082167C">
      <w:pPr>
        <w:spacing w:after="0" w:line="240" w:lineRule="auto"/>
        <w:contextualSpacing/>
        <w:jc w:val="right"/>
        <w:rPr>
          <w:rFonts w:ascii="Times New Roman" w:hAnsi="Times New Roman" w:cs="Times New Roman"/>
          <w:i/>
          <w:sz w:val="28"/>
          <w:szCs w:val="28"/>
        </w:rPr>
      </w:pPr>
      <w:r w:rsidRPr="00541772">
        <w:rPr>
          <w:rFonts w:ascii="Times New Roman" w:hAnsi="Times New Roman" w:cs="Times New Roman"/>
          <w:i/>
          <w:sz w:val="28"/>
          <w:szCs w:val="28"/>
        </w:rPr>
        <w:t>к.ю.н. доц. кафедры  гражданского права и</w:t>
      </w:r>
    </w:p>
    <w:p w:rsidR="0082167C" w:rsidRPr="00541772" w:rsidRDefault="0082167C" w:rsidP="0082167C">
      <w:pPr>
        <w:spacing w:after="0" w:line="240" w:lineRule="auto"/>
        <w:contextualSpacing/>
        <w:jc w:val="right"/>
        <w:rPr>
          <w:rFonts w:ascii="Times New Roman" w:hAnsi="Times New Roman" w:cs="Times New Roman"/>
          <w:i/>
          <w:sz w:val="28"/>
          <w:szCs w:val="28"/>
        </w:rPr>
      </w:pPr>
      <w:r w:rsidRPr="00541772">
        <w:rPr>
          <w:rFonts w:ascii="Times New Roman" w:hAnsi="Times New Roman" w:cs="Times New Roman"/>
          <w:i/>
          <w:sz w:val="28"/>
          <w:szCs w:val="28"/>
        </w:rPr>
        <w:t>гражданского процесса, трудового права</w:t>
      </w:r>
    </w:p>
    <w:p w:rsidR="0082167C" w:rsidRPr="00541772" w:rsidRDefault="0082167C" w:rsidP="0082167C">
      <w:pPr>
        <w:spacing w:after="0" w:line="240" w:lineRule="auto"/>
        <w:contextualSpacing/>
        <w:jc w:val="right"/>
        <w:rPr>
          <w:rFonts w:ascii="Times New Roman" w:hAnsi="Times New Roman" w:cs="Times New Roman"/>
          <w:sz w:val="28"/>
          <w:szCs w:val="28"/>
        </w:rPr>
      </w:pPr>
    </w:p>
    <w:p w:rsidR="0082167C" w:rsidRPr="00541772" w:rsidRDefault="0082167C" w:rsidP="0082167C">
      <w:pPr>
        <w:spacing w:after="0" w:line="240" w:lineRule="auto"/>
        <w:contextualSpacing/>
        <w:jc w:val="right"/>
        <w:rPr>
          <w:rFonts w:ascii="Times New Roman" w:hAnsi="Times New Roman" w:cs="Times New Roman"/>
          <w:b/>
          <w:sz w:val="28"/>
          <w:szCs w:val="28"/>
        </w:rPr>
      </w:pPr>
    </w:p>
    <w:p w:rsidR="0082167C" w:rsidRPr="00541772" w:rsidRDefault="0082167C" w:rsidP="0082167C">
      <w:pPr>
        <w:spacing w:after="0" w:line="240" w:lineRule="auto"/>
        <w:contextualSpacing/>
        <w:jc w:val="center"/>
        <w:rPr>
          <w:rFonts w:ascii="Times New Roman" w:hAnsi="Times New Roman" w:cs="Times New Roman"/>
          <w:b/>
          <w:sz w:val="28"/>
          <w:szCs w:val="28"/>
        </w:rPr>
      </w:pPr>
      <w:r w:rsidRPr="00541772">
        <w:rPr>
          <w:rFonts w:ascii="Times New Roman" w:hAnsi="Times New Roman" w:cs="Times New Roman"/>
          <w:b/>
          <w:sz w:val="28"/>
          <w:szCs w:val="28"/>
          <w:lang w:val="en-US"/>
        </w:rPr>
        <w:t>C</w:t>
      </w:r>
      <w:r w:rsidRPr="00541772">
        <w:rPr>
          <w:rFonts w:ascii="Times New Roman" w:hAnsi="Times New Roman" w:cs="Times New Roman"/>
          <w:b/>
          <w:sz w:val="28"/>
          <w:szCs w:val="28"/>
        </w:rPr>
        <w:t xml:space="preserve">овременные технологии преподавания дисциплины </w:t>
      </w:r>
    </w:p>
    <w:p w:rsidR="0082167C" w:rsidRPr="00541772" w:rsidRDefault="0082167C" w:rsidP="0082167C">
      <w:pPr>
        <w:spacing w:after="0" w:line="240" w:lineRule="auto"/>
        <w:contextualSpacing/>
        <w:jc w:val="center"/>
        <w:rPr>
          <w:rFonts w:ascii="Times New Roman" w:hAnsi="Times New Roman" w:cs="Times New Roman"/>
          <w:b/>
          <w:sz w:val="28"/>
          <w:szCs w:val="28"/>
        </w:rPr>
      </w:pPr>
      <w:r w:rsidRPr="00541772">
        <w:rPr>
          <w:rFonts w:ascii="Times New Roman" w:hAnsi="Times New Roman" w:cs="Times New Roman"/>
          <w:b/>
          <w:sz w:val="28"/>
          <w:szCs w:val="28"/>
        </w:rPr>
        <w:t>«Международное частное право»</w:t>
      </w:r>
    </w:p>
    <w:p w:rsidR="0082167C" w:rsidRPr="00541772" w:rsidRDefault="0082167C" w:rsidP="0082167C">
      <w:pPr>
        <w:pStyle w:val="a8"/>
        <w:spacing w:after="0"/>
        <w:ind w:left="0" w:firstLine="283"/>
        <w:contextualSpacing/>
        <w:jc w:val="both"/>
        <w:rPr>
          <w:sz w:val="28"/>
          <w:szCs w:val="28"/>
        </w:rPr>
      </w:pPr>
    </w:p>
    <w:p w:rsidR="0082167C" w:rsidRPr="00541772" w:rsidRDefault="0082167C" w:rsidP="0082167C">
      <w:pPr>
        <w:pStyle w:val="a8"/>
        <w:spacing w:after="0"/>
        <w:ind w:left="57" w:firstLine="283"/>
        <w:contextualSpacing/>
        <w:jc w:val="both"/>
        <w:rPr>
          <w:sz w:val="28"/>
          <w:szCs w:val="28"/>
        </w:rPr>
      </w:pPr>
      <w:r w:rsidRPr="00541772">
        <w:rPr>
          <w:sz w:val="28"/>
          <w:szCs w:val="28"/>
        </w:rPr>
        <w:t xml:space="preserve">    Семинарские занятия по дисциплине МЧП рекомендуется проводить в разнообразных активных формах обучения: круглые столы, дискуссии, игровые ситуации и др. Для эффективности проведения занятий группу до первого рубежного контроля следует разделить на малые 4-5 группы по принципу 1,2,3,4. Созданным группам надо выбрать названия типа «весна», «лето»,  «осень» и  «зима». Подобная система поможет студентам приобрести навыки работы в случайном коллективе, а после первого рубежного контроля разрешается самим студентам сформировать  свои подгруппы, чтобы последние могли показать свой наивысший потенциал.</w:t>
      </w:r>
    </w:p>
    <w:p w:rsidR="0082167C" w:rsidRPr="00541772" w:rsidRDefault="0082167C" w:rsidP="0082167C">
      <w:pPr>
        <w:pStyle w:val="a8"/>
        <w:spacing w:after="0"/>
        <w:ind w:left="57"/>
        <w:jc w:val="both"/>
        <w:rPr>
          <w:sz w:val="28"/>
          <w:szCs w:val="28"/>
        </w:rPr>
      </w:pPr>
      <w:r w:rsidRPr="00541772">
        <w:rPr>
          <w:sz w:val="28"/>
          <w:szCs w:val="28"/>
        </w:rPr>
        <w:t>Студенты в малых подгруппах учатся распределять обязанности по выполнению коллективного занятия, более слабым и неподготовленным получить опыт и пример работы с источниками по теме занятия.</w:t>
      </w:r>
    </w:p>
    <w:p w:rsidR="0082167C" w:rsidRPr="00541772" w:rsidRDefault="0082167C" w:rsidP="0082167C">
      <w:pPr>
        <w:pStyle w:val="a8"/>
        <w:spacing w:after="0"/>
        <w:ind w:left="57"/>
        <w:jc w:val="both"/>
        <w:rPr>
          <w:sz w:val="28"/>
          <w:szCs w:val="28"/>
        </w:rPr>
      </w:pPr>
      <w:r w:rsidRPr="00874C51">
        <w:rPr>
          <w:sz w:val="28"/>
          <w:szCs w:val="28"/>
        </w:rPr>
        <w:t>Семинар: тема «Понятие международного частного права. Источники международного частного права».</w:t>
      </w:r>
      <w:r w:rsidRPr="00541772">
        <w:rPr>
          <w:sz w:val="28"/>
          <w:szCs w:val="28"/>
        </w:rPr>
        <w:t xml:space="preserve"> Для того, чтобы преподаватель смог оценить индивидуальные возможности студентов (кругозор, использование библиотечных фондов, эрудированность и знания по предыдущим дисциплинам) на первом занятии рекомендуется дать задание написать эссе «Развитие торгово- экономических отношений Казахстана с другими государствами». Объём эссе не должен превышать 3-4 страницы. При оценке работ следует отметить лучшие и подчеркнуть использованные источники. Такая методика поможет преподавателю грамотно распределить собственные усилия для вовлечения всех студентов в учебный процесс и выяснить источник происхождения знаний у студентов (Интернет или учебная литература). Обязательно преподавателю следует проверить как студенты используют свои знания по пройденным дисциплинам на первом курсе (Теория государства и </w:t>
      </w:r>
      <w:r w:rsidRPr="00541772">
        <w:rPr>
          <w:sz w:val="28"/>
          <w:szCs w:val="28"/>
        </w:rPr>
        <w:lastRenderedPageBreak/>
        <w:t>права, история государства и прва РК, всеобщая история государства и права, а также римское право)</w:t>
      </w:r>
    </w:p>
    <w:p w:rsidR="0082167C" w:rsidRPr="00541772" w:rsidRDefault="0082167C" w:rsidP="0082167C">
      <w:pPr>
        <w:spacing w:after="0" w:line="240" w:lineRule="auto"/>
        <w:ind w:left="57"/>
        <w:jc w:val="both"/>
        <w:rPr>
          <w:rFonts w:ascii="Times New Roman" w:hAnsi="Times New Roman" w:cs="Times New Roman"/>
          <w:sz w:val="28"/>
          <w:szCs w:val="28"/>
        </w:rPr>
      </w:pPr>
      <w:r w:rsidRPr="00541772">
        <w:rPr>
          <w:rFonts w:ascii="Times New Roman" w:hAnsi="Times New Roman" w:cs="Times New Roman"/>
          <w:sz w:val="28"/>
          <w:szCs w:val="28"/>
        </w:rPr>
        <w:t xml:space="preserve">   По теме «</w:t>
      </w:r>
      <w:r w:rsidRPr="00541772">
        <w:rPr>
          <w:rFonts w:ascii="Times New Roman" w:hAnsi="Times New Roman" w:cs="Times New Roman"/>
          <w:b/>
          <w:sz w:val="28"/>
          <w:szCs w:val="28"/>
        </w:rPr>
        <w:t xml:space="preserve">Субъекты международного частного права» </w:t>
      </w:r>
      <w:r w:rsidRPr="00541772">
        <w:rPr>
          <w:rFonts w:ascii="Times New Roman" w:hAnsi="Times New Roman" w:cs="Times New Roman"/>
          <w:sz w:val="28"/>
          <w:szCs w:val="28"/>
        </w:rPr>
        <w:t>можно использовать методику работы в группе по составлению специального справочника для лиц, не являющихся гражданами Республики Казахстан, иностранных граждан, лиц без гражданства, трудовых мигрантов, беженцев и переселенцев. В брошюре должна быть информация относительно дееспособности указанных лиц, конституционные права, права и обязанности иностранных лиц и нормативно- правовая база международного плана (конвенции и межгосударственные соглашения) и нормы национального законодательства. Брошюра должна обладать иллюстративным материалом и доступными схемами. Размер брошюры – ½ формата листа  А-4</w:t>
      </w:r>
    </w:p>
    <w:p w:rsidR="0082167C" w:rsidRPr="00541772" w:rsidRDefault="0082167C" w:rsidP="0082167C">
      <w:pPr>
        <w:pStyle w:val="a8"/>
        <w:spacing w:after="0"/>
        <w:ind w:left="57"/>
        <w:jc w:val="both"/>
        <w:rPr>
          <w:sz w:val="28"/>
          <w:szCs w:val="28"/>
        </w:rPr>
      </w:pPr>
      <w:r w:rsidRPr="00541772">
        <w:rPr>
          <w:sz w:val="28"/>
          <w:szCs w:val="28"/>
        </w:rPr>
        <w:t xml:space="preserve">          По теме</w:t>
      </w:r>
      <w:r w:rsidRPr="00541772">
        <w:rPr>
          <w:b/>
          <w:sz w:val="28"/>
          <w:szCs w:val="28"/>
        </w:rPr>
        <w:t xml:space="preserve"> «Брачно-семейные отношения в международном частном праве» </w:t>
      </w:r>
      <w:r w:rsidRPr="00541772">
        <w:rPr>
          <w:sz w:val="28"/>
          <w:szCs w:val="28"/>
        </w:rPr>
        <w:t>рекомендуется работа группами и презентации. Каждая группа выбирает страну и готовит плакат с фактическим материалом о брачно-семейном законодательстве этой страны и характеризует порядок регулирования брачно-семейных отношений между гражданами Казахстана и иностранными гражданами. На плакате обязательно должны быть схемы, диаграммы, иллюстрации.</w:t>
      </w:r>
    </w:p>
    <w:p w:rsidR="0082167C" w:rsidRPr="00541772" w:rsidRDefault="0082167C" w:rsidP="0082167C">
      <w:pPr>
        <w:pStyle w:val="a8"/>
        <w:spacing w:after="0"/>
        <w:ind w:left="57"/>
        <w:rPr>
          <w:b/>
          <w:sz w:val="28"/>
          <w:szCs w:val="28"/>
        </w:rPr>
      </w:pPr>
      <w:r w:rsidRPr="00541772">
        <w:rPr>
          <w:b/>
          <w:sz w:val="28"/>
          <w:szCs w:val="28"/>
        </w:rPr>
        <w:t>Содержание плаката должны отражать следующие вопросы:</w:t>
      </w:r>
    </w:p>
    <w:p w:rsidR="0082167C" w:rsidRPr="00541772" w:rsidRDefault="0082167C" w:rsidP="0082167C">
      <w:pPr>
        <w:pStyle w:val="a8"/>
        <w:numPr>
          <w:ilvl w:val="0"/>
          <w:numId w:val="9"/>
        </w:numPr>
        <w:tabs>
          <w:tab w:val="clear" w:pos="720"/>
        </w:tabs>
        <w:spacing w:after="0"/>
        <w:ind w:left="57" w:hanging="426"/>
        <w:jc w:val="both"/>
        <w:rPr>
          <w:sz w:val="28"/>
          <w:szCs w:val="28"/>
        </w:rPr>
      </w:pPr>
      <w:r w:rsidRPr="00541772">
        <w:rPr>
          <w:sz w:val="28"/>
          <w:szCs w:val="28"/>
        </w:rPr>
        <w:t>Понятие брачно-семейных отношений, осложненных иностранным элементом.</w:t>
      </w:r>
    </w:p>
    <w:p w:rsidR="0082167C" w:rsidRPr="00541772" w:rsidRDefault="0082167C" w:rsidP="0082167C">
      <w:pPr>
        <w:pStyle w:val="a8"/>
        <w:numPr>
          <w:ilvl w:val="0"/>
          <w:numId w:val="9"/>
        </w:numPr>
        <w:tabs>
          <w:tab w:val="clear" w:pos="720"/>
        </w:tabs>
        <w:spacing w:after="0"/>
        <w:ind w:left="57" w:hanging="426"/>
        <w:jc w:val="both"/>
        <w:rPr>
          <w:sz w:val="28"/>
          <w:szCs w:val="28"/>
        </w:rPr>
      </w:pPr>
      <w:r w:rsidRPr="00541772">
        <w:rPr>
          <w:sz w:val="28"/>
          <w:szCs w:val="28"/>
        </w:rPr>
        <w:t>Условия заключения в Республике Казахстан браков граждан Республики Казахстан с иностранными гражданами, между иностранцами.</w:t>
      </w:r>
    </w:p>
    <w:p w:rsidR="0082167C" w:rsidRPr="00541772" w:rsidRDefault="0082167C" w:rsidP="0082167C">
      <w:pPr>
        <w:pStyle w:val="a8"/>
        <w:numPr>
          <w:ilvl w:val="0"/>
          <w:numId w:val="9"/>
        </w:numPr>
        <w:tabs>
          <w:tab w:val="clear" w:pos="720"/>
        </w:tabs>
        <w:spacing w:after="0"/>
        <w:ind w:left="57" w:hanging="426"/>
        <w:jc w:val="both"/>
        <w:rPr>
          <w:sz w:val="28"/>
          <w:szCs w:val="28"/>
        </w:rPr>
      </w:pPr>
      <w:r w:rsidRPr="00541772">
        <w:rPr>
          <w:sz w:val="28"/>
          <w:szCs w:val="28"/>
        </w:rPr>
        <w:t>Понятие, условия признания органами власти Республики Казахстан консульских браков.</w:t>
      </w:r>
    </w:p>
    <w:p w:rsidR="0082167C" w:rsidRPr="00541772" w:rsidRDefault="0082167C" w:rsidP="0082167C">
      <w:pPr>
        <w:pStyle w:val="a8"/>
        <w:numPr>
          <w:ilvl w:val="0"/>
          <w:numId w:val="9"/>
        </w:numPr>
        <w:tabs>
          <w:tab w:val="clear" w:pos="720"/>
        </w:tabs>
        <w:spacing w:after="0"/>
        <w:ind w:left="57" w:hanging="426"/>
        <w:jc w:val="both"/>
        <w:rPr>
          <w:sz w:val="28"/>
          <w:szCs w:val="28"/>
        </w:rPr>
      </w:pPr>
      <w:r w:rsidRPr="00541772">
        <w:rPr>
          <w:sz w:val="28"/>
          <w:szCs w:val="28"/>
        </w:rPr>
        <w:t>Расторжение брака с иностранцами в Республике Казахстан, за границей, признание брака недействительным.</w:t>
      </w:r>
    </w:p>
    <w:p w:rsidR="0082167C" w:rsidRPr="00541772" w:rsidRDefault="0082167C" w:rsidP="0082167C">
      <w:pPr>
        <w:pStyle w:val="a8"/>
        <w:numPr>
          <w:ilvl w:val="0"/>
          <w:numId w:val="9"/>
        </w:numPr>
        <w:tabs>
          <w:tab w:val="clear" w:pos="720"/>
        </w:tabs>
        <w:spacing w:after="0"/>
        <w:ind w:left="57" w:hanging="426"/>
        <w:jc w:val="both"/>
        <w:rPr>
          <w:sz w:val="28"/>
          <w:szCs w:val="28"/>
        </w:rPr>
      </w:pPr>
      <w:r w:rsidRPr="00541772">
        <w:rPr>
          <w:sz w:val="28"/>
          <w:szCs w:val="28"/>
        </w:rPr>
        <w:t>Коллизионные нормы, определяющие применимое право ко взаимоотношениям между супругами.</w:t>
      </w:r>
    </w:p>
    <w:p w:rsidR="0082167C" w:rsidRPr="00541772" w:rsidRDefault="0082167C" w:rsidP="0082167C">
      <w:pPr>
        <w:pStyle w:val="a8"/>
        <w:numPr>
          <w:ilvl w:val="0"/>
          <w:numId w:val="9"/>
        </w:numPr>
        <w:tabs>
          <w:tab w:val="clear" w:pos="720"/>
        </w:tabs>
        <w:spacing w:after="0"/>
        <w:ind w:left="57" w:hanging="426"/>
        <w:jc w:val="both"/>
        <w:rPr>
          <w:sz w:val="28"/>
          <w:szCs w:val="28"/>
        </w:rPr>
      </w:pPr>
      <w:r w:rsidRPr="00541772">
        <w:rPr>
          <w:sz w:val="28"/>
          <w:szCs w:val="28"/>
        </w:rPr>
        <w:t>Правоотношения между родителями и детьми в международном частном праве. Гражданство детей. Усыновление.</w:t>
      </w:r>
    </w:p>
    <w:p w:rsidR="0082167C" w:rsidRPr="00541772" w:rsidRDefault="0082167C" w:rsidP="0082167C">
      <w:pPr>
        <w:pStyle w:val="a8"/>
        <w:numPr>
          <w:ilvl w:val="0"/>
          <w:numId w:val="9"/>
        </w:numPr>
        <w:tabs>
          <w:tab w:val="clear" w:pos="720"/>
        </w:tabs>
        <w:spacing w:after="0"/>
        <w:ind w:left="57" w:hanging="426"/>
        <w:jc w:val="both"/>
        <w:rPr>
          <w:sz w:val="28"/>
          <w:szCs w:val="28"/>
        </w:rPr>
      </w:pPr>
      <w:r w:rsidRPr="00541772">
        <w:rPr>
          <w:sz w:val="28"/>
          <w:szCs w:val="28"/>
        </w:rPr>
        <w:t>Установление опеки и попечительства над иностранцами по законодательству Республики Казахстан, над гражданами Республики Казахстан, проживающими за пределами Казахстана.</w:t>
      </w:r>
    </w:p>
    <w:p w:rsidR="0082167C" w:rsidRPr="00541772" w:rsidRDefault="0082167C" w:rsidP="0082167C">
      <w:pPr>
        <w:pStyle w:val="a8"/>
        <w:spacing w:after="0"/>
        <w:ind w:left="57"/>
        <w:jc w:val="both"/>
        <w:rPr>
          <w:sz w:val="28"/>
          <w:szCs w:val="28"/>
        </w:rPr>
      </w:pPr>
      <w:r w:rsidRPr="00541772">
        <w:rPr>
          <w:sz w:val="28"/>
          <w:szCs w:val="28"/>
        </w:rPr>
        <w:t xml:space="preserve">         По теме</w:t>
      </w:r>
      <w:r w:rsidRPr="00541772">
        <w:rPr>
          <w:b/>
          <w:sz w:val="28"/>
          <w:szCs w:val="28"/>
        </w:rPr>
        <w:t xml:space="preserve"> «Внешнеэкономические сделки» </w:t>
      </w:r>
      <w:r w:rsidRPr="00541772">
        <w:rPr>
          <w:sz w:val="28"/>
          <w:szCs w:val="28"/>
        </w:rPr>
        <w:t>все студенты  заранее получают образцывнешнеэкономических контрактов (импорт и экспорт), заполняют их по выбору продукции или товара и готовят публичную презентацию на трёх языках. Целью подобного мероприятия   является подготовка студентовк возможной  работе с контрактной документацией, усвоения навыков подготовки внешнеэкономических договоров. При презентации должны использовать специальную торговую терминологию и специальную литературу (Сборники международных нормативно-правовых актов- Венские конвенции о праве международных договоров и Правила Инкотермс ).</w:t>
      </w:r>
    </w:p>
    <w:p w:rsidR="0082167C" w:rsidRPr="00541772" w:rsidRDefault="0082167C" w:rsidP="0082167C">
      <w:pPr>
        <w:pStyle w:val="a8"/>
        <w:spacing w:after="0"/>
        <w:ind w:left="57" w:firstLine="283"/>
        <w:jc w:val="both"/>
        <w:rPr>
          <w:sz w:val="28"/>
          <w:szCs w:val="28"/>
        </w:rPr>
      </w:pPr>
      <w:r w:rsidRPr="00541772">
        <w:rPr>
          <w:sz w:val="28"/>
          <w:szCs w:val="28"/>
        </w:rPr>
        <w:lastRenderedPageBreak/>
        <w:t>Семинар  по теме</w:t>
      </w:r>
      <w:r w:rsidRPr="00541772">
        <w:rPr>
          <w:b/>
          <w:sz w:val="28"/>
          <w:szCs w:val="28"/>
        </w:rPr>
        <w:t xml:space="preserve"> «Наследственные отношения в международном частном праве</w:t>
      </w:r>
      <w:r w:rsidRPr="00541772">
        <w:rPr>
          <w:sz w:val="28"/>
          <w:szCs w:val="28"/>
        </w:rPr>
        <w:t>» можно провести в форме  электронной  презентации слайдов (не менее 10), на которых должны быть отражены следующие вопросы семинара:</w:t>
      </w:r>
    </w:p>
    <w:p w:rsidR="0082167C" w:rsidRPr="00541772" w:rsidRDefault="0082167C" w:rsidP="0082167C">
      <w:pPr>
        <w:pStyle w:val="a8"/>
        <w:numPr>
          <w:ilvl w:val="0"/>
          <w:numId w:val="10"/>
        </w:numPr>
        <w:spacing w:after="0"/>
        <w:ind w:left="57"/>
        <w:jc w:val="both"/>
        <w:rPr>
          <w:sz w:val="28"/>
          <w:szCs w:val="28"/>
        </w:rPr>
      </w:pPr>
      <w:r w:rsidRPr="00541772">
        <w:rPr>
          <w:sz w:val="28"/>
          <w:szCs w:val="28"/>
        </w:rPr>
        <w:t>Понятие, особенности наследственных отношений международного характера. Виды наследования.</w:t>
      </w:r>
    </w:p>
    <w:p w:rsidR="0082167C" w:rsidRPr="00541772" w:rsidRDefault="0082167C" w:rsidP="0082167C">
      <w:pPr>
        <w:pStyle w:val="a8"/>
        <w:numPr>
          <w:ilvl w:val="0"/>
          <w:numId w:val="10"/>
        </w:numPr>
        <w:spacing w:after="0"/>
        <w:ind w:left="57"/>
        <w:jc w:val="both"/>
        <w:rPr>
          <w:sz w:val="28"/>
          <w:szCs w:val="28"/>
        </w:rPr>
      </w:pPr>
      <w:r w:rsidRPr="00541772">
        <w:rPr>
          <w:sz w:val="28"/>
          <w:szCs w:val="28"/>
        </w:rPr>
        <w:t>Правила наследования по закону на территории другого государства.</w:t>
      </w:r>
    </w:p>
    <w:p w:rsidR="0082167C" w:rsidRPr="00541772" w:rsidRDefault="0082167C" w:rsidP="0082167C">
      <w:pPr>
        <w:pStyle w:val="a8"/>
        <w:numPr>
          <w:ilvl w:val="0"/>
          <w:numId w:val="10"/>
        </w:numPr>
        <w:spacing w:after="0"/>
        <w:ind w:left="57"/>
        <w:jc w:val="both"/>
        <w:rPr>
          <w:sz w:val="28"/>
          <w:szCs w:val="28"/>
        </w:rPr>
      </w:pPr>
      <w:r w:rsidRPr="00541772">
        <w:rPr>
          <w:sz w:val="28"/>
          <w:szCs w:val="28"/>
        </w:rPr>
        <w:t>Коллизионные принципы в определении форм завещания, способности составления завещания. Срок принятия наследства.</w:t>
      </w:r>
    </w:p>
    <w:p w:rsidR="0082167C" w:rsidRPr="00541772" w:rsidRDefault="0082167C" w:rsidP="0082167C">
      <w:pPr>
        <w:pStyle w:val="a8"/>
        <w:numPr>
          <w:ilvl w:val="0"/>
          <w:numId w:val="10"/>
        </w:numPr>
        <w:spacing w:after="0"/>
        <w:ind w:left="57"/>
        <w:jc w:val="both"/>
        <w:rPr>
          <w:sz w:val="28"/>
          <w:szCs w:val="28"/>
        </w:rPr>
      </w:pPr>
      <w:r w:rsidRPr="00541772">
        <w:rPr>
          <w:sz w:val="28"/>
          <w:szCs w:val="28"/>
        </w:rPr>
        <w:t>Наследственные права иностранцев в Казахстане, граждан РК за рубежом.</w:t>
      </w:r>
    </w:p>
    <w:p w:rsidR="0082167C" w:rsidRPr="00541772" w:rsidRDefault="0082167C" w:rsidP="0082167C">
      <w:pPr>
        <w:pStyle w:val="a8"/>
        <w:numPr>
          <w:ilvl w:val="0"/>
          <w:numId w:val="10"/>
        </w:numPr>
        <w:spacing w:after="0"/>
        <w:ind w:left="57"/>
        <w:jc w:val="both"/>
        <w:rPr>
          <w:sz w:val="28"/>
          <w:szCs w:val="28"/>
        </w:rPr>
      </w:pPr>
      <w:r w:rsidRPr="00541772">
        <w:rPr>
          <w:sz w:val="28"/>
          <w:szCs w:val="28"/>
        </w:rPr>
        <w:t>Понятие выморочного имущества. Права различных государств на выморочное имущество.</w:t>
      </w:r>
    </w:p>
    <w:p w:rsidR="0082167C" w:rsidRPr="00541772" w:rsidRDefault="0082167C" w:rsidP="0082167C">
      <w:pPr>
        <w:spacing w:after="0" w:line="240" w:lineRule="auto"/>
        <w:ind w:left="57"/>
        <w:contextualSpacing/>
        <w:jc w:val="both"/>
        <w:rPr>
          <w:rFonts w:ascii="Times New Roman" w:hAnsi="Times New Roman" w:cs="Times New Roman"/>
          <w:sz w:val="28"/>
          <w:szCs w:val="28"/>
        </w:rPr>
      </w:pPr>
      <w:r w:rsidRPr="00541772">
        <w:rPr>
          <w:rFonts w:ascii="Times New Roman" w:hAnsi="Times New Roman" w:cs="Times New Roman"/>
          <w:sz w:val="28"/>
          <w:szCs w:val="28"/>
        </w:rPr>
        <w:t xml:space="preserve">         По теме</w:t>
      </w:r>
      <w:r w:rsidRPr="00541772">
        <w:rPr>
          <w:rFonts w:ascii="Times New Roman" w:hAnsi="Times New Roman" w:cs="Times New Roman"/>
          <w:b/>
          <w:sz w:val="28"/>
          <w:szCs w:val="28"/>
        </w:rPr>
        <w:t xml:space="preserve"> «Интеллектуальная собственность в международном частном праве»</w:t>
      </w:r>
      <w:r w:rsidRPr="00541772">
        <w:rPr>
          <w:rFonts w:ascii="Times New Roman" w:hAnsi="Times New Roman" w:cs="Times New Roman"/>
          <w:sz w:val="28"/>
          <w:szCs w:val="28"/>
        </w:rPr>
        <w:t xml:space="preserve"> студенты в малых группах (2-4 человека) готовят электронную презентацию по патентному праву в виде слайдов. Оценивается наличие схем, таблиц, иллюстраций. Слайды должны отражать вопросы семинарского занятия:</w:t>
      </w:r>
    </w:p>
    <w:p w:rsidR="0082167C" w:rsidRPr="00541772" w:rsidRDefault="0082167C" w:rsidP="0082167C">
      <w:pPr>
        <w:pStyle w:val="a8"/>
        <w:numPr>
          <w:ilvl w:val="0"/>
          <w:numId w:val="11"/>
        </w:numPr>
        <w:tabs>
          <w:tab w:val="clear" w:pos="1146"/>
          <w:tab w:val="num" w:pos="360"/>
        </w:tabs>
        <w:spacing w:after="0"/>
        <w:ind w:left="57" w:firstLine="0"/>
        <w:contextualSpacing/>
        <w:jc w:val="both"/>
        <w:rPr>
          <w:sz w:val="28"/>
          <w:szCs w:val="28"/>
        </w:rPr>
      </w:pPr>
      <w:r w:rsidRPr="00541772">
        <w:rPr>
          <w:sz w:val="28"/>
          <w:szCs w:val="28"/>
        </w:rPr>
        <w:t>Понятие, содержание интеллектуальной собственности. Основные институты права интеллектуальной собственности.</w:t>
      </w:r>
    </w:p>
    <w:p w:rsidR="0082167C" w:rsidRPr="00541772" w:rsidRDefault="0082167C" w:rsidP="0082167C">
      <w:pPr>
        <w:numPr>
          <w:ilvl w:val="0"/>
          <w:numId w:val="11"/>
        </w:numPr>
        <w:tabs>
          <w:tab w:val="num" w:pos="360"/>
        </w:tabs>
        <w:spacing w:after="0" w:line="240" w:lineRule="auto"/>
        <w:ind w:left="57" w:firstLine="0"/>
        <w:jc w:val="both"/>
        <w:rPr>
          <w:rFonts w:ascii="Times New Roman" w:hAnsi="Times New Roman" w:cs="Times New Roman"/>
          <w:sz w:val="28"/>
          <w:szCs w:val="28"/>
        </w:rPr>
      </w:pPr>
      <w:r w:rsidRPr="00541772">
        <w:rPr>
          <w:rFonts w:ascii="Times New Roman" w:hAnsi="Times New Roman" w:cs="Times New Roman"/>
          <w:sz w:val="28"/>
          <w:szCs w:val="28"/>
        </w:rPr>
        <w:t>Международно-правовая охрана авторских прав и смежных прав. Авторские права иностранцев в Казахстане. Внутреннее законодательство Республики Казахстан об авторских правах иностранных граждан на территории Казахстана. Особенности охраны и использования произведений отечественных авторов за рубежом. Общая характеристика международных многосторонних соглашений в области авторского права.</w:t>
      </w:r>
    </w:p>
    <w:p w:rsidR="0082167C" w:rsidRPr="00541772" w:rsidRDefault="0082167C" w:rsidP="0082167C">
      <w:pPr>
        <w:numPr>
          <w:ilvl w:val="0"/>
          <w:numId w:val="11"/>
        </w:numPr>
        <w:tabs>
          <w:tab w:val="num" w:pos="360"/>
        </w:tabs>
        <w:spacing w:after="0" w:line="240" w:lineRule="auto"/>
        <w:ind w:left="57" w:firstLine="0"/>
        <w:jc w:val="both"/>
        <w:rPr>
          <w:rFonts w:ascii="Times New Roman" w:hAnsi="Times New Roman" w:cs="Times New Roman"/>
          <w:sz w:val="28"/>
          <w:szCs w:val="28"/>
        </w:rPr>
      </w:pPr>
      <w:r w:rsidRPr="00541772">
        <w:rPr>
          <w:rFonts w:ascii="Times New Roman" w:hAnsi="Times New Roman" w:cs="Times New Roman"/>
          <w:sz w:val="28"/>
          <w:szCs w:val="28"/>
        </w:rPr>
        <w:t>Международно-правовая охрана промышленной собственности. Понятие, объекты промышленной собственности. Понятие, особенности прав на промышленную собственность. Охрана прав иностранцев на промышленную собственность в Республике Казахстан. Правило о конвенционном приоритете. Проблемы патентования, уступки прав и выдачи разрешений на использование объектов промышленной собственности иностранными физическими и юридическими лицами. Условия и порядок предоставления лицензий. Виды лицензионных договоров об использовании объектов промышленной собственности.</w:t>
      </w:r>
    </w:p>
    <w:p w:rsidR="0082167C" w:rsidRPr="00541772" w:rsidRDefault="0082167C" w:rsidP="0082167C">
      <w:pPr>
        <w:numPr>
          <w:ilvl w:val="0"/>
          <w:numId w:val="11"/>
        </w:numPr>
        <w:tabs>
          <w:tab w:val="num" w:pos="360"/>
        </w:tabs>
        <w:spacing w:after="0" w:line="240" w:lineRule="auto"/>
        <w:ind w:left="57" w:firstLine="0"/>
        <w:jc w:val="both"/>
        <w:rPr>
          <w:rFonts w:ascii="Times New Roman" w:hAnsi="Times New Roman" w:cs="Times New Roman"/>
          <w:sz w:val="28"/>
          <w:szCs w:val="28"/>
        </w:rPr>
      </w:pPr>
      <w:r w:rsidRPr="00541772">
        <w:rPr>
          <w:rFonts w:ascii="Times New Roman" w:hAnsi="Times New Roman" w:cs="Times New Roman"/>
          <w:sz w:val="28"/>
          <w:szCs w:val="28"/>
        </w:rPr>
        <w:t>Характеристика содержания международных соглашений об охране прав промышленной собственности.</w:t>
      </w:r>
    </w:p>
    <w:p w:rsidR="0082167C" w:rsidRPr="00541772" w:rsidRDefault="0082167C" w:rsidP="0082167C">
      <w:pPr>
        <w:spacing w:after="0" w:line="240" w:lineRule="auto"/>
        <w:ind w:left="57"/>
        <w:jc w:val="both"/>
        <w:rPr>
          <w:rFonts w:ascii="Times New Roman" w:hAnsi="Times New Roman" w:cs="Times New Roman"/>
          <w:b/>
          <w:sz w:val="28"/>
          <w:szCs w:val="28"/>
          <w:lang w:val="kk-KZ"/>
        </w:rPr>
      </w:pPr>
    </w:p>
    <w:p w:rsidR="0082167C" w:rsidRPr="00541772" w:rsidRDefault="0082167C" w:rsidP="0082167C">
      <w:pPr>
        <w:spacing w:after="0" w:line="240" w:lineRule="auto"/>
        <w:jc w:val="both"/>
        <w:rPr>
          <w:rFonts w:ascii="Times New Roman" w:hAnsi="Times New Roman" w:cs="Times New Roman"/>
          <w:b/>
          <w:sz w:val="28"/>
          <w:szCs w:val="28"/>
        </w:rPr>
      </w:pPr>
      <w:r w:rsidRPr="00541772">
        <w:rPr>
          <w:rFonts w:ascii="Times New Roman" w:hAnsi="Times New Roman" w:cs="Times New Roman"/>
          <w:b/>
          <w:sz w:val="28"/>
          <w:szCs w:val="28"/>
        </w:rPr>
        <w:t>Рекомендуемая литература</w:t>
      </w:r>
    </w:p>
    <w:p w:rsidR="0082167C" w:rsidRPr="00541772" w:rsidRDefault="0082167C" w:rsidP="0082167C">
      <w:pPr>
        <w:pStyle w:val="a8"/>
        <w:numPr>
          <w:ilvl w:val="0"/>
          <w:numId w:val="12"/>
        </w:numPr>
        <w:spacing w:after="0"/>
        <w:jc w:val="both"/>
        <w:rPr>
          <w:sz w:val="28"/>
          <w:szCs w:val="28"/>
        </w:rPr>
      </w:pPr>
      <w:r w:rsidRPr="00541772">
        <w:rPr>
          <w:sz w:val="28"/>
          <w:szCs w:val="28"/>
        </w:rPr>
        <w:t>Гражданский кодекс Республики Казахстан (общая, особенная часть).</w:t>
      </w:r>
    </w:p>
    <w:p w:rsidR="0082167C" w:rsidRPr="00541772" w:rsidRDefault="0082167C" w:rsidP="0082167C">
      <w:pPr>
        <w:pStyle w:val="a8"/>
        <w:numPr>
          <w:ilvl w:val="0"/>
          <w:numId w:val="12"/>
        </w:numPr>
        <w:spacing w:after="0"/>
        <w:jc w:val="both"/>
        <w:rPr>
          <w:sz w:val="28"/>
          <w:szCs w:val="28"/>
        </w:rPr>
      </w:pPr>
      <w:r w:rsidRPr="00541772">
        <w:rPr>
          <w:sz w:val="28"/>
          <w:szCs w:val="28"/>
        </w:rPr>
        <w:t>Перетерский И. С. Крылов С. Б. Международное частное право – М. 1959.</w:t>
      </w:r>
    </w:p>
    <w:p w:rsidR="0082167C" w:rsidRPr="00541772" w:rsidRDefault="0082167C" w:rsidP="0082167C">
      <w:pPr>
        <w:pStyle w:val="a8"/>
        <w:numPr>
          <w:ilvl w:val="0"/>
          <w:numId w:val="12"/>
        </w:numPr>
        <w:spacing w:after="0"/>
        <w:jc w:val="both"/>
        <w:rPr>
          <w:sz w:val="28"/>
          <w:szCs w:val="28"/>
        </w:rPr>
      </w:pPr>
      <w:r w:rsidRPr="00541772">
        <w:rPr>
          <w:sz w:val="28"/>
          <w:szCs w:val="28"/>
        </w:rPr>
        <w:t>Лунц Л. А. Курс международного частного права. Общая часть. 1973.</w:t>
      </w:r>
    </w:p>
    <w:p w:rsidR="0082167C" w:rsidRPr="00541772" w:rsidRDefault="0082167C" w:rsidP="0082167C">
      <w:pPr>
        <w:pStyle w:val="a8"/>
        <w:numPr>
          <w:ilvl w:val="0"/>
          <w:numId w:val="12"/>
        </w:numPr>
        <w:spacing w:after="0"/>
        <w:jc w:val="both"/>
        <w:rPr>
          <w:sz w:val="28"/>
          <w:szCs w:val="28"/>
        </w:rPr>
      </w:pPr>
      <w:r w:rsidRPr="00541772">
        <w:rPr>
          <w:sz w:val="28"/>
          <w:szCs w:val="28"/>
        </w:rPr>
        <w:t>Лунц Л. А. Курс международного частного права. Особенная часть. М. 1975.</w:t>
      </w:r>
    </w:p>
    <w:p w:rsidR="0082167C" w:rsidRPr="00541772" w:rsidRDefault="0082167C" w:rsidP="0082167C">
      <w:pPr>
        <w:pStyle w:val="a8"/>
        <w:numPr>
          <w:ilvl w:val="0"/>
          <w:numId w:val="12"/>
        </w:numPr>
        <w:spacing w:after="0"/>
        <w:jc w:val="both"/>
        <w:rPr>
          <w:sz w:val="28"/>
          <w:szCs w:val="28"/>
        </w:rPr>
      </w:pPr>
      <w:r w:rsidRPr="00541772">
        <w:rPr>
          <w:sz w:val="28"/>
          <w:szCs w:val="28"/>
        </w:rPr>
        <w:lastRenderedPageBreak/>
        <w:t>Международное частное право: Современные проблемы. Кн. 1, 2. / Отв. ред. М. М. Богуславский. – М., 1993.</w:t>
      </w:r>
    </w:p>
    <w:p w:rsidR="0082167C" w:rsidRPr="00541772" w:rsidRDefault="0082167C" w:rsidP="0082167C">
      <w:pPr>
        <w:spacing w:after="0" w:line="240" w:lineRule="auto"/>
        <w:rPr>
          <w:rFonts w:ascii="Times New Roman" w:hAnsi="Times New Roman" w:cs="Times New Roman"/>
          <w:sz w:val="28"/>
          <w:szCs w:val="28"/>
        </w:rPr>
      </w:pPr>
    </w:p>
    <w:p w:rsidR="0082167C" w:rsidRPr="00541772" w:rsidRDefault="0082167C" w:rsidP="0082167C">
      <w:pPr>
        <w:spacing w:after="0" w:line="240" w:lineRule="auto"/>
        <w:jc w:val="both"/>
        <w:rPr>
          <w:rFonts w:ascii="Times New Roman" w:hAnsi="Times New Roman" w:cs="Times New Roman"/>
          <w:sz w:val="28"/>
          <w:szCs w:val="28"/>
        </w:rPr>
      </w:pPr>
    </w:p>
    <w:p w:rsidR="0082167C" w:rsidRPr="00541772" w:rsidRDefault="0082167C" w:rsidP="0082167C">
      <w:pPr>
        <w:spacing w:after="0" w:line="240" w:lineRule="auto"/>
        <w:jc w:val="center"/>
        <w:rPr>
          <w:rFonts w:ascii="Times New Roman" w:hAnsi="Times New Roman" w:cs="Times New Roman"/>
          <w:b/>
          <w:sz w:val="28"/>
          <w:szCs w:val="28"/>
        </w:rPr>
      </w:pPr>
    </w:p>
    <w:p w:rsidR="0082167C" w:rsidRPr="00541772" w:rsidRDefault="0082167C" w:rsidP="0082167C">
      <w:pPr>
        <w:spacing w:after="0" w:line="240" w:lineRule="auto"/>
        <w:rPr>
          <w:sz w:val="28"/>
          <w:szCs w:val="28"/>
        </w:rPr>
      </w:pPr>
    </w:p>
    <w:p w:rsidR="0082167C" w:rsidRPr="0082167C" w:rsidRDefault="0082167C" w:rsidP="0082167C">
      <w:pPr>
        <w:spacing w:after="0" w:line="240" w:lineRule="auto"/>
        <w:ind w:firstLine="709"/>
        <w:jc w:val="both"/>
        <w:rPr>
          <w:rFonts w:ascii="Times New Roman" w:hAnsi="Times New Roman" w:cs="Times New Roman"/>
          <w:sz w:val="28"/>
          <w:szCs w:val="28"/>
        </w:rPr>
      </w:pPr>
    </w:p>
    <w:p w:rsidR="00953C14" w:rsidRPr="0082167C" w:rsidRDefault="00953C14" w:rsidP="0082167C">
      <w:pPr>
        <w:spacing w:after="0" w:line="240" w:lineRule="auto"/>
        <w:ind w:firstLine="709"/>
        <w:jc w:val="both"/>
        <w:rPr>
          <w:rFonts w:ascii="Times New Roman" w:hAnsi="Times New Roman" w:cs="Times New Roman"/>
          <w:b/>
          <w:sz w:val="28"/>
          <w:szCs w:val="28"/>
        </w:rPr>
      </w:pPr>
    </w:p>
    <w:p w:rsidR="00953C14" w:rsidRPr="0082167C" w:rsidRDefault="00953C14" w:rsidP="0082167C">
      <w:pPr>
        <w:spacing w:after="0" w:line="240" w:lineRule="auto"/>
        <w:ind w:firstLine="709"/>
        <w:jc w:val="both"/>
        <w:rPr>
          <w:rFonts w:ascii="Times New Roman" w:hAnsi="Times New Roman" w:cs="Times New Roman"/>
          <w:b/>
          <w:sz w:val="28"/>
          <w:szCs w:val="28"/>
        </w:rPr>
      </w:pPr>
    </w:p>
    <w:p w:rsidR="00953C14" w:rsidRPr="0082167C" w:rsidRDefault="00953C14" w:rsidP="0082167C">
      <w:pPr>
        <w:spacing w:after="0" w:line="240" w:lineRule="auto"/>
        <w:ind w:firstLine="709"/>
        <w:jc w:val="both"/>
        <w:rPr>
          <w:rFonts w:ascii="Times New Roman" w:hAnsi="Times New Roman" w:cs="Times New Roman"/>
          <w:b/>
          <w:sz w:val="28"/>
          <w:szCs w:val="28"/>
        </w:rPr>
      </w:pPr>
    </w:p>
    <w:p w:rsidR="00953C14" w:rsidRPr="0082167C" w:rsidRDefault="00953C14" w:rsidP="0082167C">
      <w:pPr>
        <w:spacing w:after="0" w:line="240" w:lineRule="auto"/>
        <w:ind w:firstLine="709"/>
        <w:jc w:val="both"/>
        <w:rPr>
          <w:rFonts w:ascii="Times New Roman" w:hAnsi="Times New Roman" w:cs="Times New Roman"/>
          <w:b/>
          <w:sz w:val="28"/>
          <w:szCs w:val="28"/>
        </w:rPr>
      </w:pPr>
    </w:p>
    <w:p w:rsidR="00953C14" w:rsidRPr="0082167C" w:rsidRDefault="00953C14" w:rsidP="0082167C">
      <w:pPr>
        <w:spacing w:after="0" w:line="240" w:lineRule="auto"/>
        <w:ind w:firstLine="709"/>
        <w:jc w:val="both"/>
        <w:rPr>
          <w:rFonts w:ascii="Times New Roman" w:hAnsi="Times New Roman" w:cs="Times New Roman"/>
          <w:b/>
          <w:sz w:val="28"/>
          <w:szCs w:val="28"/>
        </w:rPr>
      </w:pPr>
    </w:p>
    <w:p w:rsidR="00953C14" w:rsidRPr="0082167C" w:rsidRDefault="00953C14" w:rsidP="0082167C">
      <w:pPr>
        <w:spacing w:after="0" w:line="240" w:lineRule="auto"/>
        <w:ind w:firstLine="709"/>
        <w:jc w:val="both"/>
        <w:rPr>
          <w:rFonts w:ascii="Times New Roman" w:hAnsi="Times New Roman" w:cs="Times New Roman"/>
          <w:b/>
          <w:sz w:val="28"/>
          <w:szCs w:val="28"/>
        </w:rPr>
      </w:pPr>
    </w:p>
    <w:p w:rsidR="00953C14" w:rsidRPr="0082167C" w:rsidRDefault="00953C14" w:rsidP="0082167C">
      <w:pPr>
        <w:spacing w:after="0" w:line="240" w:lineRule="auto"/>
        <w:ind w:firstLine="709"/>
        <w:jc w:val="both"/>
        <w:rPr>
          <w:rFonts w:ascii="Times New Roman" w:hAnsi="Times New Roman" w:cs="Times New Roman"/>
          <w:b/>
          <w:sz w:val="28"/>
          <w:szCs w:val="28"/>
        </w:rPr>
      </w:pPr>
    </w:p>
    <w:p w:rsidR="00953C14" w:rsidRPr="0082167C" w:rsidRDefault="00953C14" w:rsidP="0082167C">
      <w:pPr>
        <w:spacing w:after="0" w:line="240" w:lineRule="auto"/>
        <w:ind w:firstLine="709"/>
        <w:jc w:val="both"/>
        <w:rPr>
          <w:rFonts w:ascii="Times New Roman" w:hAnsi="Times New Roman" w:cs="Times New Roman"/>
          <w:b/>
          <w:sz w:val="28"/>
          <w:szCs w:val="28"/>
        </w:rPr>
      </w:pPr>
    </w:p>
    <w:p w:rsidR="00953C14" w:rsidRPr="0082167C" w:rsidRDefault="00953C14" w:rsidP="0082167C">
      <w:pPr>
        <w:spacing w:after="0" w:line="240" w:lineRule="auto"/>
        <w:ind w:firstLine="709"/>
        <w:jc w:val="both"/>
        <w:rPr>
          <w:rFonts w:ascii="Times New Roman" w:hAnsi="Times New Roman" w:cs="Times New Roman"/>
          <w:b/>
          <w:sz w:val="28"/>
          <w:szCs w:val="28"/>
        </w:rPr>
      </w:pPr>
    </w:p>
    <w:p w:rsidR="00953C14" w:rsidRPr="00A51728" w:rsidRDefault="00953C14" w:rsidP="0082167C">
      <w:pPr>
        <w:spacing w:after="0" w:line="240" w:lineRule="auto"/>
        <w:rPr>
          <w:rFonts w:ascii="Times New Roman" w:hAnsi="Times New Roman" w:cs="Times New Roman"/>
          <w:sz w:val="28"/>
          <w:szCs w:val="28"/>
        </w:rPr>
      </w:pPr>
    </w:p>
    <w:p w:rsidR="00953C14" w:rsidRDefault="00953C14"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82167C">
      <w:pPr>
        <w:spacing w:after="0" w:line="240" w:lineRule="auto"/>
      </w:pPr>
    </w:p>
    <w:p w:rsidR="00EA415D" w:rsidRDefault="00EA415D" w:rsidP="00EA415D">
      <w:pPr>
        <w:spacing w:after="0" w:line="240" w:lineRule="auto"/>
        <w:jc w:val="center"/>
        <w:rPr>
          <w:rFonts w:ascii="Times New Roman" w:hAnsi="Times New Roman" w:cs="Times New Roman"/>
          <w:b/>
          <w:sz w:val="24"/>
          <w:szCs w:val="24"/>
        </w:rPr>
      </w:pPr>
      <w:r w:rsidRPr="00DB25A2">
        <w:rPr>
          <w:rFonts w:ascii="Times New Roman" w:hAnsi="Times New Roman" w:cs="Times New Roman"/>
          <w:b/>
          <w:sz w:val="24"/>
          <w:szCs w:val="24"/>
        </w:rPr>
        <w:lastRenderedPageBreak/>
        <w:t>СОДЕРЖАНИЕ</w:t>
      </w:r>
    </w:p>
    <w:p w:rsidR="00EA415D" w:rsidRPr="00DB25A2" w:rsidRDefault="00EA415D" w:rsidP="00EA415D">
      <w:pPr>
        <w:spacing w:after="0" w:line="240" w:lineRule="auto"/>
        <w:jc w:val="center"/>
        <w:rPr>
          <w:rFonts w:ascii="Times New Roman" w:hAnsi="Times New Roman" w:cs="Times New Roman"/>
          <w:b/>
          <w:sz w:val="24"/>
          <w:szCs w:val="24"/>
        </w:rPr>
      </w:pPr>
    </w:p>
    <w:p w:rsidR="00EA415D" w:rsidRPr="00DB25A2" w:rsidRDefault="00EA415D" w:rsidP="00EA415D">
      <w:pPr>
        <w:pStyle w:val="a3"/>
        <w:jc w:val="both"/>
        <w:rPr>
          <w:rFonts w:ascii="Times New Roman" w:hAnsi="Times New Roman" w:cs="Times New Roman"/>
          <w:sz w:val="24"/>
          <w:szCs w:val="24"/>
          <w:lang w:val="kk-KZ" w:eastAsia="ru-RU"/>
        </w:rPr>
      </w:pPr>
      <w:r w:rsidRPr="00DB25A2">
        <w:rPr>
          <w:rFonts w:ascii="Times New Roman" w:hAnsi="Times New Roman" w:cs="Times New Roman"/>
          <w:b/>
          <w:sz w:val="24"/>
          <w:szCs w:val="24"/>
          <w:lang w:val="kk-KZ"/>
        </w:rPr>
        <w:t>Тыныбеков С.</w:t>
      </w:r>
      <w:r w:rsidRPr="00DB25A2">
        <w:rPr>
          <w:rFonts w:ascii="Times New Roman" w:hAnsi="Times New Roman" w:cs="Times New Roman"/>
          <w:b/>
          <w:sz w:val="24"/>
          <w:szCs w:val="24"/>
        </w:rPr>
        <w:t xml:space="preserve">T., </w:t>
      </w:r>
      <w:r w:rsidRPr="00DB25A2">
        <w:rPr>
          <w:rFonts w:ascii="Times New Roman" w:hAnsi="Times New Roman" w:cs="Times New Roman"/>
          <w:b/>
          <w:bCs/>
          <w:sz w:val="24"/>
          <w:szCs w:val="24"/>
          <w:lang w:val="kk-KZ"/>
        </w:rPr>
        <w:t xml:space="preserve">Алдашев С.М. </w:t>
      </w:r>
      <w:r w:rsidRPr="00DB25A2">
        <w:rPr>
          <w:rFonts w:ascii="Times New Roman" w:hAnsi="Times New Roman" w:cs="Times New Roman"/>
          <w:sz w:val="24"/>
          <w:szCs w:val="24"/>
          <w:lang w:val="kk-KZ" w:eastAsia="ru-RU"/>
        </w:rPr>
        <w:t>Азаматтық құқық оқытудың негізгі әдістемелері</w:t>
      </w:r>
      <w:r w:rsidRPr="00DB25A2">
        <w:rPr>
          <w:rFonts w:ascii="Times New Roman" w:hAnsi="Times New Roman" w:cs="Times New Roman"/>
          <w:sz w:val="24"/>
          <w:szCs w:val="24"/>
          <w:lang w:val="kk-KZ" w:eastAsia="ru-RU"/>
        </w:rPr>
        <w:tab/>
      </w:r>
      <w:r>
        <w:rPr>
          <w:rFonts w:ascii="Times New Roman" w:hAnsi="Times New Roman" w:cs="Times New Roman"/>
          <w:sz w:val="24"/>
          <w:szCs w:val="24"/>
          <w:lang w:val="kk-KZ" w:eastAsia="ru-RU"/>
        </w:rPr>
        <w:t xml:space="preserve">     </w:t>
      </w:r>
      <w:r w:rsidRPr="00DB25A2">
        <w:rPr>
          <w:rFonts w:ascii="Times New Roman" w:hAnsi="Times New Roman" w:cs="Times New Roman"/>
          <w:sz w:val="24"/>
          <w:szCs w:val="24"/>
          <w:lang w:val="kk-KZ" w:eastAsia="ru-RU"/>
        </w:rPr>
        <w:t>3</w:t>
      </w:r>
    </w:p>
    <w:p w:rsidR="00EA415D" w:rsidRPr="00DB25A2" w:rsidRDefault="00EA415D" w:rsidP="00EA415D">
      <w:pPr>
        <w:spacing w:after="0" w:line="240" w:lineRule="auto"/>
        <w:jc w:val="both"/>
        <w:rPr>
          <w:rFonts w:ascii="Times New Roman" w:hAnsi="Times New Roman" w:cs="Times New Roman"/>
          <w:bCs/>
          <w:sz w:val="24"/>
          <w:szCs w:val="24"/>
        </w:rPr>
      </w:pPr>
      <w:r w:rsidRPr="00DB25A2">
        <w:rPr>
          <w:rFonts w:ascii="Times New Roman" w:hAnsi="Times New Roman" w:cs="Times New Roman"/>
          <w:b/>
          <w:color w:val="000000" w:themeColor="text1"/>
          <w:sz w:val="24"/>
          <w:szCs w:val="24"/>
        </w:rPr>
        <w:t xml:space="preserve">Тыныбеков С.Т.,  Нурахметова Г.Г. </w:t>
      </w:r>
      <w:r w:rsidRPr="00DB25A2">
        <w:rPr>
          <w:rFonts w:ascii="Times New Roman" w:hAnsi="Times New Roman" w:cs="Times New Roman"/>
          <w:bCs/>
          <w:sz w:val="24"/>
          <w:szCs w:val="24"/>
        </w:rPr>
        <w:t>Методические рекомендации по написанию рефератов как одного из видов СРСП по дисциплине «Проблемы семейного и жилищного права»для магистрантов</w:t>
      </w:r>
      <w:r w:rsidRPr="00DB25A2">
        <w:rPr>
          <w:rFonts w:ascii="Times New Roman" w:hAnsi="Times New Roman" w:cs="Times New Roman"/>
          <w:bCs/>
          <w:sz w:val="24"/>
          <w:szCs w:val="24"/>
        </w:rPr>
        <w:tab/>
      </w:r>
      <w:r w:rsidRPr="00DB25A2">
        <w:rPr>
          <w:rFonts w:ascii="Times New Roman" w:hAnsi="Times New Roman" w:cs="Times New Roman"/>
          <w:bCs/>
          <w:sz w:val="24"/>
          <w:szCs w:val="24"/>
        </w:rPr>
        <w:tab/>
      </w:r>
      <w:r w:rsidRPr="00DB25A2">
        <w:rPr>
          <w:rFonts w:ascii="Times New Roman" w:hAnsi="Times New Roman" w:cs="Times New Roman"/>
          <w:bCs/>
          <w:sz w:val="24"/>
          <w:szCs w:val="24"/>
        </w:rPr>
        <w:tab/>
      </w:r>
      <w:r w:rsidRPr="00DB25A2">
        <w:rPr>
          <w:rFonts w:ascii="Times New Roman" w:hAnsi="Times New Roman" w:cs="Times New Roman"/>
          <w:bCs/>
          <w:sz w:val="24"/>
          <w:szCs w:val="24"/>
        </w:rPr>
        <w:tab/>
      </w:r>
      <w:r w:rsidRPr="00DB25A2">
        <w:rPr>
          <w:rFonts w:ascii="Times New Roman" w:hAnsi="Times New Roman" w:cs="Times New Roman"/>
          <w:bCs/>
          <w:sz w:val="24"/>
          <w:szCs w:val="24"/>
        </w:rPr>
        <w:tab/>
      </w:r>
      <w:r w:rsidRPr="00DB25A2">
        <w:rPr>
          <w:rFonts w:ascii="Times New Roman" w:hAnsi="Times New Roman" w:cs="Times New Roman"/>
          <w:bCs/>
          <w:sz w:val="24"/>
          <w:szCs w:val="24"/>
        </w:rPr>
        <w:tab/>
      </w:r>
      <w:r w:rsidRPr="00DB25A2">
        <w:rPr>
          <w:rFonts w:ascii="Times New Roman" w:hAnsi="Times New Roman" w:cs="Times New Roman"/>
          <w:bCs/>
          <w:sz w:val="24"/>
          <w:szCs w:val="24"/>
        </w:rPr>
        <w:tab/>
      </w:r>
      <w:r w:rsidRPr="00DB25A2">
        <w:rPr>
          <w:rFonts w:ascii="Times New Roman" w:hAnsi="Times New Roman" w:cs="Times New Roman"/>
          <w:bCs/>
          <w:sz w:val="24"/>
          <w:szCs w:val="24"/>
        </w:rPr>
        <w:tab/>
      </w:r>
      <w:r w:rsidRPr="00DB25A2">
        <w:rPr>
          <w:rFonts w:ascii="Times New Roman" w:hAnsi="Times New Roman" w:cs="Times New Roman"/>
          <w:bCs/>
          <w:sz w:val="24"/>
          <w:szCs w:val="24"/>
        </w:rPr>
        <w:tab/>
      </w:r>
      <w:r w:rsidRPr="00DB25A2">
        <w:rPr>
          <w:rFonts w:ascii="Times New Roman" w:hAnsi="Times New Roman" w:cs="Times New Roman"/>
          <w:bCs/>
          <w:sz w:val="24"/>
          <w:szCs w:val="24"/>
        </w:rPr>
        <w:tab/>
      </w:r>
      <w:r>
        <w:rPr>
          <w:rFonts w:ascii="Times New Roman" w:hAnsi="Times New Roman" w:cs="Times New Roman"/>
          <w:bCs/>
          <w:sz w:val="24"/>
          <w:szCs w:val="24"/>
        </w:rPr>
        <w:t xml:space="preserve">                            </w:t>
      </w:r>
      <w:r w:rsidRPr="00DB25A2">
        <w:rPr>
          <w:rFonts w:ascii="Times New Roman" w:hAnsi="Times New Roman" w:cs="Times New Roman"/>
          <w:bCs/>
          <w:sz w:val="24"/>
          <w:szCs w:val="24"/>
        </w:rPr>
        <w:t>4</w:t>
      </w:r>
    </w:p>
    <w:p w:rsidR="00EA415D" w:rsidRPr="00DB25A2" w:rsidRDefault="00EA415D" w:rsidP="00EA415D">
      <w:pPr>
        <w:widowControl w:val="0"/>
        <w:tabs>
          <w:tab w:val="left" w:pos="9072"/>
        </w:tabs>
        <w:spacing w:after="0" w:line="240" w:lineRule="auto"/>
        <w:ind w:right="-1"/>
        <w:jc w:val="both"/>
        <w:rPr>
          <w:rFonts w:ascii="Times New Roman" w:hAnsi="Times New Roman" w:cs="Times New Roman"/>
          <w:sz w:val="24"/>
          <w:szCs w:val="24"/>
        </w:rPr>
      </w:pPr>
      <w:r w:rsidRPr="00DB25A2">
        <w:rPr>
          <w:rFonts w:ascii="Times New Roman" w:hAnsi="Times New Roman" w:cs="Times New Roman"/>
          <w:b/>
          <w:color w:val="000000" w:themeColor="text1"/>
          <w:sz w:val="24"/>
          <w:szCs w:val="24"/>
        </w:rPr>
        <w:t>Тыныбеков С.Т., Худайбердина Г.А.</w:t>
      </w:r>
      <w:r w:rsidRPr="00DB25A2">
        <w:rPr>
          <w:rFonts w:ascii="Times New Roman" w:hAnsi="Times New Roman" w:cs="Times New Roman"/>
          <w:b/>
          <w:sz w:val="24"/>
          <w:szCs w:val="24"/>
        </w:rPr>
        <w:t xml:space="preserve"> </w:t>
      </w:r>
      <w:r w:rsidRPr="00DB25A2">
        <w:rPr>
          <w:rFonts w:ascii="Times New Roman" w:hAnsi="Times New Roman" w:cs="Times New Roman"/>
          <w:sz w:val="24"/>
          <w:szCs w:val="24"/>
        </w:rPr>
        <w:t xml:space="preserve">Методические инновации с применением интерактивных методов обучения на юридическом факультете </w:t>
      </w:r>
      <w:r w:rsidRPr="00DB25A2">
        <w:rPr>
          <w:rFonts w:ascii="Times New Roman" w:hAnsi="Times New Roman" w:cs="Times New Roman"/>
          <w:sz w:val="24"/>
          <w:szCs w:val="24"/>
        </w:rPr>
        <w:tab/>
      </w:r>
      <w:r>
        <w:rPr>
          <w:rFonts w:ascii="Times New Roman" w:hAnsi="Times New Roman" w:cs="Times New Roman"/>
          <w:sz w:val="24"/>
          <w:szCs w:val="24"/>
        </w:rPr>
        <w:t xml:space="preserve">     </w:t>
      </w:r>
      <w:r w:rsidRPr="00DB25A2">
        <w:rPr>
          <w:rFonts w:ascii="Times New Roman" w:hAnsi="Times New Roman" w:cs="Times New Roman"/>
          <w:sz w:val="24"/>
          <w:szCs w:val="24"/>
        </w:rPr>
        <w:t>10</w:t>
      </w:r>
    </w:p>
    <w:p w:rsidR="00EA415D" w:rsidRPr="00DB25A2" w:rsidRDefault="00EA415D" w:rsidP="00EA415D">
      <w:pPr>
        <w:widowControl w:val="0"/>
        <w:tabs>
          <w:tab w:val="left" w:pos="8931"/>
        </w:tabs>
        <w:spacing w:after="0" w:line="240" w:lineRule="auto"/>
        <w:ind w:right="-1"/>
        <w:jc w:val="both"/>
        <w:rPr>
          <w:rFonts w:ascii="Times New Roman" w:hAnsi="Times New Roman" w:cs="Times New Roman"/>
          <w:b/>
          <w:color w:val="000000"/>
          <w:sz w:val="24"/>
          <w:szCs w:val="24"/>
          <w:lang w:val="kk-KZ"/>
        </w:rPr>
      </w:pPr>
      <w:r w:rsidRPr="00DB25A2">
        <w:rPr>
          <w:rFonts w:ascii="Times New Roman" w:hAnsi="Times New Roman" w:cs="Times New Roman"/>
          <w:b/>
          <w:color w:val="000000"/>
          <w:sz w:val="24"/>
          <w:szCs w:val="24"/>
        </w:rPr>
        <w:t xml:space="preserve">Атаханова С.К </w:t>
      </w:r>
      <w:r w:rsidRPr="00DB25A2">
        <w:rPr>
          <w:rFonts w:ascii="Times New Roman" w:hAnsi="Times New Roman" w:cs="Times New Roman"/>
          <w:sz w:val="24"/>
          <w:szCs w:val="24"/>
          <w:lang w:val="kk-KZ"/>
        </w:rPr>
        <w:t xml:space="preserve">Эдвайзерлік топпен тәрбиелік жұмыс жүргізу әдістемесі </w:t>
      </w:r>
      <w:r w:rsidRPr="00DB25A2">
        <w:rPr>
          <w:rFonts w:ascii="Times New Roman" w:hAnsi="Times New Roman" w:cs="Times New Roman"/>
          <w:sz w:val="24"/>
          <w:szCs w:val="24"/>
          <w:lang w:val="kk-KZ"/>
        </w:rPr>
        <w:tab/>
      </w:r>
      <w:r w:rsidRPr="00DB25A2">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Pr="00DB25A2">
        <w:rPr>
          <w:rFonts w:ascii="Times New Roman" w:hAnsi="Times New Roman" w:cs="Times New Roman"/>
          <w:color w:val="000000"/>
          <w:sz w:val="24"/>
          <w:szCs w:val="24"/>
          <w:lang w:val="kk-KZ"/>
        </w:rPr>
        <w:t>13</w:t>
      </w:r>
    </w:p>
    <w:p w:rsidR="00EA415D" w:rsidRPr="00DB25A2" w:rsidRDefault="00EA415D" w:rsidP="00EA415D">
      <w:pPr>
        <w:shd w:val="clear" w:color="auto" w:fill="FFFFFF"/>
        <w:spacing w:after="0" w:line="240" w:lineRule="auto"/>
        <w:jc w:val="both"/>
        <w:rPr>
          <w:rFonts w:ascii="Times New Roman" w:hAnsi="Times New Roman" w:cs="Times New Roman"/>
          <w:b/>
          <w:sz w:val="24"/>
          <w:szCs w:val="24"/>
          <w:lang w:val="kk-KZ"/>
        </w:rPr>
      </w:pPr>
      <w:r w:rsidRPr="00DB25A2">
        <w:rPr>
          <w:rFonts w:ascii="Times New Roman" w:hAnsi="Times New Roman" w:cs="Times New Roman"/>
          <w:b/>
          <w:sz w:val="24"/>
          <w:szCs w:val="24"/>
          <w:lang w:val="kk-KZ"/>
        </w:rPr>
        <w:t xml:space="preserve">Атаханова С.К.,Тынышбек А. </w:t>
      </w:r>
      <w:r w:rsidRPr="00DB25A2">
        <w:rPr>
          <w:rFonts w:ascii="Times New Roman" w:hAnsi="Times New Roman" w:cs="Times New Roman"/>
          <w:sz w:val="24"/>
          <w:szCs w:val="24"/>
          <w:lang w:val="kk-KZ"/>
        </w:rPr>
        <w:t>Еліміздегі  Болондық оқу жүйесі</w:t>
      </w:r>
      <w:r w:rsidRPr="00DB25A2">
        <w:rPr>
          <w:rFonts w:ascii="Times New Roman" w:hAnsi="Times New Roman" w:cs="Times New Roman"/>
          <w:b/>
          <w:sz w:val="24"/>
          <w:szCs w:val="24"/>
          <w:lang w:val="kk-KZ"/>
        </w:rPr>
        <w:t xml:space="preserve"> </w:t>
      </w:r>
      <w:r w:rsidRPr="00DB25A2">
        <w:rPr>
          <w:rFonts w:ascii="Times New Roman" w:hAnsi="Times New Roman" w:cs="Times New Roman"/>
          <w:b/>
          <w:sz w:val="24"/>
          <w:szCs w:val="24"/>
          <w:lang w:val="kk-KZ"/>
        </w:rPr>
        <w:tab/>
        <w:t xml:space="preserve"> </w:t>
      </w:r>
      <w:r w:rsidRPr="00DB25A2">
        <w:rPr>
          <w:rFonts w:ascii="Times New Roman" w:hAnsi="Times New Roman" w:cs="Times New Roman"/>
          <w:b/>
          <w:sz w:val="24"/>
          <w:szCs w:val="24"/>
          <w:lang w:val="kk-KZ"/>
        </w:rPr>
        <w:tab/>
      </w:r>
      <w:r w:rsidRPr="00DB25A2">
        <w:rPr>
          <w:rFonts w:ascii="Times New Roman" w:hAnsi="Times New Roman" w:cs="Times New Roman"/>
          <w:b/>
          <w:sz w:val="24"/>
          <w:szCs w:val="24"/>
          <w:lang w:val="kk-KZ"/>
        </w:rPr>
        <w:tab/>
      </w:r>
      <w:r w:rsidRPr="00DB25A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DB25A2">
        <w:rPr>
          <w:rFonts w:ascii="Times New Roman" w:hAnsi="Times New Roman" w:cs="Times New Roman"/>
          <w:sz w:val="24"/>
          <w:szCs w:val="24"/>
          <w:lang w:val="kk-KZ"/>
        </w:rPr>
        <w:t>17</w:t>
      </w:r>
    </w:p>
    <w:p w:rsidR="00EA415D" w:rsidRPr="00DB25A2" w:rsidRDefault="00EA415D" w:rsidP="00EA415D">
      <w:pPr>
        <w:spacing w:after="0" w:line="240" w:lineRule="auto"/>
        <w:jc w:val="both"/>
        <w:rPr>
          <w:rFonts w:ascii="Times New Roman" w:hAnsi="Times New Roman" w:cs="Times New Roman"/>
          <w:b/>
          <w:sz w:val="24"/>
          <w:szCs w:val="24"/>
          <w:lang w:val="en-US"/>
        </w:rPr>
      </w:pPr>
      <w:r w:rsidRPr="00DB25A2">
        <w:rPr>
          <w:rFonts w:ascii="Times New Roman" w:hAnsi="Times New Roman" w:cs="Times New Roman"/>
          <w:b/>
          <w:sz w:val="24"/>
          <w:szCs w:val="24"/>
          <w:lang w:val="en-US"/>
        </w:rPr>
        <w:t xml:space="preserve">Aliya Askarova </w:t>
      </w:r>
      <w:r w:rsidRPr="00DB25A2">
        <w:rPr>
          <w:rFonts w:ascii="Times New Roman" w:hAnsi="Times New Roman" w:cs="Times New Roman"/>
          <w:sz w:val="24"/>
          <w:szCs w:val="24"/>
          <w:lang w:val="en-US"/>
        </w:rPr>
        <w:t>Methodical recommendations about development and organization of a seminar – debate</w:t>
      </w:r>
      <w:r w:rsidRPr="00DB25A2">
        <w:rPr>
          <w:rFonts w:ascii="Times New Roman" w:hAnsi="Times New Roman" w:cs="Times New Roman"/>
          <w:sz w:val="24"/>
          <w:szCs w:val="24"/>
          <w:lang w:val="en-US"/>
        </w:rPr>
        <w:tab/>
      </w:r>
      <w:r w:rsidRPr="00DB25A2">
        <w:rPr>
          <w:rFonts w:ascii="Times New Roman" w:hAnsi="Times New Roman" w:cs="Times New Roman"/>
          <w:sz w:val="24"/>
          <w:szCs w:val="24"/>
          <w:lang w:val="en-US"/>
        </w:rPr>
        <w:tab/>
      </w:r>
      <w:r w:rsidRPr="00DB25A2">
        <w:rPr>
          <w:rFonts w:ascii="Times New Roman" w:hAnsi="Times New Roman" w:cs="Times New Roman"/>
          <w:sz w:val="24"/>
          <w:szCs w:val="24"/>
          <w:lang w:val="en-US"/>
        </w:rPr>
        <w:tab/>
      </w:r>
      <w:r w:rsidRPr="00DB25A2">
        <w:rPr>
          <w:rFonts w:ascii="Times New Roman" w:hAnsi="Times New Roman" w:cs="Times New Roman"/>
          <w:sz w:val="24"/>
          <w:szCs w:val="24"/>
          <w:lang w:val="en-US"/>
        </w:rPr>
        <w:tab/>
      </w:r>
      <w:r w:rsidRPr="00DB25A2">
        <w:rPr>
          <w:rFonts w:ascii="Times New Roman" w:hAnsi="Times New Roman" w:cs="Times New Roman"/>
          <w:sz w:val="24"/>
          <w:szCs w:val="24"/>
          <w:lang w:val="en-US"/>
        </w:rPr>
        <w:tab/>
        <w:t xml:space="preserve">      </w:t>
      </w:r>
      <w:r w:rsidRPr="00AD7ABC">
        <w:rPr>
          <w:rFonts w:ascii="Times New Roman" w:hAnsi="Times New Roman" w:cs="Times New Roman"/>
          <w:sz w:val="24"/>
          <w:szCs w:val="24"/>
          <w:lang w:val="en-US"/>
        </w:rPr>
        <w:tab/>
      </w:r>
      <w:r w:rsidRPr="00AD7ABC">
        <w:rPr>
          <w:rFonts w:ascii="Times New Roman" w:hAnsi="Times New Roman" w:cs="Times New Roman"/>
          <w:sz w:val="24"/>
          <w:szCs w:val="24"/>
          <w:lang w:val="en-US"/>
        </w:rPr>
        <w:tab/>
      </w:r>
      <w:r w:rsidRPr="00AD7ABC">
        <w:rPr>
          <w:rFonts w:ascii="Times New Roman" w:hAnsi="Times New Roman" w:cs="Times New Roman"/>
          <w:sz w:val="24"/>
          <w:szCs w:val="24"/>
          <w:lang w:val="en-US"/>
        </w:rPr>
        <w:tab/>
      </w:r>
      <w:r w:rsidRPr="00AD7ABC">
        <w:rPr>
          <w:rFonts w:ascii="Times New Roman" w:hAnsi="Times New Roman" w:cs="Times New Roman"/>
          <w:sz w:val="24"/>
          <w:szCs w:val="24"/>
          <w:lang w:val="en-US"/>
        </w:rPr>
        <w:tab/>
      </w:r>
      <w:r w:rsidRPr="00AD7ABC">
        <w:rPr>
          <w:rFonts w:ascii="Times New Roman" w:hAnsi="Times New Roman" w:cs="Times New Roman"/>
          <w:sz w:val="24"/>
          <w:szCs w:val="24"/>
          <w:lang w:val="en-US"/>
        </w:rPr>
        <w:tab/>
        <w:t xml:space="preserve">                  </w:t>
      </w:r>
      <w:r w:rsidRPr="00DB25A2">
        <w:rPr>
          <w:rFonts w:ascii="Times New Roman" w:hAnsi="Times New Roman" w:cs="Times New Roman"/>
          <w:sz w:val="24"/>
          <w:szCs w:val="24"/>
          <w:lang w:val="en-US"/>
        </w:rPr>
        <w:t xml:space="preserve">    </w:t>
      </w:r>
      <w:r w:rsidRPr="00EA415D">
        <w:rPr>
          <w:rFonts w:ascii="Times New Roman" w:hAnsi="Times New Roman" w:cs="Times New Roman"/>
          <w:sz w:val="24"/>
          <w:szCs w:val="24"/>
          <w:lang w:val="en-US"/>
        </w:rPr>
        <w:t xml:space="preserve">                </w:t>
      </w:r>
      <w:r w:rsidRPr="00DB25A2">
        <w:rPr>
          <w:rFonts w:ascii="Times New Roman" w:hAnsi="Times New Roman" w:cs="Times New Roman"/>
          <w:sz w:val="24"/>
          <w:szCs w:val="24"/>
          <w:lang w:val="en-US"/>
        </w:rPr>
        <w:t>20</w:t>
      </w:r>
    </w:p>
    <w:p w:rsidR="00EA415D" w:rsidRPr="00DB25A2" w:rsidRDefault="00EA415D" w:rsidP="00EA415D">
      <w:pPr>
        <w:spacing w:after="0" w:line="240" w:lineRule="auto"/>
        <w:jc w:val="both"/>
        <w:rPr>
          <w:rFonts w:ascii="Times New Roman" w:hAnsi="Times New Roman" w:cs="Times New Roman"/>
          <w:bCs/>
          <w:sz w:val="24"/>
          <w:szCs w:val="24"/>
          <w:lang w:val="en-US"/>
        </w:rPr>
      </w:pPr>
      <w:r w:rsidRPr="00DB25A2">
        <w:rPr>
          <w:rFonts w:ascii="Times New Roman" w:hAnsi="Times New Roman" w:cs="Times New Roman"/>
          <w:b/>
          <w:sz w:val="24"/>
          <w:szCs w:val="24"/>
          <w:lang w:val="en-US"/>
        </w:rPr>
        <w:t xml:space="preserve">Assel Dochshanova </w:t>
      </w:r>
      <w:r w:rsidRPr="00DB25A2">
        <w:rPr>
          <w:rFonts w:ascii="Times New Roman" w:hAnsi="Times New Roman" w:cs="Times New Roman"/>
          <w:bCs/>
          <w:sz w:val="24"/>
          <w:szCs w:val="24"/>
          <w:lang w:val="en-US"/>
        </w:rPr>
        <w:t>Role of MOOCs: overview</w:t>
      </w:r>
      <w:r w:rsidRPr="00DB25A2">
        <w:rPr>
          <w:rFonts w:ascii="Times New Roman" w:hAnsi="Times New Roman" w:cs="Times New Roman"/>
          <w:bCs/>
          <w:sz w:val="24"/>
          <w:szCs w:val="24"/>
          <w:lang w:val="en-US"/>
        </w:rPr>
        <w:tab/>
      </w:r>
      <w:r w:rsidRPr="00DB25A2">
        <w:rPr>
          <w:rFonts w:ascii="Times New Roman" w:hAnsi="Times New Roman" w:cs="Times New Roman"/>
          <w:bCs/>
          <w:sz w:val="24"/>
          <w:szCs w:val="24"/>
          <w:lang w:val="en-US"/>
        </w:rPr>
        <w:tab/>
      </w:r>
      <w:r w:rsidRPr="00DB25A2">
        <w:rPr>
          <w:rFonts w:ascii="Times New Roman" w:hAnsi="Times New Roman" w:cs="Times New Roman"/>
          <w:bCs/>
          <w:sz w:val="24"/>
          <w:szCs w:val="24"/>
          <w:lang w:val="en-US"/>
        </w:rPr>
        <w:tab/>
      </w:r>
      <w:r w:rsidRPr="00DB25A2">
        <w:rPr>
          <w:rFonts w:ascii="Times New Roman" w:hAnsi="Times New Roman" w:cs="Times New Roman"/>
          <w:bCs/>
          <w:sz w:val="24"/>
          <w:szCs w:val="24"/>
          <w:lang w:val="en-US"/>
        </w:rPr>
        <w:tab/>
      </w:r>
      <w:r w:rsidRPr="00DB25A2">
        <w:rPr>
          <w:rFonts w:ascii="Times New Roman" w:hAnsi="Times New Roman" w:cs="Times New Roman"/>
          <w:bCs/>
          <w:sz w:val="24"/>
          <w:szCs w:val="24"/>
          <w:lang w:val="en-US"/>
        </w:rPr>
        <w:tab/>
      </w:r>
      <w:r w:rsidRPr="00DB25A2">
        <w:rPr>
          <w:rFonts w:ascii="Times New Roman" w:hAnsi="Times New Roman" w:cs="Times New Roman"/>
          <w:bCs/>
          <w:sz w:val="24"/>
          <w:szCs w:val="24"/>
          <w:lang w:val="en-US"/>
        </w:rPr>
        <w:tab/>
        <w:t xml:space="preserve">          </w:t>
      </w:r>
      <w:r w:rsidRPr="00EA415D">
        <w:rPr>
          <w:rFonts w:ascii="Times New Roman" w:hAnsi="Times New Roman" w:cs="Times New Roman"/>
          <w:bCs/>
          <w:sz w:val="24"/>
          <w:szCs w:val="24"/>
          <w:lang w:val="en-US"/>
        </w:rPr>
        <w:t xml:space="preserve">    </w:t>
      </w:r>
      <w:r w:rsidRPr="00DB25A2">
        <w:rPr>
          <w:rFonts w:ascii="Times New Roman" w:hAnsi="Times New Roman" w:cs="Times New Roman"/>
          <w:bCs/>
          <w:sz w:val="24"/>
          <w:szCs w:val="24"/>
          <w:lang w:val="en-US"/>
        </w:rPr>
        <w:t>25</w:t>
      </w:r>
    </w:p>
    <w:p w:rsidR="00EA415D" w:rsidRPr="00DB25A2" w:rsidRDefault="00EA415D" w:rsidP="00EA415D">
      <w:pPr>
        <w:spacing w:after="0" w:line="240" w:lineRule="auto"/>
        <w:jc w:val="both"/>
        <w:rPr>
          <w:rFonts w:ascii="Times New Roman" w:hAnsi="Times New Roman" w:cs="Times New Roman"/>
          <w:b/>
          <w:bCs/>
          <w:sz w:val="24"/>
          <w:szCs w:val="24"/>
          <w:lang w:val="en-US"/>
        </w:rPr>
      </w:pPr>
      <w:r w:rsidRPr="00DB25A2">
        <w:rPr>
          <w:rFonts w:ascii="Times New Roman" w:eastAsia="Times New Roman" w:hAnsi="Times New Roman" w:cs="Times New Roman"/>
          <w:b/>
          <w:bCs/>
          <w:kern w:val="36"/>
          <w:sz w:val="24"/>
          <w:szCs w:val="24"/>
          <w:lang w:val="kk-KZ" w:eastAsia="ru-RU"/>
        </w:rPr>
        <w:t xml:space="preserve">Г.Б.Мұқалдиева, Г.А. Худайбердина </w:t>
      </w:r>
      <w:r w:rsidRPr="00DB25A2">
        <w:rPr>
          <w:rFonts w:ascii="Times New Roman" w:hAnsi="Times New Roman" w:cs="Times New Roman"/>
          <w:bCs/>
          <w:sz w:val="24"/>
          <w:szCs w:val="24"/>
          <w:lang w:val="kk-KZ"/>
        </w:rPr>
        <w:t>Қазақстан экономикалық, әлеуметтік және саяси жедел жаңару жолында</w:t>
      </w:r>
      <w:r w:rsidRPr="00DB25A2">
        <w:rPr>
          <w:rFonts w:ascii="Times New Roman" w:hAnsi="Times New Roman" w:cs="Times New Roman"/>
          <w:bCs/>
          <w:sz w:val="24"/>
          <w:szCs w:val="24"/>
          <w:lang w:val="kk-KZ"/>
        </w:rPr>
        <w:tab/>
      </w:r>
      <w:r w:rsidRPr="00DB25A2">
        <w:rPr>
          <w:rFonts w:ascii="Times New Roman" w:hAnsi="Times New Roman" w:cs="Times New Roman"/>
          <w:bCs/>
          <w:sz w:val="24"/>
          <w:szCs w:val="24"/>
          <w:lang w:val="kk-KZ"/>
        </w:rPr>
        <w:tab/>
      </w:r>
      <w:r w:rsidRPr="00DB25A2">
        <w:rPr>
          <w:rFonts w:ascii="Times New Roman" w:hAnsi="Times New Roman" w:cs="Times New Roman"/>
          <w:bCs/>
          <w:sz w:val="24"/>
          <w:szCs w:val="24"/>
          <w:lang w:val="kk-KZ"/>
        </w:rPr>
        <w:tab/>
      </w:r>
      <w:r w:rsidRPr="00DB25A2">
        <w:rPr>
          <w:rFonts w:ascii="Times New Roman" w:hAnsi="Times New Roman" w:cs="Times New Roman"/>
          <w:bCs/>
          <w:sz w:val="24"/>
          <w:szCs w:val="24"/>
          <w:lang w:val="kk-KZ"/>
        </w:rPr>
        <w:tab/>
      </w:r>
      <w:r w:rsidRPr="00DB25A2">
        <w:rPr>
          <w:rFonts w:ascii="Times New Roman" w:hAnsi="Times New Roman" w:cs="Times New Roman"/>
          <w:bCs/>
          <w:sz w:val="24"/>
          <w:szCs w:val="24"/>
          <w:lang w:val="kk-KZ"/>
        </w:rPr>
        <w:tab/>
      </w:r>
      <w:r>
        <w:rPr>
          <w:rFonts w:ascii="Times New Roman" w:hAnsi="Times New Roman" w:cs="Times New Roman"/>
          <w:bCs/>
          <w:sz w:val="24"/>
          <w:szCs w:val="24"/>
          <w:lang w:val="kk-KZ"/>
        </w:rPr>
        <w:tab/>
      </w:r>
      <w:r>
        <w:rPr>
          <w:rFonts w:ascii="Times New Roman" w:hAnsi="Times New Roman" w:cs="Times New Roman"/>
          <w:bCs/>
          <w:sz w:val="24"/>
          <w:szCs w:val="24"/>
          <w:lang w:val="kk-KZ"/>
        </w:rPr>
        <w:tab/>
      </w:r>
      <w:r>
        <w:rPr>
          <w:rFonts w:ascii="Times New Roman" w:hAnsi="Times New Roman" w:cs="Times New Roman"/>
          <w:bCs/>
          <w:sz w:val="24"/>
          <w:szCs w:val="24"/>
          <w:lang w:val="kk-KZ"/>
        </w:rPr>
        <w:tab/>
      </w:r>
      <w:r w:rsidRPr="00DB25A2">
        <w:rPr>
          <w:rFonts w:ascii="Times New Roman" w:hAnsi="Times New Roman" w:cs="Times New Roman"/>
          <w:bCs/>
          <w:sz w:val="24"/>
          <w:szCs w:val="24"/>
          <w:lang w:val="kk-KZ"/>
        </w:rPr>
        <w:tab/>
        <w:t xml:space="preserve">          </w:t>
      </w:r>
      <w:r>
        <w:rPr>
          <w:rFonts w:ascii="Times New Roman" w:hAnsi="Times New Roman" w:cs="Times New Roman"/>
          <w:bCs/>
          <w:sz w:val="24"/>
          <w:szCs w:val="24"/>
          <w:lang w:val="kk-KZ"/>
        </w:rPr>
        <w:t xml:space="preserve">    </w:t>
      </w:r>
      <w:r w:rsidRPr="00DB25A2">
        <w:rPr>
          <w:rFonts w:ascii="Times New Roman" w:hAnsi="Times New Roman" w:cs="Times New Roman"/>
          <w:bCs/>
          <w:sz w:val="24"/>
          <w:szCs w:val="24"/>
          <w:lang w:val="kk-KZ"/>
        </w:rPr>
        <w:t>27</w:t>
      </w:r>
    </w:p>
    <w:p w:rsidR="00EA415D" w:rsidRPr="00DB25A2" w:rsidRDefault="00EA415D" w:rsidP="00EA415D">
      <w:pPr>
        <w:spacing w:after="0" w:line="240" w:lineRule="auto"/>
        <w:jc w:val="both"/>
        <w:rPr>
          <w:rFonts w:ascii="Times New Roman" w:eastAsia="Times New Roman" w:hAnsi="Times New Roman" w:cs="Times New Roman"/>
          <w:color w:val="000000"/>
          <w:sz w:val="24"/>
          <w:szCs w:val="24"/>
        </w:rPr>
      </w:pPr>
      <w:r w:rsidRPr="00DB25A2">
        <w:rPr>
          <w:rFonts w:ascii="Times New Roman" w:eastAsia="Times New Roman" w:hAnsi="Times New Roman" w:cs="Times New Roman"/>
          <w:b/>
          <w:color w:val="000000"/>
          <w:sz w:val="24"/>
          <w:szCs w:val="24"/>
        </w:rPr>
        <w:t>Муксинова А.Т.</w:t>
      </w:r>
      <w:r w:rsidRPr="00DB25A2">
        <w:rPr>
          <w:rFonts w:ascii="Times New Roman" w:eastAsia="Times New Roman" w:hAnsi="Times New Roman" w:cs="Times New Roman"/>
          <w:b/>
          <w:bCs/>
          <w:color w:val="000000"/>
          <w:kern w:val="36"/>
          <w:sz w:val="24"/>
          <w:szCs w:val="24"/>
        </w:rPr>
        <w:t xml:space="preserve"> </w:t>
      </w:r>
      <w:r w:rsidRPr="00DB25A2">
        <w:rPr>
          <w:rFonts w:ascii="Times New Roman" w:eastAsia="Times New Roman" w:hAnsi="Times New Roman" w:cs="Times New Roman"/>
          <w:bCs/>
          <w:color w:val="000000"/>
          <w:kern w:val="36"/>
          <w:sz w:val="24"/>
          <w:szCs w:val="24"/>
        </w:rPr>
        <w:t xml:space="preserve">Дистанционное обучение в преподавании курса гражданского процессуального права </w:t>
      </w:r>
      <w:r w:rsidRPr="00DB25A2">
        <w:rPr>
          <w:rFonts w:ascii="Times New Roman" w:eastAsia="Times New Roman" w:hAnsi="Times New Roman" w:cs="Times New Roman"/>
          <w:color w:val="000000"/>
          <w:sz w:val="24"/>
          <w:szCs w:val="24"/>
        </w:rPr>
        <w:t>для студентов заочного обучения</w:t>
      </w:r>
      <w:r w:rsidRPr="00DB25A2">
        <w:rPr>
          <w:rFonts w:ascii="Times New Roman" w:eastAsia="Times New Roman" w:hAnsi="Times New Roman" w:cs="Times New Roman"/>
          <w:color w:val="000000"/>
          <w:sz w:val="24"/>
          <w:szCs w:val="24"/>
        </w:rPr>
        <w:tab/>
      </w:r>
      <w:r w:rsidRPr="00DB25A2">
        <w:rPr>
          <w:rFonts w:ascii="Times New Roman" w:eastAsia="Times New Roman" w:hAnsi="Times New Roman" w:cs="Times New Roman"/>
          <w:color w:val="000000"/>
          <w:sz w:val="24"/>
          <w:szCs w:val="24"/>
        </w:rPr>
        <w:tab/>
      </w:r>
      <w:r w:rsidRPr="00DB25A2">
        <w:rPr>
          <w:rFonts w:ascii="Times New Roman" w:eastAsia="Times New Roman" w:hAnsi="Times New Roman" w:cs="Times New Roman"/>
          <w:color w:val="000000"/>
          <w:sz w:val="24"/>
          <w:szCs w:val="24"/>
        </w:rPr>
        <w:tab/>
      </w:r>
      <w:r w:rsidRPr="00DB25A2">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DB25A2">
        <w:rPr>
          <w:rFonts w:ascii="Times New Roman" w:eastAsia="Times New Roman" w:hAnsi="Times New Roman" w:cs="Times New Roman"/>
          <w:color w:val="000000"/>
          <w:sz w:val="24"/>
          <w:szCs w:val="24"/>
        </w:rPr>
        <w:t>30</w:t>
      </w:r>
    </w:p>
    <w:p w:rsidR="00EA415D" w:rsidRDefault="00EA415D" w:rsidP="00EA415D">
      <w:pPr>
        <w:spacing w:after="0" w:line="240" w:lineRule="auto"/>
        <w:ind w:right="-1"/>
        <w:contextualSpacing/>
        <w:jc w:val="both"/>
        <w:rPr>
          <w:rFonts w:ascii="Times New Roman" w:hAnsi="Times New Roman" w:cs="Times New Roman"/>
          <w:sz w:val="24"/>
          <w:szCs w:val="24"/>
        </w:rPr>
      </w:pPr>
      <w:r w:rsidRPr="00DB25A2">
        <w:rPr>
          <w:rFonts w:ascii="Times New Roman" w:hAnsi="Times New Roman" w:cs="Times New Roman"/>
          <w:b/>
          <w:color w:val="000000" w:themeColor="text1"/>
          <w:sz w:val="24"/>
          <w:szCs w:val="24"/>
        </w:rPr>
        <w:t xml:space="preserve">Нурахметова Г.Г., Худайбердина Г.А. </w:t>
      </w:r>
      <w:r w:rsidRPr="00DB25A2">
        <w:rPr>
          <w:rFonts w:ascii="Times New Roman" w:hAnsi="Times New Roman" w:cs="Times New Roman"/>
          <w:sz w:val="24"/>
          <w:szCs w:val="24"/>
        </w:rPr>
        <w:t>«Интеллектуальное право»</w:t>
      </w:r>
      <w:r>
        <w:rPr>
          <w:rFonts w:ascii="Times New Roman" w:hAnsi="Times New Roman" w:cs="Times New Roman"/>
          <w:sz w:val="24"/>
          <w:szCs w:val="24"/>
        </w:rPr>
        <w:t xml:space="preserve"> </w:t>
      </w:r>
      <w:r w:rsidRPr="00DB25A2">
        <w:rPr>
          <w:rFonts w:ascii="Times New Roman" w:hAnsi="Times New Roman" w:cs="Times New Roman"/>
          <w:sz w:val="24"/>
          <w:szCs w:val="24"/>
        </w:rPr>
        <w:t>для студентов других факультетов</w:t>
      </w:r>
      <w:r w:rsidRPr="00DB25A2">
        <w:rPr>
          <w:rFonts w:ascii="Times New Roman" w:hAnsi="Times New Roman" w:cs="Times New Roman"/>
          <w:sz w:val="24"/>
          <w:szCs w:val="24"/>
        </w:rPr>
        <w:tab/>
      </w:r>
      <w:r w:rsidRPr="00DB25A2">
        <w:rPr>
          <w:rFonts w:ascii="Times New Roman" w:hAnsi="Times New Roman" w:cs="Times New Roman"/>
          <w:sz w:val="24"/>
          <w:szCs w:val="24"/>
        </w:rPr>
        <w:tab/>
      </w:r>
      <w:r w:rsidRPr="00DB25A2">
        <w:rPr>
          <w:rFonts w:ascii="Times New Roman" w:hAnsi="Times New Roman" w:cs="Times New Roman"/>
          <w:sz w:val="24"/>
          <w:szCs w:val="24"/>
        </w:rPr>
        <w:tab/>
      </w:r>
      <w:r w:rsidRPr="00DB25A2">
        <w:rPr>
          <w:rFonts w:ascii="Times New Roman" w:hAnsi="Times New Roman" w:cs="Times New Roman"/>
          <w:sz w:val="24"/>
          <w:szCs w:val="24"/>
        </w:rPr>
        <w:tab/>
      </w:r>
      <w:r w:rsidRPr="00DB25A2">
        <w:rPr>
          <w:rFonts w:ascii="Times New Roman" w:hAnsi="Times New Roman" w:cs="Times New Roman"/>
          <w:sz w:val="24"/>
          <w:szCs w:val="24"/>
        </w:rPr>
        <w:tab/>
      </w:r>
      <w:r w:rsidRPr="00DB25A2">
        <w:rPr>
          <w:rFonts w:ascii="Times New Roman" w:hAnsi="Times New Roman" w:cs="Times New Roman"/>
          <w:sz w:val="24"/>
          <w:szCs w:val="24"/>
        </w:rPr>
        <w:tab/>
      </w:r>
      <w:r w:rsidRPr="00DB25A2">
        <w:rPr>
          <w:rFonts w:ascii="Times New Roman" w:hAnsi="Times New Roman" w:cs="Times New Roman"/>
          <w:sz w:val="24"/>
          <w:szCs w:val="24"/>
        </w:rPr>
        <w:tab/>
      </w:r>
      <w:r w:rsidRPr="00DB25A2">
        <w:rPr>
          <w:rFonts w:ascii="Times New Roman" w:hAnsi="Times New Roman" w:cs="Times New Roman"/>
          <w:sz w:val="24"/>
          <w:szCs w:val="24"/>
        </w:rPr>
        <w:tab/>
      </w:r>
      <w:r w:rsidRPr="00DB25A2">
        <w:rPr>
          <w:rFonts w:ascii="Times New Roman" w:hAnsi="Times New Roman" w:cs="Times New Roman"/>
          <w:sz w:val="24"/>
          <w:szCs w:val="24"/>
        </w:rPr>
        <w:tab/>
      </w:r>
      <w:r w:rsidRPr="00DB25A2">
        <w:rPr>
          <w:rFonts w:ascii="Times New Roman" w:hAnsi="Times New Roman" w:cs="Times New Roman"/>
          <w:sz w:val="24"/>
          <w:szCs w:val="24"/>
        </w:rPr>
        <w:tab/>
      </w:r>
      <w:r w:rsidRPr="00DB25A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B25A2">
        <w:rPr>
          <w:rFonts w:ascii="Times New Roman" w:hAnsi="Times New Roman" w:cs="Times New Roman"/>
          <w:sz w:val="24"/>
          <w:szCs w:val="24"/>
        </w:rPr>
        <w:t>35</w:t>
      </w:r>
    </w:p>
    <w:p w:rsidR="00EA415D" w:rsidRPr="00DB25A2" w:rsidRDefault="00EA415D" w:rsidP="00EA415D">
      <w:pPr>
        <w:spacing w:after="0" w:line="240" w:lineRule="auto"/>
        <w:ind w:right="-1"/>
        <w:contextualSpacing/>
        <w:jc w:val="both"/>
        <w:rPr>
          <w:rStyle w:val="a6"/>
          <w:rFonts w:ascii="Times New Roman" w:hAnsi="Times New Roman" w:cs="Times New Roman"/>
          <w:b w:val="0"/>
          <w:bCs w:val="0"/>
          <w:sz w:val="24"/>
          <w:szCs w:val="24"/>
        </w:rPr>
      </w:pPr>
      <w:r w:rsidRPr="00DB25A2">
        <w:rPr>
          <w:rStyle w:val="a6"/>
          <w:rFonts w:ascii="Times New Roman" w:hAnsi="Times New Roman" w:cs="Times New Roman"/>
          <w:sz w:val="24"/>
          <w:szCs w:val="24"/>
          <w:lang w:val="kk-KZ"/>
        </w:rPr>
        <w:t xml:space="preserve">Қарашева Ж.Т. Дидактика туралы ұғым </w:t>
      </w:r>
      <w:r>
        <w:rPr>
          <w:rStyle w:val="a6"/>
          <w:rFonts w:ascii="Times New Roman" w:hAnsi="Times New Roman" w:cs="Times New Roman"/>
          <w:sz w:val="24"/>
          <w:szCs w:val="24"/>
          <w:lang w:val="kk-KZ"/>
        </w:rPr>
        <w:tab/>
      </w:r>
      <w:r>
        <w:rPr>
          <w:rStyle w:val="a6"/>
          <w:rFonts w:ascii="Times New Roman" w:hAnsi="Times New Roman" w:cs="Times New Roman"/>
          <w:sz w:val="24"/>
          <w:szCs w:val="24"/>
          <w:lang w:val="kk-KZ"/>
        </w:rPr>
        <w:tab/>
      </w:r>
      <w:r>
        <w:rPr>
          <w:rStyle w:val="a6"/>
          <w:rFonts w:ascii="Times New Roman" w:hAnsi="Times New Roman" w:cs="Times New Roman"/>
          <w:sz w:val="24"/>
          <w:szCs w:val="24"/>
          <w:lang w:val="kk-KZ"/>
        </w:rPr>
        <w:tab/>
      </w:r>
      <w:r>
        <w:rPr>
          <w:rStyle w:val="a6"/>
          <w:rFonts w:ascii="Times New Roman" w:hAnsi="Times New Roman" w:cs="Times New Roman"/>
          <w:sz w:val="24"/>
          <w:szCs w:val="24"/>
          <w:lang w:val="kk-KZ"/>
        </w:rPr>
        <w:tab/>
      </w:r>
      <w:r>
        <w:rPr>
          <w:rStyle w:val="a6"/>
          <w:rFonts w:ascii="Times New Roman" w:hAnsi="Times New Roman" w:cs="Times New Roman"/>
          <w:sz w:val="24"/>
          <w:szCs w:val="24"/>
          <w:lang w:val="kk-KZ"/>
        </w:rPr>
        <w:tab/>
      </w:r>
      <w:r>
        <w:rPr>
          <w:rStyle w:val="a6"/>
          <w:rFonts w:ascii="Times New Roman" w:hAnsi="Times New Roman" w:cs="Times New Roman"/>
          <w:sz w:val="24"/>
          <w:szCs w:val="24"/>
          <w:lang w:val="kk-KZ"/>
        </w:rPr>
        <w:tab/>
        <w:t xml:space="preserve">              </w:t>
      </w:r>
      <w:r w:rsidRPr="00EA415D">
        <w:rPr>
          <w:rStyle w:val="a6"/>
          <w:rFonts w:ascii="Times New Roman" w:hAnsi="Times New Roman" w:cs="Times New Roman"/>
          <w:b w:val="0"/>
          <w:sz w:val="24"/>
          <w:szCs w:val="24"/>
          <w:lang w:val="kk-KZ"/>
        </w:rPr>
        <w:t>37</w:t>
      </w:r>
    </w:p>
    <w:p w:rsidR="00EA415D" w:rsidRPr="00DB25A2" w:rsidRDefault="00EA415D" w:rsidP="00EA415D">
      <w:pPr>
        <w:spacing w:after="0" w:line="240" w:lineRule="auto"/>
        <w:jc w:val="both"/>
        <w:rPr>
          <w:rFonts w:ascii="Times New Roman" w:hAnsi="Times New Roman" w:cs="Times New Roman"/>
          <w:sz w:val="24"/>
          <w:szCs w:val="24"/>
        </w:rPr>
      </w:pPr>
      <w:r w:rsidRPr="00DB25A2">
        <w:rPr>
          <w:rFonts w:ascii="Times New Roman" w:hAnsi="Times New Roman" w:cs="Times New Roman"/>
          <w:b/>
          <w:sz w:val="24"/>
          <w:szCs w:val="24"/>
        </w:rPr>
        <w:t>Кусаинова А.К.</w:t>
      </w:r>
      <w:r w:rsidRPr="00DB25A2">
        <w:rPr>
          <w:rFonts w:ascii="Times New Roman" w:hAnsi="Times New Roman" w:cs="Times New Roman"/>
          <w:sz w:val="24"/>
          <w:szCs w:val="24"/>
        </w:rPr>
        <w:t>Особенности и содержание учебной дисциплины «Контрактное право»</w:t>
      </w:r>
      <w:r>
        <w:rPr>
          <w:rFonts w:ascii="Times New Roman" w:hAnsi="Times New Roman" w:cs="Times New Roman"/>
          <w:sz w:val="24"/>
          <w:szCs w:val="24"/>
        </w:rPr>
        <w:t xml:space="preserve">     </w:t>
      </w:r>
      <w:r w:rsidRPr="00DB25A2">
        <w:rPr>
          <w:rFonts w:ascii="Times New Roman" w:hAnsi="Times New Roman" w:cs="Times New Roman"/>
          <w:sz w:val="24"/>
          <w:szCs w:val="24"/>
        </w:rPr>
        <w:t>39</w:t>
      </w:r>
    </w:p>
    <w:p w:rsidR="00EA415D" w:rsidRDefault="00EA415D" w:rsidP="00EA415D">
      <w:pPr>
        <w:spacing w:after="0" w:line="240" w:lineRule="auto"/>
        <w:jc w:val="both"/>
        <w:rPr>
          <w:rFonts w:ascii="Times New Roman" w:hAnsi="Times New Roman" w:cs="Times New Roman"/>
          <w:sz w:val="24"/>
          <w:szCs w:val="24"/>
        </w:rPr>
      </w:pPr>
      <w:r w:rsidRPr="00DB25A2">
        <w:rPr>
          <w:rFonts w:ascii="Times New Roman" w:hAnsi="Times New Roman" w:cs="Times New Roman"/>
          <w:b/>
          <w:sz w:val="24"/>
          <w:szCs w:val="24"/>
        </w:rPr>
        <w:t>Омарова А.Б.</w:t>
      </w:r>
      <w:r>
        <w:rPr>
          <w:rFonts w:ascii="Times New Roman" w:hAnsi="Times New Roman" w:cs="Times New Roman"/>
          <w:b/>
          <w:sz w:val="24"/>
          <w:szCs w:val="24"/>
        </w:rPr>
        <w:t xml:space="preserve">, </w:t>
      </w:r>
      <w:r w:rsidRPr="00DB25A2">
        <w:rPr>
          <w:rStyle w:val="a5"/>
          <w:rFonts w:ascii="Times New Roman" w:hAnsi="Times New Roman" w:cs="Times New Roman"/>
          <w:b/>
          <w:sz w:val="24"/>
          <w:szCs w:val="24"/>
        </w:rPr>
        <w:t xml:space="preserve">Токмамбетова И.Ш. </w:t>
      </w:r>
      <w:r w:rsidRPr="005246EB">
        <w:rPr>
          <w:rFonts w:ascii="Times New Roman" w:hAnsi="Times New Roman" w:cs="Times New Roman"/>
          <w:sz w:val="24"/>
          <w:szCs w:val="24"/>
        </w:rPr>
        <w:t xml:space="preserve">Методические особенности подготовки </w:t>
      </w:r>
    </w:p>
    <w:p w:rsidR="00EA415D" w:rsidRPr="00AD7ABC" w:rsidRDefault="00EA415D" w:rsidP="00EA415D">
      <w:pPr>
        <w:tabs>
          <w:tab w:val="left" w:pos="9072"/>
        </w:tabs>
        <w:spacing w:after="0" w:line="240" w:lineRule="auto"/>
        <w:jc w:val="both"/>
        <w:rPr>
          <w:rFonts w:ascii="Times New Roman" w:hAnsi="Times New Roman" w:cs="Times New Roman"/>
          <w:sz w:val="24"/>
          <w:szCs w:val="24"/>
          <w:lang w:val="en-US"/>
        </w:rPr>
      </w:pPr>
      <w:r w:rsidRPr="005246EB">
        <w:rPr>
          <w:rFonts w:ascii="Times New Roman" w:hAnsi="Times New Roman" w:cs="Times New Roman"/>
          <w:sz w:val="24"/>
          <w:szCs w:val="24"/>
        </w:rPr>
        <w:t>презентаций</w:t>
      </w:r>
      <w:r w:rsidRPr="00AD7ABC">
        <w:rPr>
          <w:rFonts w:ascii="Times New Roman" w:hAnsi="Times New Roman" w:cs="Times New Roman"/>
          <w:sz w:val="24"/>
          <w:szCs w:val="24"/>
          <w:lang w:val="en-US"/>
        </w:rPr>
        <w:t xml:space="preserve">     </w:t>
      </w:r>
      <w:r w:rsidRPr="00AD7ABC">
        <w:rPr>
          <w:rFonts w:ascii="Times New Roman" w:hAnsi="Times New Roman" w:cs="Times New Roman"/>
          <w:sz w:val="24"/>
          <w:szCs w:val="24"/>
          <w:lang w:val="en-US"/>
        </w:rPr>
        <w:tab/>
      </w:r>
      <w:r w:rsidRPr="00EA415D">
        <w:rPr>
          <w:rFonts w:ascii="Times New Roman" w:hAnsi="Times New Roman" w:cs="Times New Roman"/>
          <w:sz w:val="24"/>
          <w:szCs w:val="24"/>
          <w:lang w:val="en-US"/>
        </w:rPr>
        <w:t xml:space="preserve">     </w:t>
      </w:r>
      <w:r w:rsidRPr="00AD7ABC">
        <w:rPr>
          <w:rFonts w:ascii="Times New Roman" w:hAnsi="Times New Roman" w:cs="Times New Roman"/>
          <w:sz w:val="24"/>
          <w:szCs w:val="24"/>
          <w:lang w:val="en-US"/>
        </w:rPr>
        <w:t>42</w:t>
      </w:r>
    </w:p>
    <w:p w:rsidR="00EA415D" w:rsidRPr="005246EB" w:rsidRDefault="00EA415D" w:rsidP="00EA415D">
      <w:pPr>
        <w:spacing w:after="0" w:line="240" w:lineRule="auto"/>
        <w:jc w:val="both"/>
        <w:rPr>
          <w:rFonts w:ascii="Times New Roman" w:hAnsi="Times New Roman" w:cs="Times New Roman"/>
          <w:b/>
          <w:sz w:val="24"/>
          <w:szCs w:val="24"/>
          <w:lang w:val="en-US"/>
        </w:rPr>
      </w:pPr>
      <w:r w:rsidRPr="00DB25A2">
        <w:rPr>
          <w:rFonts w:ascii="Times New Roman" w:hAnsi="Times New Roman" w:cs="Times New Roman"/>
          <w:b/>
          <w:sz w:val="24"/>
          <w:szCs w:val="24"/>
          <w:lang w:val="en-US"/>
        </w:rPr>
        <w:t>Saule</w:t>
      </w:r>
      <w:r w:rsidRPr="005246EB">
        <w:rPr>
          <w:rFonts w:ascii="Times New Roman" w:hAnsi="Times New Roman" w:cs="Times New Roman"/>
          <w:b/>
          <w:sz w:val="24"/>
          <w:szCs w:val="24"/>
          <w:lang w:val="en-US"/>
        </w:rPr>
        <w:t xml:space="preserve"> </w:t>
      </w:r>
      <w:r w:rsidRPr="00DB25A2">
        <w:rPr>
          <w:rFonts w:ascii="Times New Roman" w:hAnsi="Times New Roman" w:cs="Times New Roman"/>
          <w:b/>
          <w:sz w:val="24"/>
          <w:szCs w:val="24"/>
          <w:lang w:val="en-US"/>
        </w:rPr>
        <w:t>Suleimenova</w:t>
      </w:r>
      <w:r w:rsidRPr="005246EB">
        <w:rPr>
          <w:rFonts w:ascii="Times New Roman" w:hAnsi="Times New Roman" w:cs="Times New Roman"/>
          <w:b/>
          <w:sz w:val="24"/>
          <w:szCs w:val="24"/>
          <w:lang w:val="en-US"/>
        </w:rPr>
        <w:t xml:space="preserve">  </w:t>
      </w:r>
      <w:r w:rsidRPr="005246EB">
        <w:rPr>
          <w:rFonts w:ascii="Times New Roman" w:hAnsi="Times New Roman" w:cs="Times New Roman"/>
          <w:sz w:val="24"/>
          <w:szCs w:val="24"/>
          <w:lang w:val="en-US"/>
        </w:rPr>
        <w:t>Technique of holding seminar-debate</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246E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7193D">
        <w:rPr>
          <w:rFonts w:ascii="Times New Roman" w:hAnsi="Times New Roman" w:cs="Times New Roman"/>
          <w:sz w:val="24"/>
          <w:szCs w:val="24"/>
          <w:lang w:val="en-US"/>
        </w:rPr>
        <w:t xml:space="preserve">          </w:t>
      </w:r>
      <w:r w:rsidRPr="00EA415D">
        <w:rPr>
          <w:rFonts w:ascii="Times New Roman" w:hAnsi="Times New Roman" w:cs="Times New Roman"/>
          <w:sz w:val="24"/>
          <w:szCs w:val="24"/>
          <w:lang w:val="en-US"/>
        </w:rPr>
        <w:t xml:space="preserve">    </w:t>
      </w:r>
      <w:r w:rsidRPr="005246EB">
        <w:rPr>
          <w:rFonts w:ascii="Times New Roman" w:hAnsi="Times New Roman" w:cs="Times New Roman"/>
          <w:sz w:val="24"/>
          <w:szCs w:val="24"/>
          <w:lang w:val="en-US"/>
        </w:rPr>
        <w:t>46</w:t>
      </w:r>
      <w:r w:rsidRPr="005246EB">
        <w:rPr>
          <w:rFonts w:ascii="Times New Roman" w:hAnsi="Times New Roman" w:cs="Times New Roman"/>
          <w:b/>
          <w:sz w:val="24"/>
          <w:szCs w:val="24"/>
          <w:lang w:val="en-US"/>
        </w:rPr>
        <w:t xml:space="preserve"> </w:t>
      </w:r>
    </w:p>
    <w:p w:rsidR="00EA415D" w:rsidRPr="00DB25A2" w:rsidRDefault="00EA415D" w:rsidP="00EA415D">
      <w:pPr>
        <w:spacing w:after="0" w:line="240" w:lineRule="auto"/>
        <w:contextualSpacing/>
        <w:jc w:val="both"/>
        <w:rPr>
          <w:rFonts w:ascii="Times New Roman" w:hAnsi="Times New Roman" w:cs="Times New Roman"/>
          <w:b/>
          <w:sz w:val="24"/>
          <w:szCs w:val="24"/>
        </w:rPr>
      </w:pPr>
      <w:r w:rsidRPr="00DB25A2">
        <w:rPr>
          <w:rFonts w:ascii="Times New Roman" w:hAnsi="Times New Roman" w:cs="Times New Roman"/>
          <w:b/>
          <w:sz w:val="24"/>
          <w:szCs w:val="24"/>
        </w:rPr>
        <w:t xml:space="preserve">Токмамбетова И.Ш., Абайдельдинов Т.М. </w:t>
      </w:r>
      <w:r w:rsidRPr="005246EB">
        <w:rPr>
          <w:rFonts w:ascii="Times New Roman" w:hAnsi="Times New Roman" w:cs="Times New Roman"/>
          <w:sz w:val="24"/>
          <w:szCs w:val="24"/>
          <w:lang w:val="en-US"/>
        </w:rPr>
        <w:t>C</w:t>
      </w:r>
      <w:r w:rsidRPr="005246EB">
        <w:rPr>
          <w:rFonts w:ascii="Times New Roman" w:hAnsi="Times New Roman" w:cs="Times New Roman"/>
          <w:sz w:val="24"/>
          <w:szCs w:val="24"/>
        </w:rPr>
        <w:t>овременные технологии преподавания дисциплины  «Международное частное право»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B25A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246EB">
        <w:rPr>
          <w:rFonts w:ascii="Times New Roman" w:hAnsi="Times New Roman" w:cs="Times New Roman"/>
          <w:sz w:val="24"/>
          <w:szCs w:val="24"/>
        </w:rPr>
        <w:t>52</w:t>
      </w:r>
    </w:p>
    <w:p w:rsidR="00EA415D" w:rsidRPr="00DB25A2" w:rsidRDefault="00EA415D" w:rsidP="00EA415D">
      <w:pPr>
        <w:spacing w:after="0" w:line="240" w:lineRule="auto"/>
        <w:contextualSpacing/>
        <w:jc w:val="both"/>
        <w:rPr>
          <w:rFonts w:ascii="Times New Roman" w:hAnsi="Times New Roman" w:cs="Times New Roman"/>
          <w:sz w:val="24"/>
          <w:szCs w:val="24"/>
          <w:lang w:val="kk-KZ"/>
        </w:rPr>
      </w:pPr>
    </w:p>
    <w:p w:rsidR="00EA415D" w:rsidRPr="00DB25A2" w:rsidRDefault="00EA415D" w:rsidP="00EA415D">
      <w:pPr>
        <w:spacing w:after="0" w:line="240" w:lineRule="auto"/>
        <w:contextualSpacing/>
        <w:jc w:val="both"/>
        <w:rPr>
          <w:rFonts w:ascii="Times New Roman" w:hAnsi="Times New Roman" w:cs="Times New Roman"/>
          <w:sz w:val="24"/>
          <w:szCs w:val="24"/>
          <w:lang w:val="kk-KZ"/>
        </w:rPr>
      </w:pPr>
    </w:p>
    <w:p w:rsidR="00EA415D" w:rsidRPr="00DB25A2" w:rsidRDefault="00EA415D" w:rsidP="00EA415D">
      <w:pPr>
        <w:spacing w:after="0" w:line="240" w:lineRule="auto"/>
        <w:ind w:firstLine="709"/>
        <w:jc w:val="both"/>
        <w:rPr>
          <w:rFonts w:ascii="Times New Roman" w:hAnsi="Times New Roman" w:cs="Times New Roman"/>
          <w:b/>
          <w:sz w:val="24"/>
          <w:szCs w:val="24"/>
        </w:rPr>
      </w:pPr>
    </w:p>
    <w:p w:rsidR="00EA415D" w:rsidRPr="00DB25A2" w:rsidRDefault="00EA415D" w:rsidP="00EA415D">
      <w:pPr>
        <w:spacing w:after="0" w:line="240" w:lineRule="auto"/>
        <w:ind w:firstLine="709"/>
        <w:jc w:val="both"/>
        <w:rPr>
          <w:rFonts w:ascii="Times New Roman" w:hAnsi="Times New Roman" w:cs="Times New Roman"/>
          <w:b/>
          <w:sz w:val="24"/>
          <w:szCs w:val="24"/>
        </w:rPr>
      </w:pPr>
    </w:p>
    <w:p w:rsidR="00EA415D" w:rsidRPr="00DB25A2" w:rsidRDefault="00EA415D" w:rsidP="00EA415D">
      <w:pPr>
        <w:pStyle w:val="1"/>
        <w:spacing w:after="0"/>
        <w:jc w:val="both"/>
        <w:rPr>
          <w:rStyle w:val="a5"/>
          <w:rFonts w:ascii="Times New Roman" w:hAnsi="Times New Roman" w:cs="Times New Roman"/>
          <w:b w:val="0"/>
          <w:sz w:val="24"/>
          <w:szCs w:val="24"/>
        </w:rPr>
      </w:pPr>
    </w:p>
    <w:p w:rsidR="00EA415D" w:rsidRPr="00DB25A2" w:rsidRDefault="00EA415D" w:rsidP="00EA415D">
      <w:pPr>
        <w:spacing w:after="0" w:line="240" w:lineRule="auto"/>
        <w:ind w:firstLine="709"/>
        <w:jc w:val="both"/>
        <w:rPr>
          <w:rFonts w:ascii="Times New Roman" w:hAnsi="Times New Roman" w:cs="Times New Roman"/>
          <w:b/>
          <w:sz w:val="24"/>
          <w:szCs w:val="24"/>
        </w:rPr>
      </w:pPr>
    </w:p>
    <w:p w:rsidR="00EA415D" w:rsidRPr="00DB25A2" w:rsidRDefault="00EA415D" w:rsidP="00EA415D">
      <w:pPr>
        <w:spacing w:after="0" w:line="240" w:lineRule="auto"/>
        <w:ind w:firstLine="709"/>
        <w:jc w:val="both"/>
        <w:rPr>
          <w:rFonts w:ascii="Times New Roman" w:hAnsi="Times New Roman" w:cs="Times New Roman"/>
          <w:b/>
          <w:sz w:val="24"/>
          <w:szCs w:val="24"/>
        </w:rPr>
      </w:pPr>
    </w:p>
    <w:p w:rsidR="00EA415D" w:rsidRPr="00DB25A2" w:rsidRDefault="00EA415D" w:rsidP="00EA415D">
      <w:pPr>
        <w:spacing w:after="0" w:line="240" w:lineRule="auto"/>
        <w:ind w:firstLine="709"/>
        <w:jc w:val="both"/>
        <w:rPr>
          <w:rFonts w:ascii="Times New Roman" w:hAnsi="Times New Roman" w:cs="Times New Roman"/>
          <w:sz w:val="24"/>
          <w:szCs w:val="24"/>
        </w:rPr>
      </w:pPr>
    </w:p>
    <w:p w:rsidR="00EA415D" w:rsidRPr="00DB25A2" w:rsidRDefault="00EA415D" w:rsidP="00EA415D">
      <w:pPr>
        <w:pStyle w:val="a4"/>
        <w:spacing w:after="0" w:afterAutospacing="0"/>
        <w:jc w:val="both"/>
        <w:rPr>
          <w:rStyle w:val="a6"/>
          <w:lang w:val="kk-KZ"/>
        </w:rPr>
      </w:pPr>
    </w:p>
    <w:p w:rsidR="00EA415D" w:rsidRPr="00DB25A2" w:rsidRDefault="00EA415D" w:rsidP="00EA415D">
      <w:pPr>
        <w:pStyle w:val="a4"/>
        <w:spacing w:before="0" w:beforeAutospacing="0" w:after="0" w:afterAutospacing="0"/>
        <w:jc w:val="both"/>
        <w:rPr>
          <w:rStyle w:val="a6"/>
          <w:lang w:val="kk-KZ"/>
        </w:rPr>
      </w:pPr>
      <w:r w:rsidRPr="00DB25A2">
        <w:rPr>
          <w:rStyle w:val="a6"/>
          <w:lang w:val="kk-KZ"/>
        </w:rPr>
        <w:t xml:space="preserve"> </w:t>
      </w:r>
    </w:p>
    <w:p w:rsidR="00EA415D" w:rsidRPr="00DB25A2" w:rsidRDefault="00EA415D" w:rsidP="00EA415D">
      <w:pPr>
        <w:spacing w:after="0" w:line="240" w:lineRule="auto"/>
        <w:ind w:right="-1"/>
        <w:contextualSpacing/>
        <w:jc w:val="both"/>
        <w:rPr>
          <w:rFonts w:ascii="Times New Roman" w:hAnsi="Times New Roman" w:cs="Times New Roman"/>
          <w:sz w:val="24"/>
          <w:szCs w:val="24"/>
        </w:rPr>
      </w:pPr>
      <w:r w:rsidRPr="00DB25A2">
        <w:rPr>
          <w:rFonts w:ascii="Times New Roman" w:hAnsi="Times New Roman" w:cs="Times New Roman"/>
          <w:sz w:val="24"/>
          <w:szCs w:val="24"/>
        </w:rPr>
        <w:tab/>
      </w:r>
      <w:r w:rsidRPr="00DB25A2">
        <w:rPr>
          <w:rFonts w:ascii="Times New Roman" w:hAnsi="Times New Roman" w:cs="Times New Roman"/>
          <w:sz w:val="24"/>
          <w:szCs w:val="24"/>
        </w:rPr>
        <w:tab/>
      </w:r>
      <w:r w:rsidRPr="00DB25A2">
        <w:rPr>
          <w:rFonts w:ascii="Times New Roman" w:hAnsi="Times New Roman" w:cs="Times New Roman"/>
          <w:sz w:val="24"/>
          <w:szCs w:val="24"/>
        </w:rPr>
        <w:tab/>
      </w:r>
      <w:r w:rsidRPr="00DB25A2">
        <w:rPr>
          <w:rFonts w:ascii="Times New Roman" w:hAnsi="Times New Roman" w:cs="Times New Roman"/>
          <w:sz w:val="24"/>
          <w:szCs w:val="24"/>
        </w:rPr>
        <w:tab/>
      </w:r>
      <w:r w:rsidRPr="00DB25A2">
        <w:rPr>
          <w:rFonts w:ascii="Times New Roman" w:hAnsi="Times New Roman" w:cs="Times New Roman"/>
          <w:sz w:val="24"/>
          <w:szCs w:val="24"/>
        </w:rPr>
        <w:tab/>
      </w:r>
    </w:p>
    <w:p w:rsidR="00EA415D" w:rsidRPr="0082167C" w:rsidRDefault="00EA415D" w:rsidP="0082167C">
      <w:pPr>
        <w:spacing w:after="0" w:line="240" w:lineRule="auto"/>
      </w:pPr>
    </w:p>
    <w:sectPr w:rsidR="00EA415D" w:rsidRPr="0082167C" w:rsidSect="00EA415D">
      <w:footerReference w:type="default" r:id="rId14"/>
      <w:pgSz w:w="11906" w:h="16838"/>
      <w:pgMar w:top="1134" w:right="1134" w:bottom="1134"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98" w:rsidRDefault="00FE5298" w:rsidP="00DF518D">
      <w:pPr>
        <w:spacing w:after="0" w:line="240" w:lineRule="auto"/>
      </w:pPr>
      <w:r>
        <w:separator/>
      </w:r>
    </w:p>
  </w:endnote>
  <w:endnote w:type="continuationSeparator" w:id="0">
    <w:p w:rsidR="00FE5298" w:rsidRDefault="00FE5298" w:rsidP="00DF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7954"/>
    </w:sdtPr>
    <w:sdtEndPr/>
    <w:sdtContent>
      <w:p w:rsidR="00A91D5F" w:rsidRDefault="00D737D3">
        <w:pPr>
          <w:pStyle w:val="ac"/>
          <w:jc w:val="center"/>
        </w:pPr>
        <w:r>
          <w:fldChar w:fldCharType="begin"/>
        </w:r>
        <w:r w:rsidR="00A91D5F">
          <w:instrText xml:space="preserve"> PAGE   \* MERGEFORMAT </w:instrText>
        </w:r>
        <w:r>
          <w:fldChar w:fldCharType="separate"/>
        </w:r>
        <w:r w:rsidR="00B04A84">
          <w:rPr>
            <w:noProof/>
          </w:rPr>
          <w:t>4</w:t>
        </w:r>
        <w:r>
          <w:rPr>
            <w:noProof/>
          </w:rPr>
          <w:fldChar w:fldCharType="end"/>
        </w:r>
      </w:p>
    </w:sdtContent>
  </w:sdt>
  <w:p w:rsidR="00A91D5F" w:rsidRDefault="00A91D5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98" w:rsidRDefault="00FE5298" w:rsidP="00DF518D">
      <w:pPr>
        <w:spacing w:after="0" w:line="240" w:lineRule="auto"/>
      </w:pPr>
      <w:r>
        <w:separator/>
      </w:r>
    </w:p>
  </w:footnote>
  <w:footnote w:type="continuationSeparator" w:id="0">
    <w:p w:rsidR="00FE5298" w:rsidRDefault="00FE5298" w:rsidP="00DF5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475"/>
    <w:multiLevelType w:val="hybridMultilevel"/>
    <w:tmpl w:val="AC829458"/>
    <w:lvl w:ilvl="0" w:tplc="205CE7BC">
      <w:start w:val="1"/>
      <w:numFmt w:val="decimal"/>
      <w:lvlText w:val="%1."/>
      <w:legacy w:legacy="1" w:legacySpace="0" w:legacyIndent="283"/>
      <w:lvlJc w:val="left"/>
      <w:pPr>
        <w:ind w:left="283" w:hanging="283"/>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A5A11"/>
    <w:multiLevelType w:val="hybridMultilevel"/>
    <w:tmpl w:val="2E7A5B1C"/>
    <w:lvl w:ilvl="0" w:tplc="0419000F">
      <w:start w:val="1"/>
      <w:numFmt w:val="decimal"/>
      <w:lvlText w:val="%1."/>
      <w:lvlJc w:val="left"/>
      <w:pPr>
        <w:tabs>
          <w:tab w:val="num" w:pos="720"/>
        </w:tabs>
        <w:ind w:left="720" w:hanging="360"/>
      </w:pPr>
      <w:rPr>
        <w:rFonts w:hint="default"/>
      </w:rPr>
    </w:lvl>
    <w:lvl w:ilvl="1" w:tplc="4DFAD25E" w:tentative="1">
      <w:start w:val="1"/>
      <w:numFmt w:val="bullet"/>
      <w:lvlText w:val=""/>
      <w:lvlJc w:val="left"/>
      <w:pPr>
        <w:tabs>
          <w:tab w:val="num" w:pos="1440"/>
        </w:tabs>
        <w:ind w:left="1440" w:hanging="360"/>
      </w:pPr>
      <w:rPr>
        <w:rFonts w:ascii="Wingdings 2" w:hAnsi="Wingdings 2" w:hint="default"/>
      </w:rPr>
    </w:lvl>
    <w:lvl w:ilvl="2" w:tplc="0D1E9478" w:tentative="1">
      <w:start w:val="1"/>
      <w:numFmt w:val="bullet"/>
      <w:lvlText w:val=""/>
      <w:lvlJc w:val="left"/>
      <w:pPr>
        <w:tabs>
          <w:tab w:val="num" w:pos="2160"/>
        </w:tabs>
        <w:ind w:left="2160" w:hanging="360"/>
      </w:pPr>
      <w:rPr>
        <w:rFonts w:ascii="Wingdings 2" w:hAnsi="Wingdings 2" w:hint="default"/>
      </w:rPr>
    </w:lvl>
    <w:lvl w:ilvl="3" w:tplc="4A5E4D7C" w:tentative="1">
      <w:start w:val="1"/>
      <w:numFmt w:val="bullet"/>
      <w:lvlText w:val=""/>
      <w:lvlJc w:val="left"/>
      <w:pPr>
        <w:tabs>
          <w:tab w:val="num" w:pos="2880"/>
        </w:tabs>
        <w:ind w:left="2880" w:hanging="360"/>
      </w:pPr>
      <w:rPr>
        <w:rFonts w:ascii="Wingdings 2" w:hAnsi="Wingdings 2" w:hint="default"/>
      </w:rPr>
    </w:lvl>
    <w:lvl w:ilvl="4" w:tplc="F9B061A8" w:tentative="1">
      <w:start w:val="1"/>
      <w:numFmt w:val="bullet"/>
      <w:lvlText w:val=""/>
      <w:lvlJc w:val="left"/>
      <w:pPr>
        <w:tabs>
          <w:tab w:val="num" w:pos="3600"/>
        </w:tabs>
        <w:ind w:left="3600" w:hanging="360"/>
      </w:pPr>
      <w:rPr>
        <w:rFonts w:ascii="Wingdings 2" w:hAnsi="Wingdings 2" w:hint="default"/>
      </w:rPr>
    </w:lvl>
    <w:lvl w:ilvl="5" w:tplc="035C2B4E" w:tentative="1">
      <w:start w:val="1"/>
      <w:numFmt w:val="bullet"/>
      <w:lvlText w:val=""/>
      <w:lvlJc w:val="left"/>
      <w:pPr>
        <w:tabs>
          <w:tab w:val="num" w:pos="4320"/>
        </w:tabs>
        <w:ind w:left="4320" w:hanging="360"/>
      </w:pPr>
      <w:rPr>
        <w:rFonts w:ascii="Wingdings 2" w:hAnsi="Wingdings 2" w:hint="default"/>
      </w:rPr>
    </w:lvl>
    <w:lvl w:ilvl="6" w:tplc="C12E976C" w:tentative="1">
      <w:start w:val="1"/>
      <w:numFmt w:val="bullet"/>
      <w:lvlText w:val=""/>
      <w:lvlJc w:val="left"/>
      <w:pPr>
        <w:tabs>
          <w:tab w:val="num" w:pos="5040"/>
        </w:tabs>
        <w:ind w:left="5040" w:hanging="360"/>
      </w:pPr>
      <w:rPr>
        <w:rFonts w:ascii="Wingdings 2" w:hAnsi="Wingdings 2" w:hint="default"/>
      </w:rPr>
    </w:lvl>
    <w:lvl w:ilvl="7" w:tplc="95EC2498" w:tentative="1">
      <w:start w:val="1"/>
      <w:numFmt w:val="bullet"/>
      <w:lvlText w:val=""/>
      <w:lvlJc w:val="left"/>
      <w:pPr>
        <w:tabs>
          <w:tab w:val="num" w:pos="5760"/>
        </w:tabs>
        <w:ind w:left="5760" w:hanging="360"/>
      </w:pPr>
      <w:rPr>
        <w:rFonts w:ascii="Wingdings 2" w:hAnsi="Wingdings 2" w:hint="default"/>
      </w:rPr>
    </w:lvl>
    <w:lvl w:ilvl="8" w:tplc="59D2460C" w:tentative="1">
      <w:start w:val="1"/>
      <w:numFmt w:val="bullet"/>
      <w:lvlText w:val=""/>
      <w:lvlJc w:val="left"/>
      <w:pPr>
        <w:tabs>
          <w:tab w:val="num" w:pos="6480"/>
        </w:tabs>
        <w:ind w:left="6480" w:hanging="360"/>
      </w:pPr>
      <w:rPr>
        <w:rFonts w:ascii="Wingdings 2" w:hAnsi="Wingdings 2" w:hint="default"/>
      </w:rPr>
    </w:lvl>
  </w:abstractNum>
  <w:abstractNum w:abstractNumId="2">
    <w:nsid w:val="1ACD56C0"/>
    <w:multiLevelType w:val="hybridMultilevel"/>
    <w:tmpl w:val="A9FE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B3497"/>
    <w:multiLevelType w:val="hybridMultilevel"/>
    <w:tmpl w:val="6F78D5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AE2761"/>
    <w:multiLevelType w:val="hybridMultilevel"/>
    <w:tmpl w:val="F5DE023E"/>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5">
    <w:nsid w:val="1ECB035D"/>
    <w:multiLevelType w:val="hybridMultilevel"/>
    <w:tmpl w:val="64D25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906E15"/>
    <w:multiLevelType w:val="hybridMultilevel"/>
    <w:tmpl w:val="E718246C"/>
    <w:lvl w:ilvl="0" w:tplc="0DD6460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8C24CBB"/>
    <w:multiLevelType w:val="hybridMultilevel"/>
    <w:tmpl w:val="DC5651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9E566BA"/>
    <w:multiLevelType w:val="hybridMultilevel"/>
    <w:tmpl w:val="C6F08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381390"/>
    <w:multiLevelType w:val="hybridMultilevel"/>
    <w:tmpl w:val="BE6A8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4870FC"/>
    <w:multiLevelType w:val="hybridMultilevel"/>
    <w:tmpl w:val="94E24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97BF4"/>
    <w:multiLevelType w:val="singleLevel"/>
    <w:tmpl w:val="205CE7BC"/>
    <w:lvl w:ilvl="0">
      <w:start w:val="1"/>
      <w:numFmt w:val="decimal"/>
      <w:lvlText w:val="%1."/>
      <w:legacy w:legacy="1" w:legacySpace="0" w:legacyIndent="283"/>
      <w:lvlJc w:val="left"/>
      <w:pPr>
        <w:ind w:left="283" w:hanging="283"/>
      </w:pPr>
    </w:lvl>
  </w:abstractNum>
  <w:abstractNum w:abstractNumId="13">
    <w:nsid w:val="7D707DB0"/>
    <w:multiLevelType w:val="hybridMultilevel"/>
    <w:tmpl w:val="253AA07E"/>
    <w:lvl w:ilvl="0" w:tplc="AE94CE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AD6CCE"/>
    <w:multiLevelType w:val="hybridMultilevel"/>
    <w:tmpl w:val="B10E13FC"/>
    <w:lvl w:ilvl="0" w:tplc="943C372E">
      <w:start w:val="3"/>
      <w:numFmt w:val="bullet"/>
      <w:lvlText w:val="-"/>
      <w:lvlJc w:val="left"/>
      <w:pPr>
        <w:tabs>
          <w:tab w:val="num" w:pos="1069"/>
        </w:tabs>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9"/>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0"/>
  </w:num>
  <w:num w:numId="8">
    <w:abstractNumId w:val="5"/>
  </w:num>
  <w:num w:numId="9">
    <w:abstractNumId w:val="13"/>
  </w:num>
  <w:num w:numId="10">
    <w:abstractNumId w:val="6"/>
  </w:num>
  <w:num w:numId="11">
    <w:abstractNumId w:val="4"/>
  </w:num>
  <w:num w:numId="12">
    <w:abstractNumId w:val="11"/>
  </w:num>
  <w:num w:numId="13">
    <w:abstractNumId w:val="8"/>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2C1D"/>
    <w:rsid w:val="00395038"/>
    <w:rsid w:val="004C3936"/>
    <w:rsid w:val="00564FC3"/>
    <w:rsid w:val="007C2C1D"/>
    <w:rsid w:val="0082167C"/>
    <w:rsid w:val="00874C51"/>
    <w:rsid w:val="00953C14"/>
    <w:rsid w:val="00A91D5F"/>
    <w:rsid w:val="00B04A84"/>
    <w:rsid w:val="00B40C61"/>
    <w:rsid w:val="00BA5605"/>
    <w:rsid w:val="00BC65DC"/>
    <w:rsid w:val="00CB6CBD"/>
    <w:rsid w:val="00CC2FF4"/>
    <w:rsid w:val="00D737D3"/>
    <w:rsid w:val="00DF518D"/>
    <w:rsid w:val="00E77732"/>
    <w:rsid w:val="00EA415D"/>
    <w:rsid w:val="00FE5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14"/>
    <w:pPr>
      <w:spacing w:after="160" w:line="259" w:lineRule="auto"/>
    </w:pPr>
  </w:style>
  <w:style w:type="paragraph" w:styleId="1">
    <w:name w:val="heading 1"/>
    <w:basedOn w:val="a"/>
    <w:next w:val="a"/>
    <w:link w:val="10"/>
    <w:qFormat/>
    <w:rsid w:val="0039503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C14"/>
    <w:pPr>
      <w:spacing w:after="0" w:line="240" w:lineRule="auto"/>
    </w:pPr>
  </w:style>
  <w:style w:type="paragraph" w:styleId="a4">
    <w:name w:val="Normal (Web)"/>
    <w:basedOn w:val="a"/>
    <w:unhideWhenUsed/>
    <w:rsid w:val="00953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B6CBD"/>
    <w:rPr>
      <w:color w:val="0000FF" w:themeColor="hyperlink"/>
      <w:u w:val="single"/>
    </w:rPr>
  </w:style>
  <w:style w:type="character" w:styleId="a6">
    <w:name w:val="Strong"/>
    <w:basedOn w:val="a0"/>
    <w:qFormat/>
    <w:rsid w:val="00CB6CBD"/>
    <w:rPr>
      <w:b/>
      <w:bCs/>
    </w:rPr>
  </w:style>
  <w:style w:type="paragraph" w:styleId="a7">
    <w:name w:val="List Paragraph"/>
    <w:basedOn w:val="a"/>
    <w:uiPriority w:val="34"/>
    <w:qFormat/>
    <w:rsid w:val="00CB6CBD"/>
    <w:pPr>
      <w:spacing w:after="200" w:line="276" w:lineRule="auto"/>
      <w:ind w:left="720"/>
      <w:contextualSpacing/>
    </w:pPr>
    <w:rPr>
      <w:rFonts w:eastAsiaTheme="minorEastAsia"/>
      <w:lang w:val="en-US"/>
    </w:rPr>
  </w:style>
  <w:style w:type="character" w:customStyle="1" w:styleId="10">
    <w:name w:val="Заголовок 1 Знак"/>
    <w:basedOn w:val="a0"/>
    <w:link w:val="1"/>
    <w:rsid w:val="00395038"/>
    <w:rPr>
      <w:rFonts w:ascii="Arial" w:eastAsia="Times New Roman" w:hAnsi="Arial" w:cs="Arial"/>
      <w:b/>
      <w:bCs/>
      <w:kern w:val="32"/>
      <w:sz w:val="32"/>
      <w:szCs w:val="32"/>
      <w:lang w:eastAsia="ru-RU"/>
    </w:rPr>
  </w:style>
  <w:style w:type="paragraph" w:customStyle="1" w:styleId="32">
    <w:name w:val="Основной текст 32"/>
    <w:basedOn w:val="a"/>
    <w:rsid w:val="00395038"/>
    <w:pPr>
      <w:spacing w:after="0" w:line="240" w:lineRule="auto"/>
      <w:ind w:right="-58"/>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395038"/>
  </w:style>
  <w:style w:type="character" w:customStyle="1" w:styleId="apple-style-span">
    <w:name w:val="apple-style-span"/>
    <w:basedOn w:val="a0"/>
    <w:rsid w:val="00BC65DC"/>
  </w:style>
  <w:style w:type="paragraph" w:styleId="a8">
    <w:name w:val="Body Text Indent"/>
    <w:basedOn w:val="a"/>
    <w:link w:val="a9"/>
    <w:rsid w:val="0082167C"/>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82167C"/>
    <w:rPr>
      <w:rFonts w:ascii="Times New Roman" w:eastAsia="Times New Roman" w:hAnsi="Times New Roman" w:cs="Times New Roman"/>
      <w:sz w:val="24"/>
      <w:szCs w:val="24"/>
      <w:lang w:eastAsia="ru-RU"/>
    </w:rPr>
  </w:style>
  <w:style w:type="paragraph" w:customStyle="1" w:styleId="text">
    <w:name w:val="text"/>
    <w:basedOn w:val="a"/>
    <w:rsid w:val="0082167C"/>
    <w:pPr>
      <w:spacing w:before="100" w:beforeAutospacing="1" w:after="100" w:afterAutospacing="1" w:line="240" w:lineRule="auto"/>
      <w:jc w:val="both"/>
      <w:textAlignment w:val="baseline"/>
    </w:pPr>
    <w:rPr>
      <w:rFonts w:ascii="Arial" w:eastAsia="Times New Roman" w:hAnsi="Arial" w:cs="Arial"/>
      <w:color w:val="333333"/>
      <w:sz w:val="18"/>
      <w:szCs w:val="18"/>
      <w:lang w:eastAsia="ru-RU"/>
    </w:rPr>
  </w:style>
  <w:style w:type="paragraph" w:styleId="aa">
    <w:name w:val="header"/>
    <w:basedOn w:val="a"/>
    <w:link w:val="ab"/>
    <w:uiPriority w:val="99"/>
    <w:semiHidden/>
    <w:unhideWhenUsed/>
    <w:rsid w:val="00DF518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F518D"/>
  </w:style>
  <w:style w:type="paragraph" w:styleId="ac">
    <w:name w:val="footer"/>
    <w:basedOn w:val="a"/>
    <w:link w:val="ad"/>
    <w:uiPriority w:val="99"/>
    <w:unhideWhenUsed/>
    <w:rsid w:val="00DF518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F518D"/>
  </w:style>
  <w:style w:type="paragraph" w:styleId="ae">
    <w:name w:val="Balloon Text"/>
    <w:basedOn w:val="a"/>
    <w:link w:val="af"/>
    <w:uiPriority w:val="99"/>
    <w:semiHidden/>
    <w:unhideWhenUsed/>
    <w:rsid w:val="00564FC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4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kystan.kz/saraptama/162" TargetMode="External"/><Relationship Id="rId13" Type="http://schemas.openxmlformats.org/officeDocument/2006/relationships/hyperlink" Target="mailto:omar_17@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k.wikipedia.org/wiki/%D0%95%D0%B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k.wikipedia.org/wiki/20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og.commarts.wisc.edu/wp-content/uploads/2013/03/MOOC" TargetMode="External"/><Relationship Id="rId4" Type="http://schemas.openxmlformats.org/officeDocument/2006/relationships/settings" Target="settings.xml"/><Relationship Id="rId9" Type="http://schemas.openxmlformats.org/officeDocument/2006/relationships/hyperlink" Target="https://surak.szh.kz/283179/%D0%B4%D0%B5%D0%BA%D0%BB%D0%B0%D1%80%D0%B0%D1%86%D0%B8%D1%8F%D1%81%D1%8B-%D2%9B%D0%B0%D0%B7%D0%B0%D2%9B%D1%81%D1%82%D0%B0%D0%BD-%D1%83%D0%BD%D0%B8%D0%B2%D0%B5%D1%80%D1%81%D0%B8%D1%82%D0%B5%D1%82%D1%82%D0%B5%D1%80%D1%96%D0%BD%D0%B4%D0%B5%D0%B3%D1%96-%D0%BC%D0%B0%D2%A3%D1%8B%D0%B7%D1%8B-%D0%BA%D0%B5%D1%80%D0%B5%D0%B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20398</Words>
  <Characters>116270</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2017-05-12T16:03:00Z</dcterms:created>
  <dcterms:modified xsi:type="dcterms:W3CDTF">2017-05-12T16:03:00Z</dcterms:modified>
</cp:coreProperties>
</file>