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15" w:rsidRPr="00423DB2" w:rsidRDefault="00652115" w:rsidP="00652115">
      <w:pPr>
        <w:jc w:val="center"/>
        <w:rPr>
          <w:b/>
          <w:sz w:val="28"/>
          <w:szCs w:val="28"/>
        </w:rPr>
      </w:pPr>
      <w:r w:rsidRPr="00423DB2">
        <w:rPr>
          <w:b/>
          <w:sz w:val="28"/>
          <w:szCs w:val="28"/>
        </w:rPr>
        <w:t xml:space="preserve">Р.К. Сагиева, А.С. </w:t>
      </w:r>
      <w:proofErr w:type="spellStart"/>
      <w:r w:rsidRPr="00423DB2">
        <w:rPr>
          <w:b/>
          <w:sz w:val="28"/>
          <w:szCs w:val="28"/>
        </w:rPr>
        <w:t>Жупарова</w:t>
      </w:r>
      <w:proofErr w:type="spellEnd"/>
      <w:r w:rsidRPr="00423DB2">
        <w:rPr>
          <w:b/>
          <w:sz w:val="28"/>
          <w:szCs w:val="28"/>
        </w:rPr>
        <w:t xml:space="preserve">, Д.Т. </w:t>
      </w:r>
      <w:proofErr w:type="spellStart"/>
      <w:r w:rsidRPr="00423DB2">
        <w:rPr>
          <w:b/>
          <w:sz w:val="28"/>
          <w:szCs w:val="28"/>
        </w:rPr>
        <w:t>Калмакова</w:t>
      </w:r>
      <w:proofErr w:type="spellEnd"/>
    </w:p>
    <w:p w:rsidR="00652115" w:rsidRPr="00423DB2" w:rsidRDefault="00652115" w:rsidP="00652115">
      <w:pPr>
        <w:jc w:val="center"/>
        <w:rPr>
          <w:b/>
          <w:sz w:val="28"/>
          <w:szCs w:val="28"/>
        </w:rPr>
      </w:pPr>
      <w:r w:rsidRPr="00423DB2">
        <w:rPr>
          <w:b/>
          <w:sz w:val="28"/>
          <w:szCs w:val="28"/>
        </w:rPr>
        <w:t>НАУКОЕМКАЯ ЭКОНОМИКА: АНАЛИЗ РЕГИОНАЛЬНОГО ПОТЕНЦИАЛА</w:t>
      </w:r>
    </w:p>
    <w:p w:rsidR="00652115" w:rsidRPr="00423DB2" w:rsidRDefault="00652115" w:rsidP="00652115">
      <w:pPr>
        <w:rPr>
          <w:rFonts w:eastAsia="Calibri"/>
          <w:sz w:val="28"/>
          <w:szCs w:val="28"/>
        </w:rPr>
      </w:pPr>
      <w:r w:rsidRPr="00423DB2">
        <w:rPr>
          <w:sz w:val="28"/>
          <w:szCs w:val="28"/>
        </w:rPr>
        <w:t xml:space="preserve">В настоящее время переход экономик стран мира на наукоемкие стандарты является одним из ключевых условий эффективности национальной экономики. Для определения готовности регионов Казахстана к переходу на наукоемкие рельсы были исследованы такие критерии, </w:t>
      </w:r>
      <w:r w:rsidRPr="00423DB2">
        <w:rPr>
          <w:rFonts w:eastAsia="Calibri"/>
          <w:sz w:val="28"/>
          <w:szCs w:val="28"/>
        </w:rPr>
        <w:t>как</w:t>
      </w:r>
      <w:r w:rsidRPr="00423DB2">
        <w:rPr>
          <w:sz w:val="28"/>
          <w:szCs w:val="28"/>
        </w:rPr>
        <w:t xml:space="preserve">: инновационный потенциал, инновационная активность и инновационная результативность. В статье приведен механизм расчета «Индекса инновационного развития региона». Демонстрируется электронный атлас, разработанный на основе расчета данного индекса. Также характеризуется готовность </w:t>
      </w:r>
      <w:r w:rsidRPr="00423DB2">
        <w:rPr>
          <w:rFonts w:eastAsia="Calibri"/>
          <w:sz w:val="28"/>
          <w:szCs w:val="28"/>
        </w:rPr>
        <w:t>перехода трех регионов Казахстана к наукоемкой экономике.</w:t>
      </w:r>
    </w:p>
    <w:p w:rsidR="00652115" w:rsidRPr="00423DB2" w:rsidRDefault="00652115" w:rsidP="00652115">
      <w:pPr>
        <w:rPr>
          <w:rFonts w:eastAsia="Calibri"/>
          <w:sz w:val="28"/>
          <w:szCs w:val="28"/>
        </w:rPr>
      </w:pPr>
      <w:r w:rsidRPr="00423DB2">
        <w:rPr>
          <w:rFonts w:eastAsia="Calibri"/>
          <w:b/>
          <w:sz w:val="28"/>
          <w:szCs w:val="28"/>
        </w:rPr>
        <w:t>Ключевые слова:</w:t>
      </w:r>
      <w:r w:rsidRPr="00423DB2">
        <w:rPr>
          <w:rFonts w:eastAsia="Calibri"/>
          <w:sz w:val="28"/>
          <w:szCs w:val="28"/>
        </w:rPr>
        <w:t xml:space="preserve"> наукоемкая экономика, инновационное развитие, инновационный потенциал, </w:t>
      </w:r>
      <w:r w:rsidRPr="00423DB2">
        <w:rPr>
          <w:sz w:val="28"/>
          <w:szCs w:val="28"/>
        </w:rPr>
        <w:t>инновационная активность, инновационная результативность.</w:t>
      </w:r>
    </w:p>
    <w:p w:rsidR="00652115" w:rsidRPr="00423DB2" w:rsidRDefault="00652115" w:rsidP="00652115">
      <w:pPr>
        <w:jc w:val="center"/>
        <w:rPr>
          <w:rFonts w:eastAsia="Calibri"/>
          <w:b/>
          <w:sz w:val="28"/>
          <w:szCs w:val="28"/>
          <w:lang w:val="kk-KZ"/>
        </w:rPr>
      </w:pPr>
      <w:r w:rsidRPr="00423DB2">
        <w:rPr>
          <w:rFonts w:eastAsia="Calibri"/>
          <w:b/>
          <w:sz w:val="28"/>
          <w:szCs w:val="28"/>
          <w:lang w:val="kk-KZ"/>
        </w:rPr>
        <w:t>ҒЫЛЫМДЫ ҚАЖЕТСІНЕТІН ЭКОНОМИКА</w:t>
      </w:r>
      <w:r w:rsidRPr="00423DB2">
        <w:rPr>
          <w:rFonts w:eastAsia="Calibri"/>
          <w:b/>
          <w:sz w:val="28"/>
          <w:szCs w:val="28"/>
        </w:rPr>
        <w:t>:</w:t>
      </w:r>
      <w:r w:rsidRPr="00423DB2">
        <w:rPr>
          <w:rFonts w:eastAsia="Calibri"/>
          <w:b/>
          <w:sz w:val="28"/>
          <w:szCs w:val="28"/>
          <w:lang w:val="kk-KZ"/>
        </w:rPr>
        <w:t xml:space="preserve"> АЙМАҚТЫҚ ӘЛЕУЕТІНІҢ ТАЛДАУЫ</w:t>
      </w:r>
    </w:p>
    <w:p w:rsidR="00652115" w:rsidRPr="00423DB2" w:rsidRDefault="00652115" w:rsidP="00652115">
      <w:pPr>
        <w:rPr>
          <w:rFonts w:eastAsia="Calibri"/>
          <w:sz w:val="28"/>
          <w:szCs w:val="28"/>
          <w:lang w:val="kk-KZ"/>
        </w:rPr>
      </w:pPr>
      <w:r w:rsidRPr="00423DB2">
        <w:rPr>
          <w:rFonts w:eastAsia="Calibri"/>
          <w:sz w:val="28"/>
          <w:szCs w:val="28"/>
          <w:lang w:val="kk-KZ"/>
        </w:rPr>
        <w:t xml:space="preserve">Қазіргі уақытта барлық елдерінің экономикаларының ғылымды қажетсінетін стандарттарына көшу ұлттық экономиканың тиімділігінің негізгі шарттарының бірі болып табылады. Қазақстанның аймақтарының ғылымды қажетсінетін экономикаға көшуге даярлығын анықтау үшін келесі критерийлер зерттелген. Олар: инновациялық әлеует, инновациялық белсенділік, инновациялық </w:t>
      </w:r>
      <w:r w:rsidRPr="00423DB2">
        <w:rPr>
          <w:sz w:val="28"/>
          <w:szCs w:val="28"/>
          <w:shd w:val="clear" w:color="auto" w:fill="FFFFFF"/>
          <w:lang w:val="kk-KZ"/>
        </w:rPr>
        <w:t>нәтижелілік</w:t>
      </w:r>
      <w:r w:rsidRPr="00423DB2">
        <w:rPr>
          <w:rFonts w:eastAsia="Calibri"/>
          <w:sz w:val="28"/>
          <w:szCs w:val="28"/>
          <w:lang w:val="kk-KZ"/>
        </w:rPr>
        <w:t>. Мақалада «аймақтың инновациялық даму индексінің» есептеу механизмі көрсетілген. Осы индекстің есептеуінде негізделген электрондық атлас көрсетілген. Қазақстанның үш аймақтардың білімге негізделген экономикаға көшу даярлығы сипатталған.</w:t>
      </w:r>
    </w:p>
    <w:p w:rsidR="00652115" w:rsidRPr="00007939" w:rsidRDefault="00652115" w:rsidP="00652115">
      <w:pPr>
        <w:rPr>
          <w:rFonts w:eastAsia="Calibri"/>
          <w:sz w:val="28"/>
          <w:szCs w:val="28"/>
          <w:lang w:val="kk-KZ"/>
        </w:rPr>
      </w:pPr>
      <w:r w:rsidRPr="00423DB2">
        <w:rPr>
          <w:b/>
          <w:sz w:val="28"/>
          <w:szCs w:val="28"/>
          <w:lang w:val="kk-KZ"/>
        </w:rPr>
        <w:t>Түйін сөздер:</w:t>
      </w:r>
      <w:r w:rsidRPr="00423DB2">
        <w:rPr>
          <w:sz w:val="28"/>
          <w:szCs w:val="28"/>
          <w:lang w:val="kk-KZ"/>
        </w:rPr>
        <w:t xml:space="preserve"> ғылымды қажетсінетін экономика, </w:t>
      </w:r>
      <w:r w:rsidRPr="00423DB2">
        <w:rPr>
          <w:sz w:val="28"/>
          <w:szCs w:val="28"/>
          <w:shd w:val="clear" w:color="auto" w:fill="FFFFFF"/>
          <w:lang w:val="kk-KZ"/>
        </w:rPr>
        <w:t xml:space="preserve">инновациялық даму, инновациялық әлеует, </w:t>
      </w:r>
      <w:r w:rsidRPr="00423DB2">
        <w:rPr>
          <w:rFonts w:eastAsia="Calibri"/>
          <w:sz w:val="28"/>
          <w:szCs w:val="28"/>
          <w:lang w:val="kk-KZ"/>
        </w:rPr>
        <w:t xml:space="preserve">инновациялық белсенділік, инновациялық </w:t>
      </w:r>
      <w:r w:rsidRPr="00423DB2">
        <w:rPr>
          <w:sz w:val="28"/>
          <w:szCs w:val="28"/>
          <w:shd w:val="clear" w:color="auto" w:fill="FFFFFF"/>
          <w:lang w:val="kk-KZ"/>
        </w:rPr>
        <w:t xml:space="preserve">нәтижелілік. </w:t>
      </w:r>
    </w:p>
    <w:p w:rsidR="00652115" w:rsidRPr="00423DB2" w:rsidRDefault="00652115" w:rsidP="00652115">
      <w:pPr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423DB2">
        <w:rPr>
          <w:b/>
          <w:sz w:val="28"/>
          <w:szCs w:val="28"/>
          <w:shd w:val="clear" w:color="auto" w:fill="FFFFFF"/>
          <w:lang w:val="en-US"/>
        </w:rPr>
        <w:t>KNOWLEDGE-BASED ECONOMY: ANALYSIS OF REGIONAL POTENTIAL</w:t>
      </w:r>
    </w:p>
    <w:p w:rsidR="00652115" w:rsidRPr="00423DB2" w:rsidRDefault="00652115" w:rsidP="00652115">
      <w:pPr>
        <w:rPr>
          <w:sz w:val="28"/>
          <w:szCs w:val="28"/>
          <w:shd w:val="clear" w:color="auto" w:fill="FFFFFF"/>
          <w:lang w:val="en-US"/>
        </w:rPr>
      </w:pPr>
      <w:r w:rsidRPr="00423DB2">
        <w:rPr>
          <w:sz w:val="28"/>
          <w:szCs w:val="28"/>
          <w:shd w:val="clear" w:color="auto" w:fill="FFFFFF"/>
          <w:lang w:val="en-US"/>
        </w:rPr>
        <w:lastRenderedPageBreak/>
        <w:t>Today, the transition of national economies to knowledge-based standards is one of the key conditions of their effectiveness. To determine the readiness of Kazakhstan`s regions for a transition to knowledge-based economy such criteria as innovative potential, innovative activity and innovative efficiency were explored. The article provides a mechanism for calculating the "Index of Innovative Development of the Region". Demonstrates the electronic atlas based on the calculation of this index. Also the article describes the readiness of Kazakhstan`s three regions for a transition to a knowledge-based economy.</w:t>
      </w:r>
    </w:p>
    <w:p w:rsidR="00652115" w:rsidRPr="00423DB2" w:rsidRDefault="00652115" w:rsidP="00652115">
      <w:pPr>
        <w:rPr>
          <w:sz w:val="28"/>
          <w:szCs w:val="28"/>
          <w:shd w:val="clear" w:color="auto" w:fill="FFFFFF"/>
          <w:lang w:val="en-US"/>
        </w:rPr>
      </w:pPr>
      <w:r w:rsidRPr="00423DB2">
        <w:rPr>
          <w:b/>
          <w:sz w:val="28"/>
          <w:szCs w:val="28"/>
          <w:lang w:val="en-US"/>
        </w:rPr>
        <w:t>Key words</w:t>
      </w:r>
      <w:r w:rsidRPr="00423DB2">
        <w:rPr>
          <w:sz w:val="28"/>
          <w:szCs w:val="28"/>
          <w:lang w:val="en-US"/>
        </w:rPr>
        <w:t xml:space="preserve">: knowledge-based economy, innovative development, innovative potential, </w:t>
      </w:r>
      <w:r w:rsidRPr="00423DB2">
        <w:rPr>
          <w:sz w:val="28"/>
          <w:szCs w:val="28"/>
          <w:shd w:val="clear" w:color="auto" w:fill="FFFFFF"/>
          <w:lang w:val="en-US"/>
        </w:rPr>
        <w:t>innovative activity, innovative efficiency.</w:t>
      </w:r>
    </w:p>
    <w:p w:rsidR="00350464" w:rsidRPr="00652115" w:rsidRDefault="00350464">
      <w:pPr>
        <w:rPr>
          <w:lang w:val="en-US"/>
        </w:rPr>
      </w:pPr>
      <w:bookmarkStart w:id="0" w:name="_GoBack"/>
      <w:bookmarkEnd w:id="0"/>
    </w:p>
    <w:sectPr w:rsidR="00350464" w:rsidRPr="006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15"/>
    <w:rsid w:val="00350464"/>
    <w:rsid w:val="006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88C0-FAD5-47BE-A0A9-5F6BFDF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15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Сагиева Римма</cp:lastModifiedBy>
  <cp:revision>1</cp:revision>
  <dcterms:created xsi:type="dcterms:W3CDTF">2017-05-12T04:40:00Z</dcterms:created>
  <dcterms:modified xsi:type="dcterms:W3CDTF">2017-05-12T04:40:00Z</dcterms:modified>
</cp:coreProperties>
</file>