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09" w:rsidRDefault="004935AC" w:rsidP="004935A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35AC">
        <w:rPr>
          <w:rFonts w:ascii="Times New Roman" w:hAnsi="Times New Roman" w:cs="Times New Roman"/>
          <w:b/>
          <w:sz w:val="28"/>
          <w:szCs w:val="28"/>
          <w:lang w:val="kk-KZ"/>
        </w:rPr>
        <w:t>Семинар тақырыптары</w:t>
      </w:r>
    </w:p>
    <w:p w:rsidR="00610B07" w:rsidRPr="004935AC" w:rsidRDefault="00610B07" w:rsidP="004935A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5AC" w:rsidRPr="00610B07" w:rsidRDefault="004935AC" w:rsidP="00610B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0B07">
        <w:rPr>
          <w:rFonts w:ascii="Times New Roman" w:hAnsi="Times New Roman" w:cs="Times New Roman"/>
          <w:sz w:val="28"/>
          <w:szCs w:val="28"/>
          <w:lang w:val="kk-KZ"/>
        </w:rPr>
        <w:t>Әлеуметтік педагогика мен өзін-өзі танудың негізгі терминдері.</w:t>
      </w:r>
    </w:p>
    <w:p w:rsidR="004935AC" w:rsidRPr="00610B07" w:rsidRDefault="004935AC" w:rsidP="00610B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0B07">
        <w:rPr>
          <w:rFonts w:ascii="Times New Roman" w:hAnsi="Times New Roman" w:cs="Times New Roman"/>
          <w:sz w:val="28"/>
          <w:szCs w:val="28"/>
          <w:lang w:val="kk-KZ"/>
        </w:rPr>
        <w:t>Әлеуметтік педагогиканың қызметі: (теориялық-танымдық, қолданбалы, гуманистік ).</w:t>
      </w:r>
    </w:p>
    <w:p w:rsidR="004935AC" w:rsidRPr="00610B07" w:rsidRDefault="004935AC" w:rsidP="00610B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0B07">
        <w:rPr>
          <w:rFonts w:ascii="Times New Roman" w:hAnsi="Times New Roman" w:cs="Times New Roman"/>
          <w:sz w:val="28"/>
          <w:szCs w:val="28"/>
          <w:lang w:val="kk-KZ"/>
        </w:rPr>
        <w:t>Әртүрлі жас ерекшелік кезеңдеріндегі өзін-өзі тану және өзін-өзі өзгерту. Әлеуметтенудің себептері және олардың түрлері.</w:t>
      </w:r>
    </w:p>
    <w:p w:rsidR="00610B07" w:rsidRPr="00610B07" w:rsidRDefault="00610B07" w:rsidP="00610B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0B07">
        <w:rPr>
          <w:rFonts w:ascii="Times New Roman" w:hAnsi="Times New Roman" w:cs="Times New Roman"/>
          <w:sz w:val="28"/>
          <w:szCs w:val="28"/>
          <w:lang w:val="kk-KZ"/>
        </w:rPr>
        <w:t>Құрдастар топтары және субкультура.</w:t>
      </w:r>
    </w:p>
    <w:p w:rsidR="00610B07" w:rsidRPr="00610B07" w:rsidRDefault="00610B07" w:rsidP="00610B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0B07">
        <w:rPr>
          <w:rFonts w:ascii="Times New Roman" w:hAnsi="Times New Roman" w:cs="Times New Roman"/>
          <w:sz w:val="28"/>
          <w:szCs w:val="28"/>
          <w:lang w:val="kk-KZ"/>
        </w:rPr>
        <w:t>Әлеуметтенудің макрофакторларының өзара қатынасы, олардың мезофакторлар мен микрофакторларға әсер етуі.</w:t>
      </w:r>
    </w:p>
    <w:p w:rsidR="00610B07" w:rsidRPr="00610B07" w:rsidRDefault="00610B07" w:rsidP="00610B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0B07">
        <w:rPr>
          <w:rFonts w:ascii="Times New Roman" w:hAnsi="Times New Roman" w:cs="Times New Roman"/>
          <w:sz w:val="28"/>
          <w:szCs w:val="28"/>
          <w:lang w:val="kk-KZ"/>
        </w:rPr>
        <w:t>Ғарыш және оның адам өміріне әсері. Планета, әлем – әлеуметтенудің мегафакторлары ретінде.</w:t>
      </w:r>
    </w:p>
    <w:p w:rsidR="00610B07" w:rsidRPr="00610B07" w:rsidRDefault="00610B07" w:rsidP="00610B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0B07">
        <w:rPr>
          <w:rFonts w:ascii="Times New Roman" w:hAnsi="Times New Roman" w:cs="Times New Roman"/>
          <w:sz w:val="28"/>
          <w:szCs w:val="28"/>
          <w:lang w:val="kk-KZ"/>
        </w:rPr>
        <w:t xml:space="preserve">Адамды әлеуметтенудің жағымсыз жағдайының құрбанына айналдырған объективті және субъективті факторлары.  </w:t>
      </w:r>
    </w:p>
    <w:p w:rsidR="00610B07" w:rsidRPr="00610B07" w:rsidRDefault="00610B07" w:rsidP="00610B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0B07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Рухани дамудың ф</w:t>
      </w:r>
      <w:proofErr w:type="spellStart"/>
      <w:r w:rsidRPr="00610B07">
        <w:rPr>
          <w:rFonts w:ascii="Times New Roman" w:hAnsi="Times New Roman" w:cs="Times New Roman"/>
          <w:color w:val="000000"/>
          <w:sz w:val="28"/>
          <w:szCs w:val="28"/>
        </w:rPr>
        <w:t>актор</w:t>
      </w:r>
      <w:proofErr w:type="spellEnd"/>
      <w:r w:rsidRPr="00610B07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лары</w:t>
      </w:r>
      <w:r w:rsidRPr="00610B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0B07" w:rsidRPr="00610B07" w:rsidRDefault="00610B07" w:rsidP="00610B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10B07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Рухани дамудың көздері. Руханилық адамгершіліктің көрінісі.</w:t>
      </w:r>
    </w:p>
    <w:p w:rsidR="00610B07" w:rsidRPr="00610B07" w:rsidRDefault="00610B07" w:rsidP="00610B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0B07">
        <w:rPr>
          <w:rFonts w:ascii="Times New Roman" w:hAnsi="Times New Roman" w:cs="Times New Roman"/>
          <w:sz w:val="28"/>
          <w:szCs w:val="28"/>
          <w:lang w:val="kk-KZ"/>
        </w:rPr>
        <w:t>Көшбасшыға қойылатын адами және кәсіби талаптар.</w:t>
      </w:r>
    </w:p>
    <w:p w:rsidR="00610B07" w:rsidRPr="00610B07" w:rsidRDefault="00610B07" w:rsidP="00610B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0B07">
        <w:rPr>
          <w:rFonts w:ascii="Times New Roman" w:hAnsi="Times New Roman" w:cs="Times New Roman"/>
          <w:sz w:val="28"/>
          <w:szCs w:val="28"/>
          <w:lang w:val="kk-KZ"/>
        </w:rPr>
        <w:t>Әлеуметтенудің табиғи-географиялық факторлары.</w:t>
      </w:r>
    </w:p>
    <w:p w:rsidR="00610B07" w:rsidRPr="00610B07" w:rsidRDefault="00610B07" w:rsidP="00610B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0B07">
        <w:rPr>
          <w:rFonts w:ascii="Times New Roman" w:hAnsi="Times New Roman" w:cs="Times New Roman"/>
          <w:sz w:val="28"/>
          <w:szCs w:val="28"/>
          <w:lang w:val="kk-KZ"/>
        </w:rPr>
        <w:t>Әлеуметтену және компьютер.</w:t>
      </w:r>
    </w:p>
    <w:p w:rsidR="00610B07" w:rsidRPr="00610B07" w:rsidRDefault="00610B07" w:rsidP="00610B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0B07">
        <w:rPr>
          <w:rFonts w:ascii="Times New Roman" w:hAnsi="Times New Roman" w:cs="Times New Roman"/>
          <w:sz w:val="28"/>
          <w:szCs w:val="28"/>
          <w:lang w:val="kk-KZ"/>
        </w:rPr>
        <w:t>Өзін-өзі тану пәні мен басқа пәндердің ықпалдасуы.</w:t>
      </w:r>
    </w:p>
    <w:p w:rsidR="00610B07" w:rsidRPr="00610B07" w:rsidRDefault="00610B07" w:rsidP="00610B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0B07">
        <w:rPr>
          <w:rFonts w:ascii="Times New Roman" w:hAnsi="Times New Roman" w:cs="Times New Roman"/>
          <w:sz w:val="28"/>
          <w:szCs w:val="28"/>
          <w:lang w:val="kk-KZ"/>
        </w:rPr>
        <w:t>Дұрыс әрекет тәжірибесі – өмір негізі.</w:t>
      </w:r>
    </w:p>
    <w:p w:rsidR="00610B07" w:rsidRPr="00610B07" w:rsidRDefault="00610B07" w:rsidP="00610B07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0B07">
        <w:rPr>
          <w:rFonts w:ascii="Times New Roman" w:hAnsi="Times New Roman" w:cs="Times New Roman"/>
          <w:sz w:val="28"/>
          <w:szCs w:val="28"/>
          <w:lang w:val="kk-KZ"/>
        </w:rPr>
        <w:t>Ақиқат өзін-өзі танудың мақсаты</w:t>
      </w:r>
    </w:p>
    <w:sectPr w:rsidR="00610B07" w:rsidRPr="00610B07" w:rsidSect="00E3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C17"/>
    <w:multiLevelType w:val="hybridMultilevel"/>
    <w:tmpl w:val="9EAEE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AC"/>
    <w:rsid w:val="004935AC"/>
    <w:rsid w:val="00610B07"/>
    <w:rsid w:val="00E3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2014-09-14T12:08:00Z</dcterms:created>
  <dcterms:modified xsi:type="dcterms:W3CDTF">2014-09-14T12:13:00Z</dcterms:modified>
</cp:coreProperties>
</file>