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EB" w:rsidRPr="00A519D8" w:rsidRDefault="00E83C89" w:rsidP="00E83C89">
      <w:pPr>
        <w:pStyle w:val="1"/>
        <w:rPr>
          <w:b/>
          <w:color w:val="auto"/>
          <w:sz w:val="24"/>
          <w:szCs w:val="24"/>
          <w:u w:val="single"/>
        </w:rPr>
      </w:pPr>
      <w:r w:rsidRPr="00A519D8">
        <w:rPr>
          <w:b/>
          <w:color w:val="auto"/>
          <w:sz w:val="24"/>
          <w:szCs w:val="24"/>
          <w:u w:val="single"/>
        </w:rPr>
        <w:t>Методические рекомендации к лабораторным работам</w:t>
      </w:r>
    </w:p>
    <w:p w:rsidR="00E83C89" w:rsidRDefault="00E83C89" w:rsidP="00FB5AC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66"/>
        <w:tblW w:w="10343" w:type="dxa"/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2977"/>
        <w:gridCol w:w="2551"/>
      </w:tblGrid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gramStart"/>
            <w:r w:rsidRPr="00A51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 (</w:t>
            </w:r>
            <w:proofErr w:type="gramEnd"/>
            <w:r w:rsidRPr="00A519D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9B5BF5" w:rsidRDefault="00FB5AC7" w:rsidP="00B91E41">
            <w:pPr>
              <w:pStyle w:val="1"/>
              <w:keepNext w:val="0"/>
              <w:numPr>
                <w:ilvl w:val="1"/>
                <w:numId w:val="1"/>
              </w:numPr>
              <w:spacing w:line="240" w:lineRule="auto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9B5BF5">
              <w:rPr>
                <w:color w:val="auto"/>
                <w:spacing w:val="0"/>
                <w:sz w:val="24"/>
                <w:szCs w:val="24"/>
              </w:rPr>
              <w:t xml:space="preserve">История возникновения позитивной </w:t>
            </w:r>
          </w:p>
          <w:p w:rsidR="00FB5AC7" w:rsidRPr="009B5BF5" w:rsidRDefault="00FB5AC7" w:rsidP="00B91E41">
            <w:pPr>
              <w:pStyle w:val="1"/>
              <w:keepNext w:val="0"/>
              <w:numPr>
                <w:ilvl w:val="1"/>
                <w:numId w:val="1"/>
              </w:numPr>
              <w:spacing w:line="240" w:lineRule="auto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9B5BF5">
              <w:rPr>
                <w:color w:val="auto"/>
                <w:spacing w:val="0"/>
                <w:sz w:val="24"/>
                <w:szCs w:val="24"/>
              </w:rPr>
              <w:t xml:space="preserve">психологии, место в психологии. </w:t>
            </w:r>
          </w:p>
          <w:p w:rsidR="00FB5AC7" w:rsidRPr="009B5BF5" w:rsidRDefault="00FB5AC7" w:rsidP="00B91E41">
            <w:pPr>
              <w:pStyle w:val="1"/>
              <w:keepNext w:val="0"/>
              <w:numPr>
                <w:ilvl w:val="1"/>
                <w:numId w:val="1"/>
              </w:numPr>
              <w:spacing w:line="240" w:lineRule="auto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9B5BF5">
              <w:rPr>
                <w:color w:val="auto"/>
                <w:spacing w:val="0"/>
                <w:sz w:val="24"/>
                <w:szCs w:val="24"/>
              </w:rPr>
              <w:t xml:space="preserve">Методы исследования (информацию </w:t>
            </w:r>
          </w:p>
          <w:p w:rsidR="00FB5AC7" w:rsidRPr="009B5BF5" w:rsidRDefault="00FB5AC7" w:rsidP="00B91E41">
            <w:pPr>
              <w:pStyle w:val="1"/>
              <w:keepNext w:val="0"/>
              <w:numPr>
                <w:ilvl w:val="1"/>
                <w:numId w:val="1"/>
              </w:numPr>
              <w:spacing w:line="240" w:lineRule="auto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9B5BF5">
              <w:rPr>
                <w:color w:val="auto"/>
                <w:spacing w:val="0"/>
                <w:sz w:val="24"/>
                <w:szCs w:val="24"/>
              </w:rPr>
              <w:t xml:space="preserve">презентовать в виде </w:t>
            </w:r>
          </w:p>
          <w:p w:rsidR="00FB5AC7" w:rsidRPr="00A519D8" w:rsidRDefault="00FB5AC7" w:rsidP="00B91E41">
            <w:pPr>
              <w:pStyle w:val="1"/>
              <w:keepNext w:val="0"/>
              <w:numPr>
                <w:ilvl w:val="1"/>
                <w:numId w:val="1"/>
              </w:numPr>
              <w:spacing w:line="240" w:lineRule="auto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9B5BF5">
              <w:rPr>
                <w:color w:val="auto"/>
                <w:spacing w:val="0"/>
                <w:sz w:val="24"/>
                <w:szCs w:val="24"/>
              </w:rPr>
              <w:t>схем/рисунков/таблиц).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9B5BF5" w:rsidRDefault="00FB5AC7" w:rsidP="00B91E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Схема/рисунок/ттаблица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 (1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Биология счастья и ее значимость.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Презентация</w:t>
            </w: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 (2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9B5BF5" w:rsidRDefault="00FB5AC7" w:rsidP="00B91E41">
            <w:pPr>
              <w:pStyle w:val="6"/>
              <w:rPr>
                <w:b w:val="0"/>
                <w:color w:val="434343"/>
                <w:spacing w:val="7"/>
                <w:szCs w:val="24"/>
                <w:lang w:val="kk-KZ"/>
              </w:rPr>
            </w:pPr>
            <w:r w:rsidRPr="009B5BF5">
              <w:rPr>
                <w:b w:val="0"/>
              </w:rPr>
              <w:t>Аффективный компонент счастья.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9B5BF5" w:rsidRDefault="00FB5AC7" w:rsidP="00B9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Конспект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(устная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матерриала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 (3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Default="00FB5AC7" w:rsidP="00B91E41">
            <w:pPr>
              <w:pStyle w:val="6"/>
              <w:rPr>
                <w:b w:val="0"/>
              </w:rPr>
            </w:pPr>
            <w:r w:rsidRPr="009B5BF5">
              <w:rPr>
                <w:b w:val="0"/>
              </w:rPr>
              <w:t xml:space="preserve">Пути преодоления стресса и борьбы с </w:t>
            </w:r>
          </w:p>
          <w:p w:rsidR="00FB5AC7" w:rsidRPr="009B5BF5" w:rsidRDefault="00FB5AC7" w:rsidP="00B91E41">
            <w:pPr>
              <w:pStyle w:val="6"/>
              <w:rPr>
                <w:b w:val="0"/>
              </w:rPr>
            </w:pPr>
            <w:r w:rsidRPr="009B5BF5">
              <w:rPr>
                <w:b w:val="0"/>
              </w:rPr>
              <w:t>депрессией.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 (4 неделя)</w:t>
            </w:r>
          </w:p>
          <w:p w:rsidR="00FB5AC7" w:rsidRPr="00A519D8" w:rsidRDefault="00FB5AC7" w:rsidP="00B91E41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Default="00FB5AC7" w:rsidP="00B91E41">
            <w:pPr>
              <w:pStyle w:val="6"/>
              <w:numPr>
                <w:ilvl w:val="0"/>
                <w:numId w:val="0"/>
              </w:numPr>
              <w:tabs>
                <w:tab w:val="left" w:pos="1425"/>
              </w:tabs>
              <w:ind w:left="1152" w:hanging="1152"/>
              <w:jc w:val="both"/>
              <w:rPr>
                <w:b w:val="0"/>
                <w:szCs w:val="24"/>
              </w:rPr>
            </w:pPr>
            <w:r w:rsidRPr="009B5BF5">
              <w:rPr>
                <w:b w:val="0"/>
                <w:szCs w:val="24"/>
              </w:rPr>
              <w:t xml:space="preserve">Тип личности (Большая пятерка) и </w:t>
            </w:r>
          </w:p>
          <w:p w:rsidR="00FB5AC7" w:rsidRPr="009B5BF5" w:rsidRDefault="00FB5AC7" w:rsidP="00B91E41">
            <w:pPr>
              <w:pStyle w:val="6"/>
              <w:numPr>
                <w:ilvl w:val="0"/>
                <w:numId w:val="0"/>
              </w:numPr>
              <w:tabs>
                <w:tab w:val="left" w:pos="1425"/>
              </w:tabs>
              <w:ind w:left="1152" w:hanging="1152"/>
              <w:jc w:val="both"/>
              <w:rPr>
                <w:b w:val="0"/>
                <w:szCs w:val="24"/>
                <w:lang w:val="kk-KZ"/>
              </w:rPr>
            </w:pPr>
            <w:r w:rsidRPr="009B5BF5">
              <w:rPr>
                <w:b w:val="0"/>
                <w:szCs w:val="24"/>
              </w:rPr>
              <w:t>счастье.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 (5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9B5BF5" w:rsidRDefault="00FB5AC7" w:rsidP="00B91E41">
            <w:pPr>
              <w:pStyle w:val="6"/>
              <w:rPr>
                <w:rFonts w:eastAsiaTheme="minorHAnsi"/>
                <w:b w:val="0"/>
                <w:szCs w:val="24"/>
                <w:lang w:eastAsia="en-US"/>
              </w:rPr>
            </w:pPr>
            <w:r w:rsidRPr="009B5BF5">
              <w:rPr>
                <w:b w:val="0"/>
                <w:szCs w:val="24"/>
                <w:lang w:val="kk-KZ"/>
              </w:rPr>
              <w:t xml:space="preserve">Гедонистическая направленность </w:t>
            </w:r>
          </w:p>
          <w:p w:rsidR="00FB5AC7" w:rsidRPr="009B5BF5" w:rsidRDefault="00FB5AC7" w:rsidP="00B91E41">
            <w:pPr>
              <w:pStyle w:val="6"/>
              <w:rPr>
                <w:rFonts w:eastAsiaTheme="minorHAnsi"/>
                <w:b w:val="0"/>
                <w:szCs w:val="24"/>
                <w:lang w:eastAsia="en-US"/>
              </w:rPr>
            </w:pPr>
            <w:r w:rsidRPr="009B5BF5">
              <w:rPr>
                <w:b w:val="0"/>
                <w:szCs w:val="24"/>
                <w:lang w:val="kk-KZ"/>
              </w:rPr>
              <w:t>личности.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в виде схемы/рисунка/ таблицы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 (6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9B5BF5" w:rsidRDefault="00FB5AC7" w:rsidP="00B91E41">
            <w:pPr>
              <w:pStyle w:val="6"/>
              <w:rPr>
                <w:rFonts w:eastAsiaTheme="minorHAnsi"/>
                <w:b w:val="0"/>
                <w:szCs w:val="24"/>
                <w:lang w:eastAsia="en-US"/>
              </w:rPr>
            </w:pPr>
            <w:r w:rsidRPr="009B5BF5">
              <w:rPr>
                <w:b w:val="0"/>
                <w:snapToGrid w:val="0"/>
                <w:szCs w:val="24"/>
                <w:lang w:val="kk-KZ"/>
              </w:rPr>
              <w:t xml:space="preserve">Роль духовности в развитии </w:t>
            </w:r>
          </w:p>
          <w:p w:rsidR="00FB5AC7" w:rsidRPr="009B5BF5" w:rsidRDefault="00FB5AC7" w:rsidP="00B91E41">
            <w:pPr>
              <w:pStyle w:val="6"/>
              <w:rPr>
                <w:rFonts w:eastAsiaTheme="minorHAnsi"/>
                <w:b w:val="0"/>
                <w:szCs w:val="24"/>
                <w:lang w:eastAsia="en-US"/>
              </w:rPr>
            </w:pPr>
            <w:r w:rsidRPr="009B5BF5">
              <w:rPr>
                <w:b w:val="0"/>
                <w:snapToGrid w:val="0"/>
                <w:szCs w:val="24"/>
                <w:lang w:val="kk-KZ"/>
              </w:rPr>
              <w:t>субъективного благополучия.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 (7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Default="00FB5AC7" w:rsidP="00B91E41">
            <w:pPr>
              <w:pStyle w:val="6"/>
              <w:rPr>
                <w:b w:val="0"/>
                <w:snapToGrid w:val="0"/>
                <w:szCs w:val="24"/>
                <w:lang w:val="kk-KZ"/>
              </w:rPr>
            </w:pPr>
            <w:r w:rsidRPr="009B5BF5">
              <w:rPr>
                <w:b w:val="0"/>
                <w:snapToGrid w:val="0"/>
                <w:szCs w:val="24"/>
                <w:lang w:val="kk-KZ"/>
              </w:rPr>
              <w:t xml:space="preserve">Представьте истории из биографии </w:t>
            </w:r>
          </w:p>
          <w:p w:rsidR="00FB5AC7" w:rsidRDefault="00FB5AC7" w:rsidP="00B91E41">
            <w:pPr>
              <w:pStyle w:val="6"/>
              <w:rPr>
                <w:b w:val="0"/>
                <w:snapToGrid w:val="0"/>
                <w:szCs w:val="24"/>
                <w:lang w:val="kk-KZ"/>
              </w:rPr>
            </w:pPr>
            <w:r w:rsidRPr="009B5BF5">
              <w:rPr>
                <w:b w:val="0"/>
                <w:snapToGrid w:val="0"/>
                <w:szCs w:val="24"/>
                <w:lang w:val="kk-KZ"/>
              </w:rPr>
              <w:t xml:space="preserve">людей, проявивших силу, </w:t>
            </w:r>
          </w:p>
          <w:p w:rsidR="00FB5AC7" w:rsidRDefault="00FB5AC7" w:rsidP="00B91E41">
            <w:pPr>
              <w:pStyle w:val="6"/>
              <w:rPr>
                <w:b w:val="0"/>
                <w:snapToGrid w:val="0"/>
                <w:szCs w:val="24"/>
                <w:lang w:val="kk-KZ"/>
              </w:rPr>
            </w:pPr>
            <w:r w:rsidRPr="009B5BF5">
              <w:rPr>
                <w:b w:val="0"/>
                <w:snapToGrid w:val="0"/>
                <w:szCs w:val="24"/>
                <w:lang w:val="kk-KZ"/>
              </w:rPr>
              <w:t xml:space="preserve">устойчивость, либо раскрывшие в себе </w:t>
            </w:r>
          </w:p>
          <w:p w:rsidR="00FB5AC7" w:rsidRDefault="00FB5AC7" w:rsidP="00B91E41">
            <w:pPr>
              <w:pStyle w:val="6"/>
              <w:rPr>
                <w:b w:val="0"/>
                <w:snapToGrid w:val="0"/>
                <w:szCs w:val="24"/>
                <w:lang w:val="kk-KZ"/>
              </w:rPr>
            </w:pPr>
            <w:r>
              <w:rPr>
                <w:b w:val="0"/>
                <w:snapToGrid w:val="0"/>
                <w:szCs w:val="24"/>
                <w:lang w:val="kk-KZ"/>
              </w:rPr>
              <w:t>новы</w:t>
            </w:r>
            <w:r w:rsidRPr="009B5BF5">
              <w:rPr>
                <w:b w:val="0"/>
                <w:snapToGrid w:val="0"/>
                <w:szCs w:val="24"/>
                <w:lang w:val="kk-KZ"/>
              </w:rPr>
              <w:t xml:space="preserve">е ресурсы, которые помогли </w:t>
            </w:r>
          </w:p>
          <w:p w:rsidR="00FB5AC7" w:rsidRPr="009B5BF5" w:rsidRDefault="00FB5AC7" w:rsidP="00B91E41">
            <w:pPr>
              <w:pStyle w:val="6"/>
              <w:rPr>
                <w:b w:val="0"/>
                <w:snapToGrid w:val="0"/>
                <w:szCs w:val="24"/>
                <w:lang w:val="kk-KZ"/>
              </w:rPr>
            </w:pPr>
            <w:r w:rsidRPr="009B5BF5">
              <w:rPr>
                <w:b w:val="0"/>
                <w:snapToGrid w:val="0"/>
                <w:szCs w:val="24"/>
                <w:lang w:val="kk-KZ"/>
              </w:rPr>
              <w:t>обрести счастье.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>(8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9B5BF5" w:rsidRDefault="00FB5AC7" w:rsidP="00B91E41">
            <w:pPr>
              <w:pStyle w:val="6"/>
              <w:rPr>
                <w:b w:val="0"/>
                <w:szCs w:val="24"/>
                <w:lang w:val="kk-KZ"/>
              </w:rPr>
            </w:pPr>
            <w:r w:rsidRPr="009B5BF5">
              <w:rPr>
                <w:b w:val="0"/>
                <w:szCs w:val="24"/>
              </w:rPr>
              <w:t xml:space="preserve">Значимость любви и близких </w:t>
            </w:r>
          </w:p>
          <w:p w:rsidR="00FB5AC7" w:rsidRPr="009B5BF5" w:rsidRDefault="00FB5AC7" w:rsidP="00B91E41">
            <w:pPr>
              <w:pStyle w:val="6"/>
              <w:rPr>
                <w:b w:val="0"/>
                <w:szCs w:val="24"/>
                <w:lang w:val="kk-KZ"/>
              </w:rPr>
            </w:pPr>
            <w:r w:rsidRPr="009B5BF5">
              <w:rPr>
                <w:b w:val="0"/>
                <w:szCs w:val="24"/>
              </w:rPr>
              <w:t>отношений</w:t>
            </w:r>
            <w:hyperlink r:id="rId5" w:history="1"/>
            <w:r w:rsidRPr="009B5BF5">
              <w:rPr>
                <w:b w:val="0"/>
                <w:szCs w:val="24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(научные исследования любви)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>(9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68521F" w:rsidRDefault="00FB5AC7" w:rsidP="00B9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2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исследования самооценки.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(научные исследования любви)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>(10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68521F" w:rsidRDefault="00FB5AC7" w:rsidP="00B91E41">
            <w:pPr>
              <w:pStyle w:val="6"/>
              <w:rPr>
                <w:b w:val="0"/>
                <w:szCs w:val="24"/>
                <w:lang w:val="kk-KZ"/>
              </w:rPr>
            </w:pPr>
            <w:r w:rsidRPr="0068521F">
              <w:rPr>
                <w:b w:val="0"/>
                <w:snapToGrid w:val="0"/>
                <w:szCs w:val="24"/>
                <w:lang w:val="kk-KZ"/>
              </w:rPr>
              <w:t xml:space="preserve">Роль эмпатии, благодарности и </w:t>
            </w:r>
          </w:p>
          <w:p w:rsidR="00FB5AC7" w:rsidRPr="0068521F" w:rsidRDefault="00FB5AC7" w:rsidP="00B91E41">
            <w:pPr>
              <w:pStyle w:val="6"/>
              <w:rPr>
                <w:b w:val="0"/>
                <w:szCs w:val="24"/>
                <w:lang w:val="kk-KZ"/>
              </w:rPr>
            </w:pPr>
            <w:r w:rsidRPr="0068521F">
              <w:rPr>
                <w:b w:val="0"/>
                <w:snapToGrid w:val="0"/>
                <w:szCs w:val="24"/>
                <w:lang w:val="kk-KZ"/>
              </w:rPr>
              <w:t xml:space="preserve">прощения в СБ человека и пути их </w:t>
            </w:r>
          </w:p>
          <w:p w:rsidR="00FB5AC7" w:rsidRPr="0068521F" w:rsidRDefault="00FB5AC7" w:rsidP="00B91E41">
            <w:pPr>
              <w:pStyle w:val="6"/>
              <w:rPr>
                <w:b w:val="0"/>
                <w:szCs w:val="24"/>
                <w:lang w:val="kk-KZ"/>
              </w:rPr>
            </w:pPr>
            <w:r w:rsidRPr="0068521F">
              <w:rPr>
                <w:b w:val="0"/>
                <w:snapToGrid w:val="0"/>
                <w:szCs w:val="24"/>
                <w:lang w:val="kk-KZ"/>
              </w:rPr>
              <w:t>достижения.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на одну из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>(11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Default="00FB5AC7" w:rsidP="00B91E41">
            <w:pPr>
              <w:pStyle w:val="6"/>
              <w:rPr>
                <w:b w:val="0"/>
                <w:szCs w:val="24"/>
              </w:rPr>
            </w:pPr>
            <w:r w:rsidRPr="0068521F">
              <w:rPr>
                <w:b w:val="0"/>
                <w:szCs w:val="24"/>
              </w:rPr>
              <w:t xml:space="preserve">Деньги и счастье (примеры из </w:t>
            </w:r>
          </w:p>
          <w:p w:rsidR="00FB5AC7" w:rsidRPr="0068521F" w:rsidRDefault="00FB5AC7" w:rsidP="00B91E41">
            <w:pPr>
              <w:pStyle w:val="6"/>
              <w:rPr>
                <w:b w:val="0"/>
                <w:szCs w:val="24"/>
              </w:rPr>
            </w:pPr>
            <w:r w:rsidRPr="0068521F">
              <w:rPr>
                <w:b w:val="0"/>
                <w:szCs w:val="24"/>
              </w:rPr>
              <w:t>биографий людей, кейсы).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/презентация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>(12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Default="00FB5AC7" w:rsidP="00B91E41">
            <w:pPr>
              <w:pStyle w:val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Оптимизм и </w:t>
            </w:r>
            <w:r w:rsidRPr="0068521F">
              <w:rPr>
                <w:b w:val="0"/>
                <w:szCs w:val="24"/>
              </w:rPr>
              <w:t xml:space="preserve">креативность, значение и </w:t>
            </w:r>
          </w:p>
          <w:p w:rsidR="00FB5AC7" w:rsidRPr="0068521F" w:rsidRDefault="00FB5AC7" w:rsidP="00B91E41">
            <w:pPr>
              <w:pStyle w:val="6"/>
              <w:rPr>
                <w:b w:val="0"/>
                <w:szCs w:val="24"/>
              </w:rPr>
            </w:pPr>
            <w:r w:rsidRPr="0068521F">
              <w:rPr>
                <w:b w:val="0"/>
                <w:szCs w:val="24"/>
              </w:rPr>
              <w:t>пути достижения.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в виде схемы/рисунка/ таблицы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>(13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68521F" w:rsidRDefault="00FB5AC7" w:rsidP="00B91E41">
            <w:pPr>
              <w:pStyle w:val="6"/>
              <w:rPr>
                <w:b w:val="0"/>
                <w:szCs w:val="24"/>
              </w:rPr>
            </w:pPr>
            <w:r w:rsidRPr="0068521F">
              <w:rPr>
                <w:b w:val="0"/>
                <w:snapToGrid w:val="0"/>
                <w:szCs w:val="24"/>
                <w:lang w:val="kk-KZ"/>
              </w:rPr>
              <w:t xml:space="preserve">Роль эмоционального интеллекта и </w:t>
            </w:r>
          </w:p>
          <w:p w:rsidR="00FB5AC7" w:rsidRPr="0068521F" w:rsidRDefault="00FB5AC7" w:rsidP="00B91E41">
            <w:pPr>
              <w:pStyle w:val="6"/>
              <w:rPr>
                <w:b w:val="0"/>
                <w:szCs w:val="24"/>
              </w:rPr>
            </w:pPr>
            <w:r w:rsidRPr="0068521F">
              <w:rPr>
                <w:b w:val="0"/>
                <w:snapToGrid w:val="0"/>
                <w:szCs w:val="24"/>
                <w:lang w:val="kk-KZ"/>
              </w:rPr>
              <w:t>социальных отношений.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в виде схемы/рисунка/ таблицы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>(14 неделя)</w:t>
            </w:r>
          </w:p>
        </w:tc>
      </w:tr>
      <w:tr w:rsidR="00FB5AC7" w:rsidRPr="00A519D8" w:rsidTr="00B91E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Default="00FB5AC7" w:rsidP="00B9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Default="00FB5AC7" w:rsidP="00B91E41">
            <w:pPr>
              <w:pStyle w:val="6"/>
              <w:rPr>
                <w:b w:val="0"/>
                <w:snapToGrid w:val="0"/>
                <w:szCs w:val="24"/>
                <w:lang w:val="kk-KZ"/>
              </w:rPr>
            </w:pPr>
            <w:r w:rsidRPr="0068521F">
              <w:rPr>
                <w:b w:val="0"/>
                <w:snapToGrid w:val="0"/>
                <w:szCs w:val="24"/>
                <w:lang w:val="kk-KZ"/>
              </w:rPr>
              <w:t xml:space="preserve">Механизм оценки ситуации и </w:t>
            </w:r>
          </w:p>
          <w:p w:rsidR="00FB5AC7" w:rsidRPr="0068521F" w:rsidRDefault="00FB5AC7" w:rsidP="00B91E41">
            <w:pPr>
              <w:pStyle w:val="6"/>
              <w:rPr>
                <w:b w:val="0"/>
                <w:snapToGrid w:val="0"/>
                <w:szCs w:val="24"/>
                <w:lang w:val="kk-KZ"/>
              </w:rPr>
            </w:pPr>
            <w:r w:rsidRPr="0068521F">
              <w:rPr>
                <w:b w:val="0"/>
                <w:snapToGrid w:val="0"/>
                <w:szCs w:val="24"/>
                <w:lang w:val="kk-KZ"/>
              </w:rPr>
              <w:t>принятия решения.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в виде схемы/рисунка/ таблицы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C7" w:rsidRPr="00A519D8" w:rsidRDefault="00FB5AC7" w:rsidP="00B9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5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</w:tr>
    </w:tbl>
    <w:p w:rsidR="00FB5AC7" w:rsidRDefault="00FB5AC7" w:rsidP="00FB5AC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5AC7" w:rsidRPr="0068521F" w:rsidRDefault="00FB5AC7" w:rsidP="00FB5AC7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8521F">
        <w:rPr>
          <w:rFonts w:ascii="Times New Roman" w:hAnsi="Times New Roman" w:cs="Times New Roman"/>
          <w:b/>
          <w:smallCaps/>
          <w:sz w:val="24"/>
          <w:szCs w:val="24"/>
        </w:rPr>
        <w:t>Список литературы</w:t>
      </w:r>
    </w:p>
    <w:p w:rsidR="00FB5AC7" w:rsidRPr="0068521F" w:rsidRDefault="00FB5AC7" w:rsidP="00FB5AC7">
      <w:pPr>
        <w:pStyle w:val="6"/>
        <w:rPr>
          <w:b w:val="0"/>
          <w:snapToGrid w:val="0"/>
          <w:szCs w:val="24"/>
        </w:rPr>
      </w:pPr>
      <w:r w:rsidRPr="0068521F">
        <w:rPr>
          <w:b w:val="0"/>
          <w:snapToGrid w:val="0"/>
          <w:szCs w:val="24"/>
        </w:rPr>
        <w:t>Литература:</w:t>
      </w:r>
    </w:p>
    <w:p w:rsidR="00FB5AC7" w:rsidRPr="0068521F" w:rsidRDefault="00FB5AC7" w:rsidP="00FB5AC7">
      <w:pPr>
        <w:pStyle w:val="a8"/>
        <w:numPr>
          <w:ilvl w:val="0"/>
          <w:numId w:val="9"/>
        </w:numPr>
        <w:rPr>
          <w:sz w:val="24"/>
          <w:szCs w:val="24"/>
          <w:shd w:val="clear" w:color="auto" w:fill="FFFFCC"/>
        </w:rPr>
      </w:pPr>
      <w:r w:rsidRPr="0068521F">
        <w:rPr>
          <w:sz w:val="24"/>
          <w:szCs w:val="24"/>
        </w:rPr>
        <w:t xml:space="preserve">С. </w:t>
      </w:r>
      <w:proofErr w:type="spellStart"/>
      <w:r w:rsidRPr="0068521F">
        <w:rPr>
          <w:sz w:val="24"/>
          <w:szCs w:val="24"/>
        </w:rPr>
        <w:t>Любомирски</w:t>
      </w:r>
      <w:proofErr w:type="spellEnd"/>
      <w:r w:rsidRPr="0068521F">
        <w:rPr>
          <w:sz w:val="24"/>
          <w:szCs w:val="24"/>
        </w:rPr>
        <w:t xml:space="preserve">. </w:t>
      </w:r>
      <w:hyperlink r:id="rId6" w:tooltip="Читать книгу Психология счастья. Новый подход" w:history="1">
        <w:r w:rsidRPr="0068521F">
          <w:rPr>
            <w:rStyle w:val="a9"/>
            <w:sz w:val="24"/>
            <w:szCs w:val="24"/>
          </w:rPr>
          <w:t>Психология счастья. Новый подход</w:t>
        </w:r>
      </w:hyperlink>
      <w:r w:rsidRPr="0068521F">
        <w:rPr>
          <w:b/>
          <w:sz w:val="24"/>
          <w:szCs w:val="24"/>
        </w:rPr>
        <w:t xml:space="preserve">. </w:t>
      </w:r>
      <w:r w:rsidRPr="0068521F">
        <w:rPr>
          <w:sz w:val="24"/>
          <w:szCs w:val="24"/>
        </w:rPr>
        <w:t>Питер. – 2014. – 352с.</w:t>
      </w:r>
    </w:p>
    <w:p w:rsidR="00FB5AC7" w:rsidRPr="0068521F" w:rsidRDefault="00FB5AC7" w:rsidP="00FB5AC7">
      <w:pPr>
        <w:pStyle w:val="a8"/>
        <w:numPr>
          <w:ilvl w:val="0"/>
          <w:numId w:val="9"/>
        </w:numPr>
        <w:rPr>
          <w:sz w:val="24"/>
          <w:szCs w:val="24"/>
          <w:shd w:val="clear" w:color="auto" w:fill="FFFFCC"/>
        </w:rPr>
      </w:pPr>
      <w:r w:rsidRPr="0068521F">
        <w:rPr>
          <w:sz w:val="24"/>
          <w:szCs w:val="24"/>
        </w:rPr>
        <w:lastRenderedPageBreak/>
        <w:t xml:space="preserve">М. </w:t>
      </w:r>
      <w:proofErr w:type="spellStart"/>
      <w:r w:rsidRPr="0068521F">
        <w:rPr>
          <w:sz w:val="24"/>
          <w:szCs w:val="24"/>
        </w:rPr>
        <w:t>Селигман</w:t>
      </w:r>
      <w:proofErr w:type="spellEnd"/>
      <w:r w:rsidRPr="0068521F">
        <w:rPr>
          <w:sz w:val="24"/>
          <w:szCs w:val="24"/>
        </w:rPr>
        <w:t>. Новая позитивная психология. Изд.: София. – 2016. – 363 с.</w:t>
      </w:r>
    </w:p>
    <w:p w:rsidR="00FB5AC7" w:rsidRPr="0068521F" w:rsidRDefault="00FB5AC7" w:rsidP="00FB5AC7">
      <w:pPr>
        <w:pStyle w:val="a8"/>
        <w:numPr>
          <w:ilvl w:val="0"/>
          <w:numId w:val="9"/>
        </w:numPr>
        <w:rPr>
          <w:sz w:val="24"/>
          <w:szCs w:val="24"/>
          <w:shd w:val="clear" w:color="auto" w:fill="FFFFCC"/>
        </w:rPr>
      </w:pPr>
      <w:r w:rsidRPr="0068521F">
        <w:rPr>
          <w:sz w:val="24"/>
          <w:szCs w:val="24"/>
        </w:rPr>
        <w:t xml:space="preserve">Н. </w:t>
      </w:r>
      <w:proofErr w:type="spellStart"/>
      <w:r w:rsidRPr="0068521F">
        <w:rPr>
          <w:sz w:val="24"/>
          <w:szCs w:val="24"/>
        </w:rPr>
        <w:t>Пезешкиан</w:t>
      </w:r>
      <w:proofErr w:type="spellEnd"/>
      <w:r w:rsidRPr="0068521F">
        <w:rPr>
          <w:sz w:val="24"/>
          <w:szCs w:val="24"/>
        </w:rPr>
        <w:t>.</w:t>
      </w:r>
      <w:r w:rsidRPr="0068521F">
        <w:rPr>
          <w:sz w:val="24"/>
          <w:szCs w:val="24"/>
          <w:shd w:val="clear" w:color="auto" w:fill="FFFFCC"/>
        </w:rPr>
        <w:t xml:space="preserve"> </w:t>
      </w:r>
      <w:r w:rsidRPr="0068521F">
        <w:rPr>
          <w:sz w:val="24"/>
          <w:szCs w:val="24"/>
        </w:rPr>
        <w:t>Если ты хочешь иметь то, что никогда не имел, тогда сделай то, чего</w:t>
      </w:r>
      <w:r w:rsidRPr="0068521F">
        <w:rPr>
          <w:sz w:val="24"/>
          <w:szCs w:val="24"/>
          <w:shd w:val="clear" w:color="auto" w:fill="F1F1F1"/>
        </w:rPr>
        <w:t xml:space="preserve"> </w:t>
      </w:r>
      <w:r w:rsidRPr="0068521F">
        <w:rPr>
          <w:sz w:val="24"/>
          <w:szCs w:val="24"/>
        </w:rPr>
        <w:t>никогда не делал. Изд.: Институт позитивной психотерапии. – 2015. – 258с.</w:t>
      </w:r>
    </w:p>
    <w:p w:rsidR="00FB5AC7" w:rsidRPr="0068521F" w:rsidRDefault="00FB5AC7" w:rsidP="00FB5AC7">
      <w:pPr>
        <w:pStyle w:val="a8"/>
        <w:numPr>
          <w:ilvl w:val="0"/>
          <w:numId w:val="9"/>
        </w:numPr>
        <w:rPr>
          <w:sz w:val="24"/>
          <w:szCs w:val="24"/>
          <w:shd w:val="clear" w:color="auto" w:fill="FFFFCC"/>
        </w:rPr>
      </w:pPr>
      <w:r w:rsidRPr="0068521F">
        <w:rPr>
          <w:sz w:val="24"/>
          <w:szCs w:val="24"/>
        </w:rPr>
        <w:t xml:space="preserve">М. </w:t>
      </w:r>
      <w:proofErr w:type="spellStart"/>
      <w:r w:rsidRPr="0068521F">
        <w:rPr>
          <w:sz w:val="24"/>
          <w:szCs w:val="24"/>
        </w:rPr>
        <w:t>Селигман</w:t>
      </w:r>
      <w:proofErr w:type="spellEnd"/>
      <w:r w:rsidRPr="0068521F">
        <w:rPr>
          <w:sz w:val="24"/>
          <w:szCs w:val="24"/>
        </w:rPr>
        <w:t>. Как научиться оптимизму: Измените взгляд на мир и свою жизнь. Изд.:</w:t>
      </w:r>
      <w:r w:rsidRPr="0068521F">
        <w:rPr>
          <w:sz w:val="24"/>
          <w:szCs w:val="24"/>
          <w:shd w:val="clear" w:color="auto" w:fill="F1F1F1"/>
        </w:rPr>
        <w:t xml:space="preserve"> </w:t>
      </w:r>
      <w:r w:rsidRPr="0068521F">
        <w:rPr>
          <w:sz w:val="24"/>
          <w:szCs w:val="24"/>
        </w:rPr>
        <w:t xml:space="preserve">Альпина </w:t>
      </w:r>
      <w:proofErr w:type="spellStart"/>
      <w:r w:rsidRPr="0068521F">
        <w:rPr>
          <w:sz w:val="24"/>
          <w:szCs w:val="24"/>
        </w:rPr>
        <w:t>Паблишер</w:t>
      </w:r>
      <w:proofErr w:type="spellEnd"/>
      <w:r w:rsidRPr="0068521F">
        <w:rPr>
          <w:sz w:val="24"/>
          <w:szCs w:val="24"/>
        </w:rPr>
        <w:t>. – 2018. – 321 с.</w:t>
      </w:r>
    </w:p>
    <w:p w:rsidR="00FB5AC7" w:rsidRPr="0068521F" w:rsidRDefault="00FB5AC7" w:rsidP="00FB5AC7">
      <w:pPr>
        <w:pStyle w:val="a8"/>
        <w:numPr>
          <w:ilvl w:val="0"/>
          <w:numId w:val="9"/>
        </w:numPr>
        <w:rPr>
          <w:sz w:val="24"/>
          <w:szCs w:val="24"/>
          <w:shd w:val="clear" w:color="auto" w:fill="FFFFCC"/>
        </w:rPr>
      </w:pPr>
      <w:r w:rsidRPr="0068521F">
        <w:rPr>
          <w:sz w:val="24"/>
          <w:szCs w:val="24"/>
        </w:rPr>
        <w:t xml:space="preserve">И. </w:t>
      </w:r>
      <w:proofErr w:type="spellStart"/>
      <w:r w:rsidRPr="0068521F">
        <w:rPr>
          <w:sz w:val="24"/>
          <w:szCs w:val="24"/>
        </w:rPr>
        <w:t>Джидарьян</w:t>
      </w:r>
      <w:proofErr w:type="spellEnd"/>
      <w:r w:rsidRPr="0068521F">
        <w:rPr>
          <w:sz w:val="24"/>
          <w:szCs w:val="24"/>
        </w:rPr>
        <w:t xml:space="preserve">. Психология счастья и оптимизма. Изд.: </w:t>
      </w:r>
      <w:proofErr w:type="spellStart"/>
      <w:r w:rsidRPr="0068521F">
        <w:rPr>
          <w:sz w:val="24"/>
          <w:szCs w:val="24"/>
        </w:rPr>
        <w:t>Эксмо</w:t>
      </w:r>
      <w:proofErr w:type="spellEnd"/>
      <w:r w:rsidRPr="0068521F">
        <w:rPr>
          <w:sz w:val="24"/>
          <w:szCs w:val="24"/>
        </w:rPr>
        <w:t>. – 2014. – 321с.</w:t>
      </w:r>
    </w:p>
    <w:p w:rsidR="00FB5AC7" w:rsidRPr="0068521F" w:rsidRDefault="00FB5AC7" w:rsidP="00FB5AC7">
      <w:pPr>
        <w:pStyle w:val="a8"/>
        <w:numPr>
          <w:ilvl w:val="0"/>
          <w:numId w:val="9"/>
        </w:numPr>
        <w:rPr>
          <w:sz w:val="24"/>
          <w:szCs w:val="24"/>
          <w:shd w:val="clear" w:color="auto" w:fill="FFFFCC"/>
        </w:rPr>
      </w:pPr>
      <w:r w:rsidRPr="0068521F">
        <w:rPr>
          <w:sz w:val="24"/>
          <w:szCs w:val="24"/>
        </w:rPr>
        <w:t xml:space="preserve">Д. </w:t>
      </w:r>
      <w:proofErr w:type="spellStart"/>
      <w:r w:rsidRPr="0068521F">
        <w:rPr>
          <w:sz w:val="24"/>
          <w:szCs w:val="24"/>
        </w:rPr>
        <w:t>Дубравин</w:t>
      </w:r>
      <w:proofErr w:type="spellEnd"/>
      <w:r w:rsidRPr="0068521F">
        <w:rPr>
          <w:sz w:val="24"/>
          <w:szCs w:val="24"/>
        </w:rPr>
        <w:t xml:space="preserve">. Психология эмоций: Чувства под контролем. Изд.: </w:t>
      </w:r>
      <w:proofErr w:type="spellStart"/>
      <w:r w:rsidRPr="0068521F">
        <w:rPr>
          <w:sz w:val="24"/>
          <w:szCs w:val="24"/>
        </w:rPr>
        <w:t>Эксмо</w:t>
      </w:r>
      <w:proofErr w:type="spellEnd"/>
      <w:r w:rsidRPr="0068521F">
        <w:rPr>
          <w:sz w:val="24"/>
          <w:szCs w:val="24"/>
        </w:rPr>
        <w:t>. – 2015. – 265с.</w:t>
      </w:r>
    </w:p>
    <w:p w:rsidR="00FB5AC7" w:rsidRPr="0068521F" w:rsidRDefault="00FB5AC7" w:rsidP="00FB5AC7">
      <w:pPr>
        <w:pStyle w:val="a8"/>
        <w:numPr>
          <w:ilvl w:val="0"/>
          <w:numId w:val="9"/>
        </w:numPr>
        <w:rPr>
          <w:sz w:val="24"/>
          <w:szCs w:val="24"/>
          <w:shd w:val="clear" w:color="auto" w:fill="FFFFCC"/>
        </w:rPr>
      </w:pPr>
      <w:r w:rsidRPr="0068521F">
        <w:rPr>
          <w:sz w:val="24"/>
          <w:szCs w:val="24"/>
        </w:rPr>
        <w:t xml:space="preserve">М. </w:t>
      </w:r>
      <w:proofErr w:type="spellStart"/>
      <w:r w:rsidRPr="0068521F">
        <w:rPr>
          <w:sz w:val="24"/>
          <w:szCs w:val="24"/>
        </w:rPr>
        <w:t>Аргайл</w:t>
      </w:r>
      <w:proofErr w:type="spellEnd"/>
      <w:r w:rsidRPr="0068521F">
        <w:rPr>
          <w:sz w:val="24"/>
          <w:szCs w:val="24"/>
        </w:rPr>
        <w:t>. Психология счастья. Изд.: Питер. – 2011. – 272 с.</w:t>
      </w:r>
    </w:p>
    <w:p w:rsidR="00FB5AC7" w:rsidRPr="0068521F" w:rsidRDefault="00FB5AC7" w:rsidP="00FB5AC7">
      <w:pPr>
        <w:pStyle w:val="a8"/>
        <w:ind w:left="360"/>
        <w:rPr>
          <w:sz w:val="24"/>
          <w:szCs w:val="24"/>
          <w:shd w:val="clear" w:color="auto" w:fill="FFFFCC"/>
        </w:rPr>
      </w:pPr>
    </w:p>
    <w:p w:rsidR="00FB5AC7" w:rsidRPr="0068521F" w:rsidRDefault="00FB5AC7" w:rsidP="00FB5AC7">
      <w:pPr>
        <w:pStyle w:val="6"/>
        <w:rPr>
          <w:b w:val="0"/>
          <w:szCs w:val="24"/>
        </w:rPr>
      </w:pPr>
      <w:r w:rsidRPr="0068521F">
        <w:rPr>
          <w:b w:val="0"/>
          <w:szCs w:val="24"/>
        </w:rPr>
        <w:t>Интернет-ресурсы:</w:t>
      </w:r>
    </w:p>
    <w:p w:rsidR="00FB5AC7" w:rsidRPr="0068521F" w:rsidRDefault="00FB5AC7" w:rsidP="00FB5AC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8521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http://bookash.pro/ru/book/139853/psihologiya-schastya-i-optimizma-i-a-dzhidaryan</w:t>
        </w:r>
      </w:hyperlink>
    </w:p>
    <w:p w:rsidR="00FB5AC7" w:rsidRPr="0068521F" w:rsidRDefault="00FB5AC7" w:rsidP="00FB5AC7">
      <w:pPr>
        <w:pStyle w:val="a0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Pr="0068521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http://bookash.pro/ru/book/6344/psihologiya-emotsii-chuvstva-pod-kontrolem-den-dubravin</w:t>
        </w:r>
      </w:hyperlink>
    </w:p>
    <w:p w:rsidR="00FB5AC7" w:rsidRPr="0068521F" w:rsidRDefault="00FB5AC7" w:rsidP="00FB5AC7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hyperlink r:id="rId9" w:history="1"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://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link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.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springer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.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/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search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/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page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/3?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query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=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life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+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satisfaction</w:t>
        </w:r>
      </w:hyperlink>
    </w:p>
    <w:p w:rsidR="00FB5AC7" w:rsidRPr="0068521F" w:rsidRDefault="00FB5AC7" w:rsidP="00FB5AC7">
      <w:pPr>
        <w:spacing w:after="0" w:line="240" w:lineRule="auto"/>
        <w:textAlignment w:val="center"/>
        <w:rPr>
          <w:rFonts w:ascii="Times New Roman" w:eastAsiaTheme="majorEastAsia" w:hAnsi="Times New Roman" w:cs="Times New Roman"/>
          <w:sz w:val="24"/>
          <w:szCs w:val="24"/>
        </w:rPr>
      </w:pPr>
      <w:hyperlink r:id="rId10" w:history="1"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://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scirp</w:t>
        </w:r>
        <w:proofErr w:type="spellEnd"/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.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Pr="0068521F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FB5AC7" w:rsidRPr="0068521F" w:rsidRDefault="00FB5AC7" w:rsidP="00FB5AC7">
      <w:pPr>
        <w:pStyle w:val="1"/>
        <w:keepNext w:val="0"/>
        <w:ind w:left="1389" w:hanging="1389"/>
        <w:rPr>
          <w:b/>
          <w:sz w:val="24"/>
          <w:szCs w:val="24"/>
        </w:rPr>
      </w:pPr>
      <w:r w:rsidRPr="0068521F">
        <w:rPr>
          <w:sz w:val="24"/>
          <w:szCs w:val="24"/>
        </w:rPr>
        <w:t>http://www.azps.ru</w:t>
      </w:r>
    </w:p>
    <w:p w:rsidR="00FB5AC7" w:rsidRPr="0068521F" w:rsidRDefault="00FB5AC7" w:rsidP="00FB5AC7">
      <w:pPr>
        <w:pStyle w:val="1"/>
        <w:keepNext w:val="0"/>
        <w:ind w:left="1389" w:hanging="1389"/>
        <w:rPr>
          <w:b/>
          <w:sz w:val="24"/>
          <w:szCs w:val="24"/>
        </w:rPr>
      </w:pPr>
      <w:r w:rsidRPr="0068521F">
        <w:rPr>
          <w:sz w:val="24"/>
          <w:szCs w:val="24"/>
        </w:rPr>
        <w:t>http://www.koob.ru/</w:t>
      </w:r>
    </w:p>
    <w:p w:rsidR="00FB5AC7" w:rsidRPr="0068521F" w:rsidRDefault="00FB5AC7" w:rsidP="00FB5AC7">
      <w:pPr>
        <w:pStyle w:val="1"/>
        <w:keepNext w:val="0"/>
        <w:ind w:left="1389" w:hanging="1389"/>
        <w:rPr>
          <w:b/>
          <w:sz w:val="24"/>
          <w:szCs w:val="24"/>
        </w:rPr>
      </w:pPr>
      <w:hyperlink r:id="rId11" w:history="1">
        <w:r w:rsidRPr="0068521F">
          <w:rPr>
            <w:rStyle w:val="a6"/>
            <w:color w:val="auto"/>
            <w:sz w:val="24"/>
            <w:szCs w:val="24"/>
            <w:u w:val="none"/>
          </w:rPr>
          <w:t>http://www.psychology.ru</w:t>
        </w:r>
      </w:hyperlink>
    </w:p>
    <w:p w:rsidR="00FB5AC7" w:rsidRPr="0068521F" w:rsidRDefault="00FB5AC7" w:rsidP="00FB5AC7">
      <w:pPr>
        <w:pStyle w:val="1"/>
        <w:keepNext w:val="0"/>
        <w:ind w:left="1389" w:hanging="1389"/>
        <w:rPr>
          <w:b/>
          <w:sz w:val="24"/>
          <w:szCs w:val="24"/>
        </w:rPr>
      </w:pPr>
      <w:r w:rsidRPr="0068521F">
        <w:rPr>
          <w:sz w:val="24"/>
          <w:szCs w:val="24"/>
        </w:rPr>
        <w:t>http://www.</w:t>
      </w:r>
      <w:proofErr w:type="spellStart"/>
      <w:r w:rsidRPr="0068521F">
        <w:rPr>
          <w:sz w:val="24"/>
          <w:szCs w:val="24"/>
          <w:lang w:val="en-US"/>
        </w:rPr>
        <w:t>flogiston</w:t>
      </w:r>
      <w:proofErr w:type="spellEnd"/>
      <w:r w:rsidRPr="0068521F">
        <w:rPr>
          <w:sz w:val="24"/>
          <w:szCs w:val="24"/>
        </w:rPr>
        <w:t>.</w:t>
      </w:r>
      <w:proofErr w:type="spellStart"/>
      <w:r w:rsidRPr="0068521F">
        <w:rPr>
          <w:sz w:val="24"/>
          <w:szCs w:val="24"/>
          <w:lang w:val="en-US"/>
        </w:rPr>
        <w:t>ru</w:t>
      </w:r>
      <w:proofErr w:type="spellEnd"/>
    </w:p>
    <w:p w:rsidR="00FB5AC7" w:rsidRPr="0068521F" w:rsidRDefault="00FB5AC7" w:rsidP="00FB5AC7">
      <w:pPr>
        <w:spacing w:after="0" w:line="240" w:lineRule="auto"/>
        <w:ind w:left="32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AC7" w:rsidRPr="00A519D8" w:rsidRDefault="00FB5AC7" w:rsidP="00FB5AC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FB5AC7" w:rsidRPr="00A519D8" w:rsidSect="00E83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0A7D1C"/>
    <w:multiLevelType w:val="hybridMultilevel"/>
    <w:tmpl w:val="3372FB8C"/>
    <w:lvl w:ilvl="0" w:tplc="DE76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629C6"/>
    <w:multiLevelType w:val="hybridMultilevel"/>
    <w:tmpl w:val="7D0ED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439F1"/>
    <w:multiLevelType w:val="hybridMultilevel"/>
    <w:tmpl w:val="0216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89"/>
    <w:rsid w:val="00396618"/>
    <w:rsid w:val="003A61D7"/>
    <w:rsid w:val="006D6EEB"/>
    <w:rsid w:val="00985A08"/>
    <w:rsid w:val="00A519D8"/>
    <w:rsid w:val="00E83C89"/>
    <w:rsid w:val="00FA03FC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CFA6-F53B-4464-962B-DBE74FE4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83C89"/>
    <w:pPr>
      <w:keepNext/>
      <w:widowControl w:val="0"/>
      <w:numPr>
        <w:numId w:val="1"/>
      </w:numPr>
      <w:shd w:val="clear" w:color="auto" w:fill="FFFFFF"/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color w:val="434343"/>
      <w:spacing w:val="7"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E83C89"/>
    <w:pPr>
      <w:keepNext/>
      <w:numPr>
        <w:ilvl w:val="5"/>
        <w:numId w:val="1"/>
      </w:numPr>
      <w:suppressAutoHyphens/>
      <w:spacing w:after="0" w:line="100" w:lineRule="atLeast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3C89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ar-SA"/>
    </w:rPr>
  </w:style>
  <w:style w:type="character" w:customStyle="1" w:styleId="60">
    <w:name w:val="Заголовок 6 Знак"/>
    <w:basedOn w:val="a1"/>
    <w:link w:val="6"/>
    <w:rsid w:val="00E83C8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E83C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83C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83C89"/>
  </w:style>
  <w:style w:type="paragraph" w:styleId="a5">
    <w:name w:val="No Spacing"/>
    <w:uiPriority w:val="1"/>
    <w:qFormat/>
    <w:rsid w:val="00E83C89"/>
    <w:pPr>
      <w:spacing w:after="0" w:line="240" w:lineRule="auto"/>
    </w:pPr>
  </w:style>
  <w:style w:type="character" w:styleId="a6">
    <w:name w:val="Hyperlink"/>
    <w:rsid w:val="00E83C89"/>
    <w:rPr>
      <w:color w:val="0000FF"/>
      <w:u w:val="single"/>
    </w:rPr>
  </w:style>
  <w:style w:type="character" w:styleId="a7">
    <w:name w:val="Emphasis"/>
    <w:uiPriority w:val="20"/>
    <w:qFormat/>
    <w:rsid w:val="00A519D8"/>
    <w:rPr>
      <w:i/>
      <w:iCs/>
    </w:rPr>
  </w:style>
  <w:style w:type="paragraph" w:styleId="a8">
    <w:name w:val="List Paragraph"/>
    <w:basedOn w:val="a"/>
    <w:uiPriority w:val="34"/>
    <w:qFormat/>
    <w:rsid w:val="00FB5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1"/>
    <w:uiPriority w:val="22"/>
    <w:qFormat/>
    <w:rsid w:val="00FB5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ash.pro/ru/book/6344/psihologiya-emotsii-chuvstva-pod-kontrolem-den-dubrav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okash.pro/ru/book/139853/psihologiya-schastya-i-optimizma-i-a-dzhidary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veread.ec/read_book.php?id=48205&amp;p=1" TargetMode="External"/><Relationship Id="rId11" Type="http://schemas.openxmlformats.org/officeDocument/2006/relationships/hyperlink" Target="http://www.psychology.ru" TargetMode="External"/><Relationship Id="rId5" Type="http://schemas.openxmlformats.org/officeDocument/2006/relationships/hyperlink" Target="http://scicenter.online/psihologiya-pedagogika-scicenter/sotsialnaya-struktura-obschestva-chitatelskie-32941.html" TargetMode="External"/><Relationship Id="rId10" Type="http://schemas.openxmlformats.org/officeDocument/2006/relationships/hyperlink" Target="https://www.scir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search/page/3?query=life+satisfa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2018-10-11T08:13:00Z</dcterms:created>
  <dcterms:modified xsi:type="dcterms:W3CDTF">2019-01-09T16:38:00Z</dcterms:modified>
</cp:coreProperties>
</file>