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1A0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026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</w:p>
    <w:p w:rsidR="001A0026" w:rsidRPr="001A0026" w:rsidRDefault="005340F5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«Экспериментальная психология</w:t>
      </w:r>
      <w:r w:rsidR="001A0026" w:rsidRPr="001A0026">
        <w:rPr>
          <w:rFonts w:ascii="Times New Roman" w:hAnsi="Times New Roman" w:cs="Times New Roman"/>
          <w:b/>
          <w:sz w:val="28"/>
          <w:szCs w:val="28"/>
        </w:rPr>
        <w:t>»</w:t>
      </w: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A0026" w:rsidRPr="001A0026" w:rsidRDefault="001A0026" w:rsidP="001A0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 xml:space="preserve">магистр </w:t>
      </w: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психол.наук</w:t>
      </w:r>
      <w:proofErr w:type="spellEnd"/>
    </w:p>
    <w:p w:rsidR="001A0026" w:rsidRPr="001A0026" w:rsidRDefault="001A0026" w:rsidP="001A0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026">
        <w:rPr>
          <w:rFonts w:ascii="Times New Roman" w:hAnsi="Times New Roman" w:cs="Times New Roman"/>
          <w:b/>
          <w:sz w:val="28"/>
          <w:szCs w:val="28"/>
        </w:rPr>
        <w:t>Ризулла</w:t>
      </w:r>
      <w:proofErr w:type="spellEnd"/>
      <w:r w:rsidRPr="001A0026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1A0026" w:rsidRPr="001A0026" w:rsidRDefault="001A0026" w:rsidP="001A00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rPr>
          <w:rFonts w:ascii="Times New Roman" w:hAnsi="Times New Roman" w:cs="Times New Roman"/>
          <w:b/>
          <w:sz w:val="28"/>
          <w:szCs w:val="28"/>
        </w:rPr>
      </w:pPr>
    </w:p>
    <w:p w:rsidR="001A0026" w:rsidRPr="001A0026" w:rsidRDefault="001A0026" w:rsidP="001A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6">
        <w:rPr>
          <w:rFonts w:ascii="Times New Roman" w:hAnsi="Times New Roman" w:cs="Times New Roman"/>
          <w:b/>
          <w:sz w:val="28"/>
          <w:szCs w:val="28"/>
        </w:rPr>
        <w:t>Алматы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340F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1A0026" w:rsidRPr="001A0026" w:rsidRDefault="001A0026" w:rsidP="001A0026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lastRenderedPageBreak/>
        <w:t xml:space="preserve">Форма проведения: </w:t>
      </w:r>
      <w:proofErr w:type="spellStart"/>
      <w:r>
        <w:rPr>
          <w:rFonts w:ascii="Times New Roman" w:hAnsi="Times New Roman" w:cs="Times New Roman"/>
          <w:b/>
        </w:rPr>
        <w:t>псиьменный</w:t>
      </w:r>
      <w:proofErr w:type="spellEnd"/>
      <w:r>
        <w:rPr>
          <w:rFonts w:ascii="Times New Roman" w:hAnsi="Times New Roman" w:cs="Times New Roman"/>
          <w:b/>
        </w:rPr>
        <w:t xml:space="preserve"> экзамен</w:t>
      </w:r>
    </w:p>
    <w:p w:rsidR="001A0026" w:rsidRPr="001A0026" w:rsidRDefault="001A0026" w:rsidP="001A0026">
      <w:pPr>
        <w:jc w:val="both"/>
        <w:rPr>
          <w:rFonts w:ascii="Times New Roman" w:hAnsi="Times New Roman" w:cs="Times New Roman"/>
          <w:b/>
        </w:rPr>
      </w:pPr>
    </w:p>
    <w:p w:rsidR="001A0026" w:rsidRPr="005340F5" w:rsidRDefault="001A0026" w:rsidP="001A0026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t>Дата</w:t>
      </w:r>
      <w:r w:rsidRPr="005340F5">
        <w:rPr>
          <w:rFonts w:ascii="Times New Roman" w:hAnsi="Times New Roman" w:cs="Times New Roman"/>
          <w:b/>
        </w:rPr>
        <w:t xml:space="preserve"> </w:t>
      </w:r>
      <w:proofErr w:type="gramStart"/>
      <w:r w:rsidRPr="001A0026">
        <w:rPr>
          <w:rFonts w:ascii="Times New Roman" w:hAnsi="Times New Roman" w:cs="Times New Roman"/>
          <w:b/>
        </w:rPr>
        <w:t>сдачи</w:t>
      </w:r>
      <w:r w:rsidR="005340F5">
        <w:rPr>
          <w:rFonts w:ascii="Times New Roman" w:hAnsi="Times New Roman" w:cs="Times New Roman"/>
          <w:b/>
        </w:rPr>
        <w:t xml:space="preserve">: </w:t>
      </w:r>
      <w:r w:rsidRPr="005340F5">
        <w:rPr>
          <w:rFonts w:ascii="Times New Roman" w:hAnsi="Times New Roman" w:cs="Times New Roman"/>
          <w:b/>
        </w:rPr>
        <w:t xml:space="preserve"> </w:t>
      </w:r>
      <w:r w:rsidRPr="001A0026">
        <w:rPr>
          <w:rFonts w:ascii="Times New Roman" w:hAnsi="Times New Roman" w:cs="Times New Roman"/>
          <w:b/>
        </w:rPr>
        <w:t>неделя</w:t>
      </w:r>
      <w:proofErr w:type="gramEnd"/>
      <w:r w:rsidRPr="005340F5">
        <w:rPr>
          <w:rFonts w:ascii="Times New Roman" w:hAnsi="Times New Roman" w:cs="Times New Roman"/>
          <w:b/>
        </w:rPr>
        <w:t xml:space="preserve"> </w:t>
      </w:r>
      <w:r w:rsidRPr="001A0026">
        <w:rPr>
          <w:rFonts w:ascii="Times New Roman" w:hAnsi="Times New Roman" w:cs="Times New Roman"/>
          <w:b/>
        </w:rPr>
        <w:t>обучения</w:t>
      </w:r>
    </w:p>
    <w:p w:rsidR="0025340B" w:rsidRPr="0025340B" w:rsidRDefault="0025340B" w:rsidP="0025340B">
      <w:pPr>
        <w:pStyle w:val="3"/>
        <w:spacing w:after="0" w:line="240" w:lineRule="auto"/>
        <w:ind w:left="0" w:right="-1"/>
        <w:jc w:val="both"/>
        <w:rPr>
          <w:rFonts w:cs="Times New Roman"/>
          <w:b/>
          <w:sz w:val="22"/>
          <w:szCs w:val="22"/>
        </w:rPr>
      </w:pPr>
      <w:r w:rsidRPr="0025340B">
        <w:rPr>
          <w:rFonts w:cs="Times New Roman"/>
          <w:b/>
          <w:sz w:val="22"/>
          <w:szCs w:val="22"/>
        </w:rPr>
        <w:t>Темы, по которым будет составлены задания:</w:t>
      </w:r>
    </w:p>
    <w:p w:rsidR="0025340B" w:rsidRDefault="005340F5" w:rsidP="0025340B">
      <w:pPr>
        <w:pStyle w:val="1"/>
        <w:keepNext/>
        <w:widowControl w:val="0"/>
        <w:numPr>
          <w:ilvl w:val="0"/>
          <w:numId w:val="2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5340F5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Введение в экспериментальную психологию</w:t>
      </w:r>
      <w:r w:rsidRPr="0025340B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25340B" w:rsidRPr="0025340B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Системно-структурный подход к исследованию понимания</w:t>
      </w:r>
    </w:p>
    <w:p w:rsidR="005340F5" w:rsidRPr="005340F5" w:rsidRDefault="005340F5" w:rsidP="0025340B">
      <w:pPr>
        <w:pStyle w:val="1"/>
        <w:keepNext/>
        <w:widowControl w:val="0"/>
        <w:numPr>
          <w:ilvl w:val="0"/>
          <w:numId w:val="2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5340F5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Методологические основы науки.</w:t>
      </w:r>
    </w:p>
    <w:p w:rsidR="005340F5" w:rsidRPr="005340F5" w:rsidRDefault="005340F5" w:rsidP="005340F5">
      <w:pPr>
        <w:pStyle w:val="1"/>
        <w:keepNext/>
        <w:widowControl w:val="0"/>
        <w:numPr>
          <w:ilvl w:val="0"/>
          <w:numId w:val="2"/>
        </w:numPr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5340F5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Научная проблема </w:t>
      </w:r>
    </w:p>
    <w:p w:rsidR="005340F5" w:rsidRPr="005340F5" w:rsidRDefault="005340F5" w:rsidP="005340F5">
      <w:pPr>
        <w:pStyle w:val="FR1"/>
        <w:numPr>
          <w:ilvl w:val="0"/>
          <w:numId w:val="2"/>
        </w:numPr>
        <w:ind w:right="-2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proofErr w:type="spellStart"/>
      <w:r w:rsidRPr="005340F5">
        <w:rPr>
          <w:rFonts w:ascii="Times New Roman" w:eastAsiaTheme="minorHAnsi" w:hAnsi="Times New Roman"/>
          <w:sz w:val="22"/>
          <w:szCs w:val="22"/>
          <w:lang w:eastAsia="en-US"/>
        </w:rPr>
        <w:t>Неэкспериментальные</w:t>
      </w:r>
      <w:proofErr w:type="spellEnd"/>
      <w:r w:rsidRPr="005340F5">
        <w:rPr>
          <w:rFonts w:ascii="Times New Roman" w:eastAsiaTheme="minorHAnsi" w:hAnsi="Times New Roman"/>
          <w:sz w:val="22"/>
          <w:szCs w:val="22"/>
          <w:lang w:eastAsia="en-US"/>
        </w:rPr>
        <w:t xml:space="preserve"> психологические методы</w:t>
      </w:r>
    </w:p>
    <w:p w:rsidR="005340F5" w:rsidRPr="005340F5" w:rsidRDefault="005340F5" w:rsidP="005340F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Метод эксперимента </w:t>
      </w:r>
    </w:p>
    <w:p w:rsidR="0025340B" w:rsidRDefault="0025340B" w:rsidP="0025340B">
      <w:pPr>
        <w:pStyle w:val="1"/>
        <w:keepNext/>
        <w:widowControl w:val="0"/>
        <w:shd w:val="clear" w:color="auto" w:fill="FFFFFF"/>
        <w:tabs>
          <w:tab w:val="num" w:pos="1152"/>
        </w:tabs>
        <w:suppressAutoHyphens/>
        <w:spacing w:before="0" w:beforeAutospacing="0" w:after="0" w:afterAutospacing="0" w:line="100" w:lineRule="atLeast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1A0026" w:rsidRPr="001A0026" w:rsidRDefault="001A0026" w:rsidP="001A0026">
      <w:pPr>
        <w:jc w:val="both"/>
        <w:rPr>
          <w:rFonts w:ascii="Times New Roman" w:hAnsi="Times New Roman" w:cs="Times New Roman"/>
          <w:b/>
        </w:rPr>
      </w:pPr>
      <w:r w:rsidRPr="001A0026">
        <w:rPr>
          <w:rFonts w:ascii="Times New Roman" w:hAnsi="Times New Roman" w:cs="Times New Roman"/>
          <w:b/>
        </w:rPr>
        <w:t>Все материалы оформляются в виде Протокола</w:t>
      </w:r>
    </w:p>
    <w:p w:rsidR="001A0026" w:rsidRPr="001A0026" w:rsidRDefault="001A0026" w:rsidP="001A0026">
      <w:pPr>
        <w:jc w:val="both"/>
        <w:rPr>
          <w:rFonts w:ascii="Times New Roman" w:hAnsi="Times New Roman" w:cs="Times New Roman"/>
        </w:rPr>
      </w:pPr>
      <w:r w:rsidRPr="001A0026">
        <w:rPr>
          <w:rFonts w:ascii="Times New Roman" w:hAnsi="Times New Roman" w:cs="Times New Roman"/>
          <w:b/>
        </w:rPr>
        <w:t xml:space="preserve">Особенности проведения экзамена: </w:t>
      </w:r>
      <w:r w:rsidRPr="001A0026">
        <w:rPr>
          <w:rFonts w:ascii="Times New Roman" w:hAnsi="Times New Roman" w:cs="Times New Roman"/>
        </w:rPr>
        <w:t>Студент предоставляет выполненное задание в формате презентации. Дополнительно на экзамене преподаватель задаёт устны</w:t>
      </w:r>
      <w:r w:rsidR="00B80C52">
        <w:rPr>
          <w:rFonts w:ascii="Times New Roman" w:hAnsi="Times New Roman" w:cs="Times New Roman"/>
        </w:rPr>
        <w:t>е вопросы.</w:t>
      </w:r>
    </w:p>
    <w:p w:rsidR="00B80C52" w:rsidRPr="00B80C52" w:rsidRDefault="00B80C52" w:rsidP="00B80C52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80C52">
        <w:rPr>
          <w:rFonts w:ascii="Times New Roman" w:hAnsi="Times New Roman" w:cs="Times New Roman"/>
          <w:b/>
        </w:rPr>
        <w:t>Список литературы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proofErr w:type="spellStart"/>
      <w:r w:rsidRPr="005340F5">
        <w:rPr>
          <w:rFonts w:ascii="Times New Roman" w:hAnsi="Times New Roman" w:cs="Times New Roman"/>
        </w:rPr>
        <w:t>Боднар</w:t>
      </w:r>
      <w:proofErr w:type="spellEnd"/>
      <w:r w:rsidRPr="005340F5">
        <w:rPr>
          <w:rFonts w:ascii="Times New Roman" w:hAnsi="Times New Roman" w:cs="Times New Roman"/>
        </w:rPr>
        <w:t xml:space="preserve"> А.М. Экспериментальная психология: курс лекций: учеб. пособие. – Екатеринбург: Изд-во Урал. ун-та, 2011. – 238 с.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>Корнилова Т.В. Экспериментальная психология: Теория и методы. – М.: аспект Пресс, 2015. – 381 с.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>Дружинин В.Н. Экспериментальная психология. – СПб: Издательство «Питер», 2017. - 320 с.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Никандров В.В. Экспериментальная психология. Учебное пособие. – </w:t>
      </w:r>
      <w:proofErr w:type="gramStart"/>
      <w:r w:rsidRPr="005340F5">
        <w:rPr>
          <w:rFonts w:ascii="Times New Roman" w:hAnsi="Times New Roman" w:cs="Times New Roman"/>
        </w:rPr>
        <w:t>СПб.:</w:t>
      </w:r>
      <w:proofErr w:type="gramEnd"/>
      <w:r w:rsidRPr="005340F5">
        <w:rPr>
          <w:rFonts w:ascii="Times New Roman" w:hAnsi="Times New Roman" w:cs="Times New Roman"/>
        </w:rPr>
        <w:t xml:space="preserve"> Издательство «Речь», 2016. – 480 с.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Константинов В.В. Экспериментальная психология. Курс для практического психолога. – </w:t>
      </w:r>
      <w:proofErr w:type="gramStart"/>
      <w:r w:rsidRPr="005340F5">
        <w:rPr>
          <w:rFonts w:ascii="Times New Roman" w:hAnsi="Times New Roman" w:cs="Times New Roman"/>
        </w:rPr>
        <w:t>СПб.:</w:t>
      </w:r>
      <w:proofErr w:type="gramEnd"/>
      <w:r w:rsidRPr="005340F5">
        <w:rPr>
          <w:rFonts w:ascii="Times New Roman" w:hAnsi="Times New Roman" w:cs="Times New Roman"/>
        </w:rPr>
        <w:t xml:space="preserve"> Питер, 2012. – 272с. 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Гудвин Дж. Исследование в психологии: методы и планирование. - </w:t>
      </w:r>
      <w:proofErr w:type="gramStart"/>
      <w:r w:rsidRPr="005340F5">
        <w:rPr>
          <w:rFonts w:ascii="Times New Roman" w:hAnsi="Times New Roman" w:cs="Times New Roman"/>
        </w:rPr>
        <w:t>СПб.:</w:t>
      </w:r>
      <w:proofErr w:type="gramEnd"/>
      <w:r w:rsidRPr="005340F5">
        <w:rPr>
          <w:rFonts w:ascii="Times New Roman" w:hAnsi="Times New Roman" w:cs="Times New Roman"/>
        </w:rPr>
        <w:t xml:space="preserve"> Питер, 2008. – 558 с.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>David G. Myers «Social Psychology», 7th ed., 2012.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Современная экспериментальная психология /Под ред. В. </w:t>
      </w:r>
      <w:proofErr w:type="spellStart"/>
      <w:r w:rsidRPr="005340F5">
        <w:rPr>
          <w:rFonts w:ascii="Times New Roman" w:hAnsi="Times New Roman" w:cs="Times New Roman"/>
        </w:rPr>
        <w:t>Барабанщикова</w:t>
      </w:r>
      <w:proofErr w:type="spellEnd"/>
      <w:r w:rsidRPr="005340F5">
        <w:rPr>
          <w:rFonts w:ascii="Times New Roman" w:hAnsi="Times New Roman" w:cs="Times New Roman"/>
        </w:rPr>
        <w:t>. В 2 томах. – М.: Институт психологии РАН, 2011.</w:t>
      </w:r>
    </w:p>
    <w:p w:rsidR="005340F5" w:rsidRPr="005340F5" w:rsidRDefault="005340F5" w:rsidP="005340F5">
      <w:pPr>
        <w:numPr>
          <w:ilvl w:val="0"/>
          <w:numId w:val="4"/>
        </w:numPr>
        <w:spacing w:after="0" w:line="240" w:lineRule="auto"/>
        <w:ind w:left="321" w:hanging="284"/>
        <w:jc w:val="both"/>
        <w:rPr>
          <w:rFonts w:ascii="Times New Roman" w:hAnsi="Times New Roman" w:cs="Times New Roman"/>
        </w:rPr>
      </w:pPr>
      <w:proofErr w:type="spellStart"/>
      <w:r w:rsidRPr="005340F5">
        <w:rPr>
          <w:rFonts w:ascii="Times New Roman" w:hAnsi="Times New Roman" w:cs="Times New Roman"/>
        </w:rPr>
        <w:t>Кэмпбелл</w:t>
      </w:r>
      <w:proofErr w:type="spellEnd"/>
      <w:r w:rsidRPr="005340F5">
        <w:rPr>
          <w:rFonts w:ascii="Times New Roman" w:hAnsi="Times New Roman" w:cs="Times New Roman"/>
        </w:rPr>
        <w:t xml:space="preserve"> Дж. Модели экспериментов в социальной психологии и прикладных исследованиях: Пер. с англ. – М.: Прогресс, 2010. – 390 с.</w:t>
      </w:r>
    </w:p>
    <w:p w:rsidR="005340F5" w:rsidRPr="005340F5" w:rsidRDefault="005340F5" w:rsidP="005340F5">
      <w:pPr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Интернет-ресурсы: </w:t>
      </w:r>
    </w:p>
    <w:p w:rsidR="005340F5" w:rsidRPr="005340F5" w:rsidRDefault="005340F5" w:rsidP="005340F5">
      <w:pPr>
        <w:numPr>
          <w:ilvl w:val="0"/>
          <w:numId w:val="5"/>
        </w:numPr>
        <w:tabs>
          <w:tab w:val="left" w:pos="463"/>
        </w:tabs>
        <w:spacing w:after="0" w:line="240" w:lineRule="auto"/>
        <w:ind w:left="463" w:hanging="426"/>
        <w:jc w:val="both"/>
        <w:rPr>
          <w:rFonts w:ascii="Times New Roman" w:hAnsi="Times New Roman" w:cs="Times New Roman"/>
        </w:rPr>
      </w:pPr>
      <w:r w:rsidRPr="005340F5">
        <w:rPr>
          <w:rFonts w:ascii="Times New Roman" w:hAnsi="Times New Roman" w:cs="Times New Roman"/>
        </w:rPr>
        <w:t xml:space="preserve">Лекции </w:t>
      </w:r>
      <w:r w:rsidRPr="005340F5">
        <w:rPr>
          <w:rFonts w:ascii="Times New Roman" w:hAnsi="Times New Roman" w:cs="Times New Roman"/>
        </w:rPr>
        <w:t>на тему "</w:t>
      </w:r>
      <w:r w:rsidRPr="005340F5">
        <w:rPr>
          <w:rFonts w:ascii="Times New Roman" w:hAnsi="Times New Roman" w:cs="Times New Roman"/>
        </w:rPr>
        <w:t>Экспериментальная психология</w:t>
      </w:r>
      <w:r w:rsidRPr="005340F5">
        <w:rPr>
          <w:rFonts w:ascii="Times New Roman" w:hAnsi="Times New Roman" w:cs="Times New Roman"/>
        </w:rPr>
        <w:t xml:space="preserve">". Лектор – А.Б. </w:t>
      </w:r>
      <w:proofErr w:type="spellStart"/>
      <w:r w:rsidRPr="005340F5">
        <w:rPr>
          <w:rFonts w:ascii="Times New Roman" w:hAnsi="Times New Roman" w:cs="Times New Roman"/>
        </w:rPr>
        <w:t>Броневич</w:t>
      </w:r>
      <w:proofErr w:type="spellEnd"/>
      <w:r w:rsidRPr="005340F5">
        <w:rPr>
          <w:rFonts w:ascii="Times New Roman" w:hAnsi="Times New Roman" w:cs="Times New Roman"/>
        </w:rPr>
        <w:t xml:space="preserve">, проф. МГППУ </w:t>
      </w:r>
      <w:hyperlink r:id="rId5" w:history="1">
        <w:r w:rsidRPr="005340F5">
          <w:rPr>
            <w:rFonts w:ascii="Times New Roman" w:hAnsi="Times New Roman"/>
          </w:rPr>
          <w:t>https://www.youtube.com/watch?v=Jx33WyfR6ks</w:t>
        </w:r>
      </w:hyperlink>
      <w:r w:rsidRPr="005340F5">
        <w:rPr>
          <w:rFonts w:ascii="Times New Roman" w:hAnsi="Times New Roman" w:cs="Times New Roman"/>
        </w:rPr>
        <w:t xml:space="preserve"> </w:t>
      </w:r>
    </w:p>
    <w:p w:rsidR="005340F5" w:rsidRDefault="005340F5" w:rsidP="005340F5">
      <w:pPr>
        <w:numPr>
          <w:ilvl w:val="0"/>
          <w:numId w:val="5"/>
        </w:numPr>
        <w:tabs>
          <w:tab w:val="left" w:pos="463"/>
        </w:tabs>
        <w:spacing w:after="0" w:line="240" w:lineRule="auto"/>
        <w:ind w:left="463" w:hanging="426"/>
        <w:jc w:val="both"/>
        <w:rPr>
          <w:rFonts w:ascii="Times New Roman" w:hAnsi="Times New Roman" w:cs="Times New Roman"/>
        </w:rPr>
      </w:pPr>
      <w:hyperlink r:id="rId6" w:history="1">
        <w:r w:rsidRPr="005340F5">
          <w:rPr>
            <w:rFonts w:cs="Times New Roman"/>
          </w:rPr>
          <w:t>http://dok.opredelim.com</w:t>
        </w:r>
      </w:hyperlink>
    </w:p>
    <w:p w:rsidR="005340F5" w:rsidRPr="005340F5" w:rsidRDefault="005340F5" w:rsidP="005340F5">
      <w:pPr>
        <w:numPr>
          <w:ilvl w:val="0"/>
          <w:numId w:val="5"/>
        </w:numPr>
        <w:tabs>
          <w:tab w:val="left" w:pos="463"/>
        </w:tabs>
        <w:spacing w:after="0" w:line="240" w:lineRule="auto"/>
        <w:ind w:left="463" w:hanging="426"/>
        <w:jc w:val="both"/>
        <w:rPr>
          <w:rFonts w:ascii="Times New Roman" w:hAnsi="Times New Roman" w:cs="Times New Roman"/>
        </w:rPr>
      </w:pPr>
      <w:r w:rsidRPr="000554BD">
        <w:rPr>
          <w:lang w:eastAsia="ru-RU"/>
        </w:rPr>
        <w:t>http:/koob.ru</w:t>
      </w:r>
    </w:p>
    <w:p w:rsidR="00CC467E" w:rsidRPr="001A0026" w:rsidRDefault="00D218E4" w:rsidP="00534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02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1A0026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1A0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026"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="005340F5">
        <w:rPr>
          <w:rFonts w:ascii="Times New Roman" w:hAnsi="Times New Roman" w:cs="Times New Roman"/>
          <w:b/>
          <w:sz w:val="24"/>
          <w:szCs w:val="24"/>
        </w:rPr>
        <w:t xml:space="preserve"> «Экспериментальная п</w:t>
      </w:r>
      <w:r w:rsidRPr="001A0026">
        <w:rPr>
          <w:rFonts w:ascii="Times New Roman" w:hAnsi="Times New Roman" w:cs="Times New Roman"/>
          <w:b/>
          <w:sz w:val="24"/>
          <w:szCs w:val="24"/>
        </w:rPr>
        <w:t>сихология»</w:t>
      </w:r>
    </w:p>
    <w:p w:rsidR="00D218E4" w:rsidRPr="001A0026" w:rsidRDefault="00D218E4" w:rsidP="00D218E4">
      <w:pPr>
        <w:rPr>
          <w:rFonts w:ascii="Times New Roman" w:hAnsi="Times New Roman" w:cs="Times New Roman"/>
          <w:b/>
          <w:sz w:val="24"/>
          <w:szCs w:val="24"/>
        </w:rPr>
      </w:pPr>
      <w:r w:rsidRPr="001A0026"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48"/>
        <w:gridCol w:w="8816"/>
      </w:tblGrid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что такое психологическое измерение, и какие виды измерений выделяет С.С.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Паповян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num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Определите, что такое теория, и какова ее структура.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в чем состоят особенности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идиографического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номотетического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познанию реальности.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Опишите классификацию типов шкал измерения (по С.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Стивенсу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) и дайте их характеристику.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pStyle w:val="a8"/>
              <w:spacing w:after="0" w:line="240" w:lineRule="auto"/>
              <w:ind w:left="61"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4">
              <w:rPr>
                <w:rFonts w:ascii="Times New Roman" w:hAnsi="Times New Roman"/>
                <w:sz w:val="24"/>
                <w:szCs w:val="24"/>
              </w:rPr>
              <w:t>Дайте характеристику поведенческим проявлениям (эффектам), являющихся причинами артефактов.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Раскройте понятие «наука» и сущность научного метода.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Объясните, что такое статистическая гипотеза, и какие существуют ее виды.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Опишите и раскройте основные этапы и принципы научного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какие выделяются типы ошибок экспериментаторов при оценке результатов деятельности испытуемого (по Л.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Бергеру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) и объясните их причину.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Опишите типичные ошибки наблюдения, выявленные А.А. Ершовым, и объясните их причину.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понятия «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» и охарактеризуйте ее виды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для чего нужны процедуры балансировки и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контрбалансировки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какие факторы нарушают внутреннюю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эксперимента, а какие – внешнюю.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Укажите, каковы возможности и особенности многомерного эксперимента.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pStyle w:val="a8"/>
              <w:spacing w:after="0" w:line="240" w:lineRule="auto"/>
              <w:ind w:left="61" w:hanging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DC4">
              <w:rPr>
                <w:rFonts w:ascii="Times New Roman" w:hAnsi="Times New Roman"/>
                <w:sz w:val="24"/>
                <w:szCs w:val="24"/>
              </w:rPr>
              <w:t>Раскройте особенности метода беседы как специфически психологического метода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Укажите различия экспериментального метода от метода наблюдения.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эксперимента как вида практической деятельности исследователя.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основные причины использования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неэкспериментальных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планов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Приведите пример различных видов связей в корреляционном исследовании.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Объясните особенности интерпретации «отрицательного» результата в эксперименте.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Проанализируйте существующие виды научного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Сравните, чем критическое исследование отличается от поискового и воспроизводящего.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Обоснуйте важность правильной постановки научной проблемы.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Проанализируйте, почему проблема репрезентативности выборки является одной из важнейших при проведении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Обсудите, что такое научная гипотеза, и какие существуют виды научных гипотез.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Обоснуйте необходимость научной гипотезы в исследовании и важность правильной ее постановки.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и укажите различие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квазиэксперимента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от эксперимента.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Критически оцените важность каждого этапа психологического экспериментального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Объясните различие «идеального эксперимента» от реального эксперимента.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Обоснуйте причины применения контрольных групп в психологическом экспериментальном исследовании.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Сравните, в чем отличие дополнительной переменной от независимой переменной.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Обсудите существующие нормативы научного мышления.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Объясните различие в понимании экспериментального метода в широком и узком смысле.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Обоснуйте, в чем заключается объективность и субъективность данных наблюдения.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Сравните и укажите различия между дополнительными и побочными переменными.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и укажите различия между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конструктной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и внешней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, между внешней и внутренней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  <w:proofErr w:type="spellEnd"/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Определите, какие исследовательские схемы относят к «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доэкспериментальным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» планам. Приведите пример.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основные причины использования планов типа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ех-post-facto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Покажите на примере структуру научной статьи и особенности ее написания.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Объясните отличие «слепого опыта» от «двойного слепого опыта».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Создайте логическую схему основных категорий экспериментальной психологии.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Выявите и сформулируйте основные отличия понятий: методология, метод, методика.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Оцените важность правильного определения объекта и предмета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Оцените значение принципа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фальсифицируемости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принципа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верифицируемости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науки.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Представьте в виде схемы дополненную В.Н. Дружининым классификацию методов психологического исследования Б.Г. Ананьева.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Оцените эффективность специальных методических приемов для контроля влияния личности испытуемого и эффектов общения в процессе исследования.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конкретные проявления эффекта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Пигмалиона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. Приведите пример. 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схему существующих видов переменных и форм их контроля в психологическом эксперименте. 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Докажите важность техники рандомизации при формировании выборки.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Разработайте таблицу на основе сравнительного анализа основных эмпирических методов исследования: наблюдения, эксперимента, измерения, коммуникативного метода.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Сформулируйте суть и основные принципы корреляционного подхода к исследованию.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 w:rsidRPr="00793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роль и значение </w:t>
            </w: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вклада исследований Л.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Фехнера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Эббингауза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, Э.Л.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Торндайка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и К. Левина в становление экспериментального метода в психологии.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основные источники недостоверных, или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артефактных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, выводов.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Создайте схему основных стратегий отбора и подбора испытуемых в группы при организации эксперимента.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Докажите, что многоуровневый эксперимент следует рассматривать как факторный.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Докажите преимущества мысленных экспериментов по сравнению с реальными.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Определите, в каких случаях применяется критический эксперимент. Приведите пример.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 различия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доэкспериментальных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квазиэкспериментальных</w:t>
            </w:r>
            <w:proofErr w:type="spellEnd"/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 планов.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схему анализа особенностей психологического наблюдения как метода и методики. </w:t>
            </w:r>
          </w:p>
        </w:tc>
      </w:tr>
      <w:tr w:rsidR="005340F5" w:rsidRPr="00793DC4" w:rsidTr="00E748B2">
        <w:tc>
          <w:tcPr>
            <w:tcW w:w="648" w:type="dxa"/>
          </w:tcPr>
          <w:p w:rsidR="005340F5" w:rsidRPr="00793DC4" w:rsidRDefault="005340F5" w:rsidP="00E748B2">
            <w:pPr>
              <w:tabs>
                <w:tab w:val="left" w:pos="-1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16" w:type="dxa"/>
          </w:tcPr>
          <w:p w:rsidR="005340F5" w:rsidRPr="00793DC4" w:rsidRDefault="005340F5" w:rsidP="00E7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4">
              <w:rPr>
                <w:rFonts w:ascii="Times New Roman" w:hAnsi="Times New Roman" w:cs="Times New Roman"/>
                <w:sz w:val="24"/>
                <w:szCs w:val="24"/>
              </w:rPr>
              <w:t>Сформулируйте суть ошибки 1-го рода и ошибки 2-го рода.</w:t>
            </w:r>
          </w:p>
        </w:tc>
      </w:tr>
    </w:tbl>
    <w:p w:rsidR="00D218E4" w:rsidRPr="001A0026" w:rsidRDefault="00D218E4" w:rsidP="00D218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218E4" w:rsidRPr="001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24CAD"/>
    <w:multiLevelType w:val="hybridMultilevel"/>
    <w:tmpl w:val="A1221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F46D9"/>
    <w:multiLevelType w:val="hybridMultilevel"/>
    <w:tmpl w:val="E35A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39F1"/>
    <w:multiLevelType w:val="hybridMultilevel"/>
    <w:tmpl w:val="0216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E4"/>
    <w:rsid w:val="001A0026"/>
    <w:rsid w:val="0025340B"/>
    <w:rsid w:val="005340F5"/>
    <w:rsid w:val="00B80C52"/>
    <w:rsid w:val="00CC467E"/>
    <w:rsid w:val="00D2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EC3E-B33E-49C6-98E5-FEB2B11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53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0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5340B"/>
    <w:pPr>
      <w:spacing w:after="120" w:line="276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340B"/>
    <w:rPr>
      <w:rFonts w:ascii="Times New Roman" w:hAnsi="Times New Roman"/>
      <w:sz w:val="16"/>
      <w:szCs w:val="16"/>
    </w:rPr>
  </w:style>
  <w:style w:type="character" w:customStyle="1" w:styleId="2">
    <w:name w:val="Заголовок 2 Знак"/>
    <w:rsid w:val="0025340B"/>
    <w:rPr>
      <w:rFonts w:ascii="Arial" w:eastAsia="Times New Roman" w:hAnsi="Arial" w:cs="Arial"/>
      <w:b/>
      <w:bCs/>
      <w:i/>
      <w:iCs/>
      <w:smallCap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5340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Body Text"/>
    <w:basedOn w:val="a"/>
    <w:link w:val="a5"/>
    <w:uiPriority w:val="99"/>
    <w:semiHidden/>
    <w:unhideWhenUsed/>
    <w:rsid w:val="00B80C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80C52"/>
  </w:style>
  <w:style w:type="character" w:styleId="a6">
    <w:name w:val="Hyperlink"/>
    <w:rsid w:val="00B80C52"/>
    <w:rPr>
      <w:color w:val="0000FF"/>
      <w:u w:val="single"/>
    </w:rPr>
  </w:style>
  <w:style w:type="character" w:styleId="a7">
    <w:name w:val="Emphasis"/>
    <w:uiPriority w:val="20"/>
    <w:qFormat/>
    <w:rsid w:val="005340F5"/>
    <w:rPr>
      <w:i/>
      <w:iCs/>
    </w:rPr>
  </w:style>
  <w:style w:type="paragraph" w:styleId="a8">
    <w:name w:val="List Paragraph"/>
    <w:basedOn w:val="a"/>
    <w:uiPriority w:val="34"/>
    <w:qFormat/>
    <w:rsid w:val="005340F5"/>
    <w:pPr>
      <w:ind w:left="720"/>
      <w:contextualSpacing/>
    </w:pPr>
  </w:style>
  <w:style w:type="paragraph" w:customStyle="1" w:styleId="FR1">
    <w:name w:val="FR1"/>
    <w:rsid w:val="005340F5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.opredelim.com" TargetMode="External"/><Relationship Id="rId5" Type="http://schemas.openxmlformats.org/officeDocument/2006/relationships/hyperlink" Target="https://www.youtube.com/watch?v=Jx33WyfR6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2018-10-11T09:53:00Z</dcterms:created>
  <dcterms:modified xsi:type="dcterms:W3CDTF">2019-01-06T18:55:00Z</dcterms:modified>
</cp:coreProperties>
</file>