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A519D8" w:rsidRDefault="00E83C89" w:rsidP="00E83C89">
      <w:pPr>
        <w:pStyle w:val="1"/>
        <w:rPr>
          <w:b/>
          <w:color w:val="auto"/>
          <w:sz w:val="24"/>
          <w:szCs w:val="24"/>
          <w:u w:val="single"/>
        </w:rPr>
      </w:pPr>
      <w:r w:rsidRPr="00A519D8">
        <w:rPr>
          <w:b/>
          <w:color w:val="auto"/>
          <w:sz w:val="24"/>
          <w:szCs w:val="24"/>
          <w:u w:val="single"/>
        </w:rPr>
        <w:t>Методические рекомендации к лабораторным работам</w:t>
      </w:r>
    </w:p>
    <w:tbl>
      <w:tblPr>
        <w:tblpPr w:leftFromText="180" w:rightFromText="180" w:vertAnchor="text" w:horzAnchor="margin" w:tblpXSpec="center" w:tblpY="266"/>
        <w:tblW w:w="10343" w:type="dxa"/>
        <w:tblLayout w:type="fixed"/>
        <w:tblLook w:val="0000" w:firstRow="0" w:lastRow="0" w:firstColumn="0" w:lastColumn="0" w:noHBand="0" w:noVBand="0"/>
      </w:tblPr>
      <w:tblGrid>
        <w:gridCol w:w="562"/>
        <w:gridCol w:w="4681"/>
        <w:gridCol w:w="1984"/>
        <w:gridCol w:w="3116"/>
      </w:tblGrid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(</w:t>
            </w:r>
            <w:proofErr w:type="gramEnd"/>
            <w:r w:rsidRPr="00A519D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A519D8" w:rsidP="00A519D8">
            <w:pPr>
              <w:pStyle w:val="1"/>
              <w:keepNext w:val="0"/>
              <w:spacing w:line="240" w:lineRule="auto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A519D8">
              <w:rPr>
                <w:color w:val="000000"/>
                <w:kern w:val="24"/>
                <w:sz w:val="24"/>
                <w:szCs w:val="24"/>
              </w:rPr>
              <w:t>по</w:t>
            </w:r>
            <w:r w:rsidRPr="00A519D8">
              <w:rPr>
                <w:color w:val="auto"/>
                <w:spacing w:val="0"/>
                <w:sz w:val="24"/>
                <w:szCs w:val="24"/>
              </w:rPr>
              <w:t>Психологическое</w:t>
            </w:r>
            <w:proofErr w:type="spellEnd"/>
            <w:r w:rsidRPr="00A519D8">
              <w:rPr>
                <w:color w:val="auto"/>
                <w:spacing w:val="0"/>
                <w:sz w:val="24"/>
                <w:szCs w:val="24"/>
              </w:rPr>
              <w:t xml:space="preserve"> измерение. Виды психологических измерений. Шкалы в психологии. Тестирование и теория измерений. Классическая эмпирико-статистическая теория теста. Стохастическая теория тестов (IRT).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конспект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 </w:t>
            </w:r>
            <w:proofErr w:type="spellStart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верифицируемости</w:t>
            </w:r>
            <w:proofErr w:type="spellEnd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(О. Конт), принцип фальсифицируемости (К. Поппер).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985A08" w:rsidP="00A5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Конспект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(2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П</w:t>
            </w:r>
            <w:r w:rsidRPr="00A519D8">
              <w:rPr>
                <w:b w:val="0"/>
                <w:szCs w:val="24"/>
              </w:rPr>
              <w:t>оняти</w:t>
            </w:r>
            <w:r w:rsidRPr="00A519D8">
              <w:rPr>
                <w:b w:val="0"/>
                <w:szCs w:val="24"/>
              </w:rPr>
              <w:t>е и виды научного исследования.</w:t>
            </w:r>
          </w:p>
          <w:p w:rsidR="00A519D8" w:rsidRPr="00A519D8" w:rsidRDefault="00A519D8" w:rsidP="00A519D8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Этапы исследования. Предмет</w:t>
            </w:r>
          </w:p>
          <w:p w:rsidR="00985A08" w:rsidRPr="00A519D8" w:rsidRDefault="00A519D8" w:rsidP="00A519D8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и</w:t>
            </w:r>
            <w:r w:rsidRPr="00A519D8">
              <w:rPr>
                <w:b w:val="0"/>
                <w:szCs w:val="24"/>
              </w:rPr>
              <w:t>сследования.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</w:t>
            </w: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ма/рисунок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(3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1) Развитие экспериментальной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психологии;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2) Философия научной методологии;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3) Методологические проблемы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психологического экспериме</w:t>
            </w:r>
            <w:r w:rsidRPr="00A519D8">
              <w:rPr>
                <w:b w:val="0"/>
                <w:szCs w:val="24"/>
              </w:rPr>
              <w:t>н</w:t>
            </w:r>
            <w:r w:rsidRPr="00A519D8">
              <w:rPr>
                <w:b w:val="0"/>
                <w:szCs w:val="24"/>
              </w:rPr>
              <w:t xml:space="preserve">та;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4) Эксперимент в социальной психологии;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5) История и современное состояние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экспериментал</w:t>
            </w:r>
            <w:r w:rsidRPr="00A519D8">
              <w:rPr>
                <w:b w:val="0"/>
                <w:szCs w:val="24"/>
              </w:rPr>
              <w:t>ь</w:t>
            </w:r>
            <w:r w:rsidRPr="00A519D8">
              <w:rPr>
                <w:b w:val="0"/>
                <w:szCs w:val="24"/>
              </w:rPr>
              <w:t xml:space="preserve">ных исследований в </w:t>
            </w:r>
          </w:p>
          <w:p w:rsidR="00985A0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российской и казахстанской психологии.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на одну из следующих тем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(4 неделя)</w:t>
            </w:r>
          </w:p>
          <w:p w:rsidR="00985A08" w:rsidRPr="00A519D8" w:rsidRDefault="00985A08" w:rsidP="00985A08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П</w:t>
            </w:r>
            <w:r w:rsidRPr="00A519D8">
              <w:rPr>
                <w:b w:val="0"/>
                <w:szCs w:val="24"/>
              </w:rPr>
              <w:t xml:space="preserve">онятие научной проблемы и особенности </w:t>
            </w:r>
          </w:p>
          <w:p w:rsidR="00A519D8" w:rsidRPr="00A519D8" w:rsidRDefault="00A519D8" w:rsidP="00A519D8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е</w:t>
            </w:r>
            <w:r w:rsidRPr="00A519D8">
              <w:rPr>
                <w:b w:val="0"/>
                <w:szCs w:val="24"/>
              </w:rPr>
              <w:t>е</w:t>
            </w:r>
            <w:r w:rsidRPr="00A519D8">
              <w:rPr>
                <w:b w:val="0"/>
                <w:szCs w:val="24"/>
              </w:rPr>
              <w:t xml:space="preserve"> </w:t>
            </w:r>
            <w:r w:rsidRPr="00A519D8">
              <w:rPr>
                <w:b w:val="0"/>
                <w:szCs w:val="24"/>
              </w:rPr>
              <w:t xml:space="preserve">постановки. Основные общенаучные </w:t>
            </w:r>
          </w:p>
          <w:p w:rsidR="00985A08" w:rsidRPr="00A519D8" w:rsidRDefault="00A519D8" w:rsidP="00A519D8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исследовательские мет</w:t>
            </w:r>
            <w:r w:rsidRPr="00A519D8">
              <w:rPr>
                <w:b w:val="0"/>
                <w:szCs w:val="24"/>
              </w:rPr>
              <w:t>о</w:t>
            </w:r>
            <w:r w:rsidRPr="00A519D8">
              <w:rPr>
                <w:b w:val="0"/>
                <w:szCs w:val="24"/>
              </w:rPr>
              <w:t>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985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Представьте в виде схемы/рисунка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(5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Понятие и виды гипотез. Процесс выдвижения и опровержения гипотез. Формы контроля в психологическом эксперименте.</w:t>
            </w:r>
          </w:p>
          <w:p w:rsidR="00985A08" w:rsidRPr="00A519D8" w:rsidRDefault="00985A08" w:rsidP="00A519D8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Представьте в виде схемы/рисунка/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(6 неделя)</w:t>
            </w:r>
          </w:p>
        </w:tc>
      </w:tr>
      <w:tr w:rsidR="00985A0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begin"/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instrText xml:space="preserve"> </w:instrTex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instrText>HYPERLINK \l "_Toc36463122"</w:instrTex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instrText xml:space="preserve"> </w:instrTex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separate"/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t>Метод наблюдения</w:t>
            </w:r>
          </w:p>
          <w:p w:rsidR="00A519D8" w:rsidRPr="00A519D8" w:rsidRDefault="00A519D8" w:rsidP="00A519D8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t>процесса взаимодействия людей в</w:t>
            </w:r>
          </w:p>
          <w:p w:rsidR="00985A08" w:rsidRPr="00A519D8" w:rsidRDefault="00A519D8" w:rsidP="00A519D8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t>дискуссии (методика Р. Бейлза)</w: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A0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08" w:rsidRPr="00A519D8" w:rsidRDefault="00985A0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(7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Этические принципы</w:t>
            </w:r>
            <w:r w:rsidRPr="00A519D8">
              <w:rPr>
                <w:b w:val="0"/>
                <w:szCs w:val="24"/>
                <w:lang w:val="kk-KZ"/>
              </w:rPr>
              <w:t xml:space="preserve"> (международные и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отечественные стандарты) проведения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исследования на человеке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Экспериментатор: его личность и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деятельность в эксперименте. Испытуемый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и его деятельность в эксперименте.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генеральной совокупности, экспериментальной выборки, техники рандомизации. Проблема репрезентативности выборки.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Представьте в виде схемы/рисунка/таблицы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1) Эксперимент как вид практической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деятельности исследователя;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2) Установление экспериментального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эффекта;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3) Эксперимент как гипотетико-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lastRenderedPageBreak/>
              <w:t xml:space="preserve">индуктивный метод;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4) </w:t>
            </w:r>
            <w:proofErr w:type="spellStart"/>
            <w:r w:rsidRPr="00A519D8">
              <w:rPr>
                <w:b w:val="0"/>
                <w:szCs w:val="24"/>
              </w:rPr>
              <w:t>Валидность</w:t>
            </w:r>
            <w:proofErr w:type="spellEnd"/>
            <w:r w:rsidRPr="00A519D8">
              <w:rPr>
                <w:b w:val="0"/>
                <w:szCs w:val="24"/>
              </w:rPr>
              <w:t xml:space="preserve"> психологического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эксперимента;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5) Факторный эксперимент;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6) Достоверные и </w:t>
            </w:r>
            <w:proofErr w:type="spellStart"/>
            <w:r w:rsidRPr="00A519D8">
              <w:rPr>
                <w:b w:val="0"/>
                <w:szCs w:val="24"/>
              </w:rPr>
              <w:t>артефактные</w:t>
            </w:r>
            <w:proofErr w:type="spellEnd"/>
            <w:r w:rsidRPr="00A519D8">
              <w:rPr>
                <w:b w:val="0"/>
                <w:szCs w:val="24"/>
              </w:rPr>
              <w:t xml:space="preserve"> выводы в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экспериментальном исследовании.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</w:t>
            </w: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одну из тем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Сделать анализ </w:t>
            </w:r>
            <w:r w:rsidRPr="00A519D8">
              <w:rPr>
                <w:b w:val="0"/>
                <w:szCs w:val="24"/>
                <w:lang w:val="kk-KZ"/>
              </w:rPr>
              <w:t>(минусы и плюсы)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психологических экспереиментов, выделив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гипотезы, переменные и способов их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контроля. Минимальное колличество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>экспериментов – пять.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98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1) </w:t>
            </w:r>
            <w:proofErr w:type="spellStart"/>
            <w:r w:rsidRPr="00A519D8">
              <w:rPr>
                <w:b w:val="0"/>
                <w:szCs w:val="24"/>
              </w:rPr>
              <w:t>Неэкспериментальные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планы.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 2) </w:t>
            </w:r>
            <w:proofErr w:type="spellStart"/>
            <w:r w:rsidRPr="00A519D8">
              <w:rPr>
                <w:b w:val="0"/>
                <w:szCs w:val="24"/>
              </w:rPr>
              <w:t>Доэкспериментальные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и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proofErr w:type="spellStart"/>
            <w:r w:rsidRPr="00A519D8">
              <w:rPr>
                <w:b w:val="0"/>
                <w:szCs w:val="24"/>
              </w:rPr>
              <w:t>кв</w:t>
            </w:r>
            <w:r w:rsidRPr="00A519D8">
              <w:rPr>
                <w:b w:val="0"/>
                <w:szCs w:val="24"/>
              </w:rPr>
              <w:t>а</w:t>
            </w:r>
            <w:r w:rsidRPr="00A519D8">
              <w:rPr>
                <w:b w:val="0"/>
                <w:szCs w:val="24"/>
              </w:rPr>
              <w:t>зиэкспериментальные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планы.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3) Планы </w:t>
            </w:r>
            <w:proofErr w:type="spellStart"/>
            <w:r w:rsidRPr="00A519D8">
              <w:rPr>
                <w:b w:val="0"/>
                <w:szCs w:val="24"/>
              </w:rPr>
              <w:t>ех-post-facto</w:t>
            </w:r>
            <w:proofErr w:type="spellEnd"/>
            <w:r w:rsidRPr="00A519D8">
              <w:rPr>
                <w:b w:val="0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одну из тем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  <w:tr w:rsidR="00A519D8" w:rsidRPr="00A519D8" w:rsidTr="00985A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 xml:space="preserve">Математико-статистическая обработка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 xml:space="preserve">полученных данных психологического </w:t>
            </w:r>
          </w:p>
          <w:p w:rsidR="00A519D8" w:rsidRPr="00A519D8" w:rsidRDefault="00A519D8" w:rsidP="00A519D8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>исследования (эксперимента).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D8" w:rsidRPr="00A519D8" w:rsidRDefault="00A519D8" w:rsidP="00A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E83C89" w:rsidRPr="00A519D8" w:rsidRDefault="00E83C89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C89" w:rsidRPr="00A519D8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83C89" w:rsidRPr="00A519D8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19D8">
        <w:rPr>
          <w:rFonts w:ascii="Times New Roman" w:hAnsi="Times New Roman" w:cs="Times New Roman"/>
          <w:b/>
          <w:smallCaps/>
          <w:sz w:val="24"/>
          <w:szCs w:val="24"/>
        </w:rPr>
        <w:t>Список литературы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 xml:space="preserve"> А.М. Экспериментальная психология: курс лекций: учеб. пособие. – Екатеринбург: Изд-во Урал. ун-та, 2011. – 238 с.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>Корнилова Т.В. Экспериментальная психология: Теория и методы. – М.: аспект Пресс, 2015. – 381 с.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>Дружинин В.Н. Экспериментальная психология. – СПб: Издательство «Питер», 2017. - 320 с.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color w:val="000000"/>
          <w:sz w:val="24"/>
          <w:szCs w:val="24"/>
        </w:rPr>
        <w:t xml:space="preserve">Никандров В.В. Экспериментальная психология. </w:t>
      </w:r>
      <w:r w:rsidRPr="00A519D8">
        <w:rPr>
          <w:rFonts w:ascii="Times New Roman" w:hAnsi="Times New Roman" w:cs="Times New Roman"/>
          <w:sz w:val="24"/>
          <w:szCs w:val="24"/>
        </w:rPr>
        <w:t xml:space="preserve">Учебное пособие. –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Издательство «Речь», 2016. – 480 с.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 xml:space="preserve">Константинов В.В. Экспериментальная психология. Курс для практического психолога. –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Питер, 2012. – 272с. 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 xml:space="preserve">Гудвин Дж. Исследование в психологии: методы и планирование. -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Питер, 2008. – 558 с.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9D8">
        <w:rPr>
          <w:rFonts w:ascii="Times New Roman" w:eastAsia="Calibri" w:hAnsi="Times New Roman" w:cs="Times New Roman"/>
          <w:sz w:val="24"/>
          <w:szCs w:val="24"/>
          <w:lang w:val="en-US"/>
        </w:rPr>
        <w:t>David G. Myers «Social Psychology», 7th ed., 2012</w:t>
      </w:r>
      <w:r w:rsidRPr="00A519D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</w:p>
    <w:p w:rsidR="00A519D8" w:rsidRP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Pr="00A519D8">
        <w:rPr>
          <w:rFonts w:ascii="Times New Roman" w:hAnsi="Times New Roman" w:cs="Times New Roman"/>
          <w:sz w:val="24"/>
          <w:szCs w:val="24"/>
        </w:rPr>
        <w:t xml:space="preserve">овременная экспериментальная психология /Под ред. В. </w:t>
      </w: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>. В 2 томах. – М.: Институт психологии РАН, 2011.</w:t>
      </w:r>
    </w:p>
    <w:p w:rsidR="00A519D8" w:rsidRDefault="00A519D8" w:rsidP="00A519D8">
      <w:pPr>
        <w:numPr>
          <w:ilvl w:val="0"/>
          <w:numId w:val="7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 xml:space="preserve"> Дж. Модели экспериментов в социальной психологии и прикладных исследованиях: Пер. с англ. – М.: Прогресс, 2010. – 390 с.</w:t>
      </w:r>
    </w:p>
    <w:p w:rsidR="00A519D8" w:rsidRPr="00A519D8" w:rsidRDefault="00A519D8" w:rsidP="00A519D8">
      <w:pPr>
        <w:spacing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9D8" w:rsidRPr="00A519D8" w:rsidRDefault="00A519D8" w:rsidP="00A519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D8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A519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519D8" w:rsidRPr="00A519D8" w:rsidRDefault="00A519D8" w:rsidP="00A519D8">
      <w:pPr>
        <w:numPr>
          <w:ilvl w:val="0"/>
          <w:numId w:val="8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D8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Лекции</w:t>
      </w:r>
      <w:r w:rsidRPr="00A519D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 "</w:t>
      </w:r>
      <w:r w:rsidRPr="00A519D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Экспериментальная психология</w:t>
      </w:r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Лектор – А.Б. </w:t>
      </w:r>
      <w:proofErr w:type="spellStart"/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>Броневич</w:t>
      </w:r>
      <w:proofErr w:type="spellEnd"/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проф. МГППУ </w:t>
      </w:r>
      <w:hyperlink r:id="rId5" w:history="1">
        <w:r w:rsidRPr="00A519D8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https://www.youtube.com/watch?v=Jx33WyfR6ks</w:t>
        </w:r>
      </w:hyperlink>
      <w:r w:rsidRPr="00A519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19D8" w:rsidRDefault="00A519D8" w:rsidP="00A519D8">
      <w:pPr>
        <w:numPr>
          <w:ilvl w:val="0"/>
          <w:numId w:val="8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A519D8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http://dok.opredelim.com</w:t>
        </w:r>
      </w:hyperlink>
    </w:p>
    <w:p w:rsidR="00E83C89" w:rsidRPr="00A519D8" w:rsidRDefault="00A519D8" w:rsidP="00A519D8">
      <w:pPr>
        <w:numPr>
          <w:ilvl w:val="0"/>
          <w:numId w:val="8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D8">
        <w:rPr>
          <w:rFonts w:ascii="Times New Roman" w:hAnsi="Times New Roman" w:cs="Times New Roman"/>
          <w:sz w:val="24"/>
          <w:szCs w:val="24"/>
          <w:lang w:eastAsia="ru-RU"/>
        </w:rPr>
        <w:t>http:/koob.ru</w:t>
      </w:r>
    </w:p>
    <w:p w:rsidR="00A519D8" w:rsidRPr="00A519D8" w:rsidRDefault="00A519D8" w:rsidP="00A519D8">
      <w:pPr>
        <w:tabs>
          <w:tab w:val="left" w:pos="463"/>
        </w:tabs>
        <w:spacing w:after="0" w:line="240" w:lineRule="auto"/>
        <w:ind w:left="46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519D8" w:rsidRPr="00A519D8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A7D1C"/>
    <w:multiLevelType w:val="hybridMultilevel"/>
    <w:tmpl w:val="3372FB8C"/>
    <w:lvl w:ilvl="0" w:tplc="DE76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439F1"/>
    <w:multiLevelType w:val="hybridMultilevel"/>
    <w:tmpl w:val="021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3A61D7"/>
    <w:rsid w:val="006D6EEB"/>
    <w:rsid w:val="00985A08"/>
    <w:rsid w:val="00A519D8"/>
    <w:rsid w:val="00E83C89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character" w:styleId="a7">
    <w:name w:val="Emphasis"/>
    <w:uiPriority w:val="20"/>
    <w:qFormat/>
    <w:rsid w:val="00A51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s://www.youtube.com/watch?v=Jx33WyfR6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2018-10-11T08:13:00Z</dcterms:created>
  <dcterms:modified xsi:type="dcterms:W3CDTF">2019-01-05T17:00:00Z</dcterms:modified>
</cp:coreProperties>
</file>