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EB" w:rsidRPr="00C17276" w:rsidRDefault="00E83C89" w:rsidP="00F03B3A">
      <w:pPr>
        <w:pStyle w:val="1"/>
        <w:jc w:val="center"/>
        <w:rPr>
          <w:b/>
          <w:color w:val="auto"/>
          <w:sz w:val="24"/>
          <w:szCs w:val="24"/>
          <w:u w:val="single"/>
        </w:rPr>
      </w:pPr>
      <w:r w:rsidRPr="00C17276">
        <w:rPr>
          <w:b/>
          <w:color w:val="auto"/>
          <w:sz w:val="24"/>
          <w:szCs w:val="24"/>
          <w:u w:val="single"/>
        </w:rPr>
        <w:t>Методические рекомендации к лабораторным работам</w:t>
      </w:r>
    </w:p>
    <w:p w:rsidR="00F03B3A" w:rsidRPr="00C17276" w:rsidRDefault="00F03B3A" w:rsidP="00F03B3A">
      <w:pPr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ar-SA"/>
        </w:rPr>
      </w:pPr>
      <w:r w:rsidRPr="00C17276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ar-SA"/>
        </w:rPr>
        <w:t>«VPMI 2222– Введение в психологические методы исследования»</w:t>
      </w:r>
    </w:p>
    <w:p w:rsidR="00E83C89" w:rsidRPr="00C17276" w:rsidRDefault="00E83C89" w:rsidP="00E83C8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704"/>
        <w:gridCol w:w="3044"/>
        <w:gridCol w:w="3051"/>
        <w:gridCol w:w="3402"/>
      </w:tblGrid>
      <w:tr w:rsidR="00C17276" w:rsidRPr="00C17276" w:rsidTr="00C172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D34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D34E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D34E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b/>
                <w:sz w:val="24"/>
                <w:szCs w:val="24"/>
              </w:rPr>
              <w:t>Форма выполнения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76" w:rsidRPr="00C17276" w:rsidRDefault="00C17276" w:rsidP="00D34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gramStart"/>
            <w:r w:rsidRPr="00C1727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 (</w:t>
            </w:r>
            <w:proofErr w:type="gramEnd"/>
            <w:r w:rsidRPr="00C1727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неделя)</w:t>
            </w:r>
          </w:p>
        </w:tc>
      </w:tr>
      <w:tr w:rsidR="00C17276" w:rsidRPr="00C17276" w:rsidTr="00C17276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1. </w:t>
            </w: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Напишите эссе на тему: «Отличие научного познания от остальных видов познания. Этические принципы проведения исследований на людях».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C17276" w:rsidRPr="00C17276" w:rsidRDefault="00C17276" w:rsidP="00C17276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</w:p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01.10 - 07.10 (1 неделя)</w:t>
            </w:r>
          </w:p>
        </w:tc>
      </w:tr>
      <w:tr w:rsidR="00C17276" w:rsidRPr="00C17276" w:rsidTr="00C172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СРС 2. В виде таблицы представить -Психологические методы исследования.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08.10 – 14.10 (2 неделя)</w:t>
            </w:r>
          </w:p>
        </w:tc>
      </w:tr>
      <w:tr w:rsidR="00C17276" w:rsidRPr="00C17276" w:rsidTr="00C172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3. </w:t>
            </w: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Процедура и основные характеристики психологического эксперимента</w:t>
            </w: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tabs>
                <w:tab w:val="left" w:pos="342"/>
              </w:tabs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15.10 – 21.10 (3 неделя)</w:t>
            </w:r>
          </w:p>
        </w:tc>
      </w:tr>
      <w:tr w:rsidR="00C17276" w:rsidRPr="00C17276" w:rsidTr="00C172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4. </w:t>
            </w: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 xml:space="preserve">Обзор и анализ научных статей в спец. журналах «Вопросы психологии», «Мир психологии», «Психологический журнал», Вестники МГУ, ЛГУ/СПбГУ, </w:t>
            </w:r>
            <w:proofErr w:type="spellStart"/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, на тему: Эксперименты в психологии. Результаты исследований.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Обзор и анализ научных статей</w:t>
            </w: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письм.ф</w:t>
            </w:r>
            <w:proofErr w:type="spellEnd"/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22.10 – 28.10 (4 неделя)</w:t>
            </w:r>
          </w:p>
          <w:p w:rsidR="00C17276" w:rsidRPr="00C17276" w:rsidRDefault="00C17276" w:rsidP="00C17276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</w:p>
        </w:tc>
      </w:tr>
      <w:tr w:rsidR="00C17276" w:rsidRPr="00C17276" w:rsidTr="00C172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5. Эссе на тему: «Роль корреляционного подхода в исследовании».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29.10 – 04.11 (5 неделя)</w:t>
            </w:r>
          </w:p>
        </w:tc>
      </w:tr>
      <w:tr w:rsidR="00C17276" w:rsidRPr="00C17276" w:rsidTr="00C17276">
        <w:trPr>
          <w:trHeight w:val="6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СРС 6. Результаты исследования, их интерпретация и обобщение.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05.11 – 11.11 (6 неделя)</w:t>
            </w:r>
          </w:p>
        </w:tc>
      </w:tr>
      <w:tr w:rsidR="00C17276" w:rsidRPr="00C17276" w:rsidTr="00C172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7. </w:t>
            </w:r>
            <w:r w:rsidRPr="00C172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Разработать анкету, состоящую минимум из 10 вопросов, на одну из тем:</w:t>
            </w: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общение в сети интернет», «Отношение к людям с нетрадиционной ориентацией», «Насилие в семье», «Суррогатное </w:t>
            </w:r>
            <w:r w:rsidRPr="00C1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материнство», «Гаджеты в руках детей», «Безработица», «Система образования в РК» и др.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Разработать анкету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12.11 – 18.10 (7 неделя)</w:t>
            </w:r>
          </w:p>
        </w:tc>
      </w:tr>
      <w:tr w:rsidR="00C17276" w:rsidRPr="00C17276" w:rsidTr="00C172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СРС.8 Представить классификацию тестов в психологии, с краткой характеристикой каждого вида.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76" w:rsidRPr="00C17276" w:rsidRDefault="00C17276" w:rsidP="00C1727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виде</w:t>
            </w: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7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таблицы/схемы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76" w:rsidRPr="00C17276" w:rsidRDefault="00C17276" w:rsidP="00C17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276">
              <w:rPr>
                <w:rFonts w:ascii="Times New Roman" w:hAnsi="Times New Roman" w:cs="Times New Roman"/>
                <w:sz w:val="24"/>
                <w:szCs w:val="24"/>
              </w:rPr>
              <w:t>19.11 – 25.11 (8 неделя)</w:t>
            </w:r>
          </w:p>
        </w:tc>
      </w:tr>
    </w:tbl>
    <w:p w:rsidR="00E83C89" w:rsidRPr="00C17276" w:rsidRDefault="00E83C89" w:rsidP="00E83C89">
      <w:pPr>
        <w:widowControl w:val="0"/>
        <w:tabs>
          <w:tab w:val="center" w:pos="9639"/>
        </w:tabs>
        <w:spacing w:line="240" w:lineRule="auto"/>
        <w:jc w:val="center"/>
        <w:rPr>
          <w:rFonts w:ascii="Times New Roman" w:hAnsi="Times New Roman" w:cs="Times New Roman"/>
          <w:b/>
          <w:smallCaps/>
          <w:lang w:val="kk-KZ"/>
        </w:rPr>
      </w:pPr>
    </w:p>
    <w:p w:rsidR="00E83C89" w:rsidRPr="00C17276" w:rsidRDefault="00E83C89" w:rsidP="00E83C89">
      <w:pPr>
        <w:widowControl w:val="0"/>
        <w:tabs>
          <w:tab w:val="center" w:pos="9639"/>
        </w:tabs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C17276">
        <w:rPr>
          <w:rFonts w:ascii="Times New Roman" w:hAnsi="Times New Roman" w:cs="Times New Roman"/>
          <w:b/>
          <w:smallCaps/>
        </w:rPr>
        <w:t>Список литературы</w:t>
      </w:r>
    </w:p>
    <w:p w:rsidR="00F03B3A" w:rsidRPr="00C17276" w:rsidRDefault="00F03B3A" w:rsidP="00F03B3A">
      <w:pPr>
        <w:rPr>
          <w:rStyle w:val="shorttext"/>
          <w:bCs/>
        </w:rPr>
      </w:pPr>
      <w:r w:rsidRPr="00C17276">
        <w:rPr>
          <w:rStyle w:val="shorttext"/>
          <w:b/>
          <w:bCs/>
          <w:sz w:val="24"/>
          <w:szCs w:val="24"/>
        </w:rPr>
        <w:t>Литература</w:t>
      </w:r>
      <w:r w:rsidRPr="00C17276">
        <w:rPr>
          <w:rStyle w:val="shorttext"/>
          <w:bCs/>
        </w:rPr>
        <w:t>:</w:t>
      </w:r>
    </w:p>
    <w:p w:rsidR="00F03B3A" w:rsidRPr="00C17276" w:rsidRDefault="00F03B3A" w:rsidP="00F03B3A">
      <w:pPr>
        <w:pStyle w:val="a7"/>
        <w:numPr>
          <w:ilvl w:val="0"/>
          <w:numId w:val="2"/>
        </w:numPr>
        <w:tabs>
          <w:tab w:val="left" w:pos="426"/>
        </w:tabs>
        <w:rPr>
          <w:rStyle w:val="shorttext"/>
          <w:bCs/>
          <w:sz w:val="24"/>
          <w:szCs w:val="24"/>
        </w:rPr>
      </w:pPr>
      <w:r w:rsidRPr="00C17276">
        <w:rPr>
          <w:rStyle w:val="shorttext"/>
          <w:sz w:val="24"/>
          <w:szCs w:val="24"/>
        </w:rPr>
        <w:t>Общий практикум по психологии</w:t>
      </w:r>
      <w:r w:rsidRPr="00C17276">
        <w:rPr>
          <w:rStyle w:val="shorttext"/>
          <w:bCs/>
          <w:sz w:val="24"/>
          <w:szCs w:val="24"/>
        </w:rPr>
        <w:t xml:space="preserve">: Для студентов фак. психологии гос. ун-тов / </w:t>
      </w:r>
      <w:proofErr w:type="gramStart"/>
      <w:r w:rsidRPr="00C17276">
        <w:rPr>
          <w:rStyle w:val="shorttext"/>
          <w:bCs/>
          <w:sz w:val="24"/>
          <w:szCs w:val="24"/>
        </w:rPr>
        <w:t>МГУ.-</w:t>
      </w:r>
      <w:proofErr w:type="gramEnd"/>
      <w:r w:rsidRPr="00C17276">
        <w:rPr>
          <w:rStyle w:val="shorttext"/>
          <w:bCs/>
          <w:sz w:val="24"/>
          <w:szCs w:val="24"/>
        </w:rPr>
        <w:t xml:space="preserve"> М.: МГУ, 2009.</w:t>
      </w:r>
    </w:p>
    <w:p w:rsidR="00F03B3A" w:rsidRPr="00C17276" w:rsidRDefault="00F03B3A" w:rsidP="00F03B3A">
      <w:pPr>
        <w:pStyle w:val="a7"/>
        <w:numPr>
          <w:ilvl w:val="0"/>
          <w:numId w:val="2"/>
        </w:numPr>
        <w:tabs>
          <w:tab w:val="left" w:pos="426"/>
        </w:tabs>
        <w:rPr>
          <w:rStyle w:val="shorttext"/>
          <w:bCs/>
          <w:sz w:val="24"/>
          <w:szCs w:val="24"/>
        </w:rPr>
      </w:pPr>
      <w:r w:rsidRPr="00C17276">
        <w:rPr>
          <w:rStyle w:val="shorttext"/>
          <w:sz w:val="24"/>
          <w:szCs w:val="24"/>
        </w:rPr>
        <w:t>Практикум по общей и экспериментал</w:t>
      </w:r>
      <w:bookmarkStart w:id="0" w:name="_GoBack"/>
      <w:bookmarkEnd w:id="0"/>
      <w:r w:rsidRPr="00C17276">
        <w:rPr>
          <w:rStyle w:val="shorttext"/>
          <w:sz w:val="24"/>
          <w:szCs w:val="24"/>
        </w:rPr>
        <w:t xml:space="preserve">ьной психологии </w:t>
      </w:r>
      <w:r w:rsidRPr="00C17276">
        <w:rPr>
          <w:rStyle w:val="shorttext"/>
          <w:bCs/>
          <w:sz w:val="24"/>
          <w:szCs w:val="24"/>
        </w:rPr>
        <w:t xml:space="preserve">/ Под ред. А. А. </w:t>
      </w:r>
      <w:proofErr w:type="gramStart"/>
      <w:r w:rsidRPr="00C17276">
        <w:rPr>
          <w:rStyle w:val="shorttext"/>
          <w:bCs/>
          <w:sz w:val="24"/>
          <w:szCs w:val="24"/>
        </w:rPr>
        <w:t>Крылова.-</w:t>
      </w:r>
      <w:proofErr w:type="gramEnd"/>
      <w:r w:rsidRPr="00C17276">
        <w:rPr>
          <w:rStyle w:val="shorttext"/>
          <w:bCs/>
          <w:sz w:val="24"/>
          <w:szCs w:val="24"/>
        </w:rPr>
        <w:t xml:space="preserve"> СПб., 2009.-256 с </w:t>
      </w:r>
    </w:p>
    <w:p w:rsidR="00F03B3A" w:rsidRPr="00C17276" w:rsidRDefault="00F03B3A" w:rsidP="00F03B3A">
      <w:pPr>
        <w:pStyle w:val="a7"/>
        <w:numPr>
          <w:ilvl w:val="0"/>
          <w:numId w:val="2"/>
        </w:numPr>
        <w:tabs>
          <w:tab w:val="left" w:pos="426"/>
        </w:tabs>
        <w:rPr>
          <w:rStyle w:val="shorttext"/>
          <w:bCs/>
          <w:sz w:val="24"/>
          <w:szCs w:val="24"/>
        </w:rPr>
      </w:pPr>
      <w:r w:rsidRPr="00C17276">
        <w:rPr>
          <w:rStyle w:val="shorttext"/>
          <w:sz w:val="24"/>
          <w:szCs w:val="24"/>
        </w:rPr>
        <w:t>Практикум по общей психологии</w:t>
      </w:r>
      <w:proofErr w:type="gramStart"/>
      <w:r w:rsidRPr="00C17276">
        <w:rPr>
          <w:rStyle w:val="shorttext"/>
          <w:sz w:val="24"/>
          <w:szCs w:val="24"/>
        </w:rPr>
        <w:t>/  </w:t>
      </w:r>
      <w:r w:rsidRPr="00C17276">
        <w:rPr>
          <w:rStyle w:val="shorttext"/>
          <w:bCs/>
          <w:sz w:val="24"/>
          <w:szCs w:val="24"/>
        </w:rPr>
        <w:t>Под</w:t>
      </w:r>
      <w:proofErr w:type="gramEnd"/>
      <w:r w:rsidRPr="00C17276">
        <w:rPr>
          <w:rStyle w:val="shorttext"/>
          <w:bCs/>
          <w:sz w:val="24"/>
          <w:szCs w:val="24"/>
        </w:rPr>
        <w:t xml:space="preserve"> ред. А. И. Щербакова.- 2-е изд., </w:t>
      </w:r>
      <w:proofErr w:type="spellStart"/>
      <w:r w:rsidRPr="00C17276">
        <w:rPr>
          <w:rStyle w:val="shorttext"/>
          <w:bCs/>
          <w:sz w:val="24"/>
          <w:szCs w:val="24"/>
        </w:rPr>
        <w:t>перераб</w:t>
      </w:r>
      <w:proofErr w:type="spellEnd"/>
      <w:r w:rsidRPr="00C17276">
        <w:rPr>
          <w:rStyle w:val="shorttext"/>
          <w:bCs/>
          <w:sz w:val="24"/>
          <w:szCs w:val="24"/>
        </w:rPr>
        <w:t>. и доп.- М.,2009.</w:t>
      </w:r>
    </w:p>
    <w:p w:rsidR="00F03B3A" w:rsidRPr="00C17276" w:rsidRDefault="00F03B3A" w:rsidP="00F03B3A">
      <w:pPr>
        <w:pStyle w:val="1"/>
        <w:numPr>
          <w:ilvl w:val="0"/>
          <w:numId w:val="2"/>
        </w:numPr>
        <w:shd w:val="clear" w:color="auto" w:fill="auto"/>
        <w:suppressAutoHyphens w:val="0"/>
        <w:spacing w:line="240" w:lineRule="auto"/>
        <w:rPr>
          <w:rStyle w:val="shorttext"/>
          <w:color w:val="auto"/>
          <w:spacing w:val="0"/>
          <w:sz w:val="24"/>
          <w:szCs w:val="24"/>
          <w:lang w:eastAsia="ru-RU"/>
        </w:rPr>
      </w:pPr>
      <w:r w:rsidRPr="00C17276">
        <w:rPr>
          <w:rStyle w:val="shorttext"/>
          <w:color w:val="auto"/>
          <w:spacing w:val="0"/>
          <w:sz w:val="24"/>
          <w:szCs w:val="24"/>
          <w:lang w:eastAsia="ru-RU"/>
        </w:rPr>
        <w:t xml:space="preserve"> </w:t>
      </w:r>
      <w:proofErr w:type="spellStart"/>
      <w:r w:rsidRPr="00C17276">
        <w:rPr>
          <w:rStyle w:val="shorttext"/>
          <w:color w:val="auto"/>
          <w:spacing w:val="0"/>
          <w:sz w:val="24"/>
          <w:szCs w:val="24"/>
          <w:lang w:eastAsia="ru-RU"/>
        </w:rPr>
        <w:t>Анастази</w:t>
      </w:r>
      <w:proofErr w:type="spellEnd"/>
      <w:r w:rsidRPr="00C17276">
        <w:rPr>
          <w:rStyle w:val="shorttext"/>
          <w:color w:val="auto"/>
          <w:spacing w:val="0"/>
          <w:sz w:val="24"/>
          <w:szCs w:val="24"/>
          <w:lang w:eastAsia="ru-RU"/>
        </w:rPr>
        <w:t xml:space="preserve"> А., </w:t>
      </w:r>
      <w:proofErr w:type="spellStart"/>
      <w:r w:rsidRPr="00C17276">
        <w:rPr>
          <w:rStyle w:val="shorttext"/>
          <w:color w:val="auto"/>
          <w:spacing w:val="0"/>
          <w:sz w:val="24"/>
          <w:szCs w:val="24"/>
          <w:lang w:eastAsia="ru-RU"/>
        </w:rPr>
        <w:t>Урбина</w:t>
      </w:r>
      <w:proofErr w:type="spellEnd"/>
      <w:r w:rsidRPr="00C17276">
        <w:rPr>
          <w:rStyle w:val="shorttext"/>
          <w:color w:val="auto"/>
          <w:spacing w:val="0"/>
          <w:sz w:val="24"/>
          <w:szCs w:val="24"/>
          <w:lang w:eastAsia="ru-RU"/>
        </w:rPr>
        <w:t xml:space="preserve"> С. Психологическое тестирование. СПб, 2012</w:t>
      </w:r>
    </w:p>
    <w:p w:rsidR="00F03B3A" w:rsidRPr="00C17276" w:rsidRDefault="00F03B3A" w:rsidP="00F03B3A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Style w:val="shorttext"/>
          <w:rFonts w:eastAsia="Times New Roman"/>
          <w:sz w:val="24"/>
          <w:szCs w:val="24"/>
          <w:lang w:eastAsia="ru-RU"/>
        </w:rPr>
      </w:pPr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Практикум по психодиагностике. Психодиагностические </w:t>
      </w:r>
      <w:proofErr w:type="gramStart"/>
      <w:r w:rsidRPr="00C17276">
        <w:rPr>
          <w:rStyle w:val="shorttext"/>
          <w:rFonts w:eastAsia="Times New Roman"/>
          <w:sz w:val="24"/>
          <w:szCs w:val="24"/>
          <w:lang w:eastAsia="ru-RU"/>
        </w:rPr>
        <w:t>материалы  [</w:t>
      </w:r>
      <w:proofErr w:type="gram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Ред. кол.: А. А. </w:t>
      </w:r>
      <w:proofErr w:type="spellStart"/>
      <w:r w:rsidRPr="00C17276">
        <w:rPr>
          <w:rStyle w:val="shorttext"/>
          <w:rFonts w:eastAsia="Times New Roman"/>
          <w:sz w:val="24"/>
          <w:szCs w:val="24"/>
          <w:lang w:eastAsia="ru-RU"/>
        </w:rPr>
        <w:t>Бодалев</w:t>
      </w:r>
      <w:proofErr w:type="spell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и др.].- М.: МГУ, 2008.- 141 с.</w:t>
      </w:r>
    </w:p>
    <w:p w:rsidR="00F03B3A" w:rsidRPr="00C17276" w:rsidRDefault="00F03B3A" w:rsidP="00F03B3A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Style w:val="shorttext"/>
          <w:rFonts w:eastAsia="Times New Roman"/>
          <w:sz w:val="24"/>
          <w:szCs w:val="24"/>
          <w:lang w:eastAsia="ru-RU"/>
        </w:rPr>
      </w:pPr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Практикум по психодиагностике. Дифференциальная </w:t>
      </w:r>
      <w:proofErr w:type="spellStart"/>
      <w:r w:rsidRPr="00C17276">
        <w:rPr>
          <w:rStyle w:val="shorttext"/>
          <w:rFonts w:eastAsia="Times New Roman"/>
          <w:sz w:val="24"/>
          <w:szCs w:val="24"/>
          <w:lang w:eastAsia="ru-RU"/>
        </w:rPr>
        <w:t>психометрика</w:t>
      </w:r>
      <w:proofErr w:type="spell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пособие / Под ред. В. В. </w:t>
      </w:r>
      <w:proofErr w:type="spellStart"/>
      <w:r w:rsidRPr="00C17276">
        <w:rPr>
          <w:rStyle w:val="shorttext"/>
          <w:rFonts w:eastAsia="Times New Roman"/>
          <w:sz w:val="24"/>
          <w:szCs w:val="24"/>
          <w:lang w:eastAsia="ru-RU"/>
        </w:rPr>
        <w:t>Столина</w:t>
      </w:r>
      <w:proofErr w:type="spell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, А. Г. </w:t>
      </w:r>
      <w:proofErr w:type="gramStart"/>
      <w:r w:rsidRPr="00C17276">
        <w:rPr>
          <w:rStyle w:val="shorttext"/>
          <w:rFonts w:eastAsia="Times New Roman"/>
          <w:sz w:val="24"/>
          <w:szCs w:val="24"/>
          <w:lang w:eastAsia="ru-RU"/>
        </w:rPr>
        <w:t>Шмелева.-</w:t>
      </w:r>
      <w:proofErr w:type="gram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М.: МГУ, 2014.- 152 с.</w:t>
      </w:r>
    </w:p>
    <w:p w:rsidR="00F03B3A" w:rsidRPr="00C17276" w:rsidRDefault="00F03B3A" w:rsidP="00F03B3A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Style w:val="shorttext"/>
          <w:rFonts w:eastAsia="Times New Roman"/>
          <w:sz w:val="24"/>
          <w:szCs w:val="24"/>
          <w:lang w:eastAsia="ru-RU"/>
        </w:rPr>
      </w:pPr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Психология словарь (под ред. Петровского А.В., </w:t>
      </w:r>
      <w:proofErr w:type="spellStart"/>
      <w:r w:rsidRPr="00C17276">
        <w:rPr>
          <w:rStyle w:val="shorttext"/>
          <w:rFonts w:eastAsia="Times New Roman"/>
          <w:sz w:val="24"/>
          <w:szCs w:val="24"/>
          <w:lang w:eastAsia="ru-RU"/>
        </w:rPr>
        <w:t>Ярошевского</w:t>
      </w:r>
      <w:proofErr w:type="spell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М.Г.). М.,2010. </w:t>
      </w:r>
    </w:p>
    <w:p w:rsidR="00F03B3A" w:rsidRPr="00C17276" w:rsidRDefault="00F03B3A" w:rsidP="00F03B3A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Style w:val="shorttext"/>
          <w:rFonts w:eastAsia="Times New Roman"/>
          <w:sz w:val="24"/>
          <w:szCs w:val="24"/>
          <w:lang w:eastAsia="ru-RU"/>
        </w:rPr>
      </w:pPr>
      <w:proofErr w:type="spellStart"/>
      <w:r w:rsidRPr="00C17276">
        <w:rPr>
          <w:rStyle w:val="shorttext"/>
          <w:rFonts w:eastAsia="Times New Roman"/>
          <w:sz w:val="24"/>
          <w:szCs w:val="24"/>
          <w:lang w:eastAsia="ru-RU"/>
        </w:rPr>
        <w:t>Шевандрин</w:t>
      </w:r>
      <w:proofErr w:type="spell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Н.И. Основы психологической диагностики. М.,2009. Т.1.</w:t>
      </w:r>
    </w:p>
    <w:p w:rsidR="00F03B3A" w:rsidRPr="00C17276" w:rsidRDefault="00F03B3A" w:rsidP="00F03B3A">
      <w:pPr>
        <w:numPr>
          <w:ilvl w:val="0"/>
          <w:numId w:val="2"/>
        </w:numPr>
        <w:tabs>
          <w:tab w:val="left" w:pos="314"/>
        </w:tabs>
        <w:spacing w:before="100" w:beforeAutospacing="1" w:after="24" w:line="240" w:lineRule="auto"/>
        <w:rPr>
          <w:rStyle w:val="shorttext"/>
          <w:rFonts w:eastAsia="Times New Roman"/>
          <w:sz w:val="24"/>
          <w:szCs w:val="24"/>
          <w:lang w:eastAsia="ru-RU"/>
        </w:rPr>
      </w:pPr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Никандров В.В. Наблюдение и эксперимент в психологии. </w:t>
      </w:r>
      <w:proofErr w:type="gramStart"/>
      <w:r w:rsidRPr="00C17276">
        <w:rPr>
          <w:rStyle w:val="shorttext"/>
          <w:rFonts w:eastAsia="Times New Roman"/>
          <w:sz w:val="24"/>
          <w:szCs w:val="24"/>
          <w:lang w:eastAsia="ru-RU"/>
        </w:rPr>
        <w:t>СПб.:</w:t>
      </w:r>
      <w:proofErr w:type="gram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Речь, 2002.</w:t>
      </w:r>
    </w:p>
    <w:p w:rsidR="00F03B3A" w:rsidRPr="00C17276" w:rsidRDefault="00F03B3A" w:rsidP="00F03B3A">
      <w:pPr>
        <w:numPr>
          <w:ilvl w:val="0"/>
          <w:numId w:val="2"/>
        </w:numPr>
        <w:tabs>
          <w:tab w:val="left" w:pos="314"/>
        </w:tabs>
        <w:spacing w:before="100" w:beforeAutospacing="1" w:after="24" w:line="240" w:lineRule="auto"/>
        <w:rPr>
          <w:rStyle w:val="shorttext"/>
          <w:rFonts w:eastAsia="Times New Roman"/>
          <w:sz w:val="24"/>
          <w:szCs w:val="24"/>
          <w:lang w:eastAsia="ru-RU"/>
        </w:rPr>
      </w:pPr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Никандров В.В. Вербально-коммуникативные методы в психологии. </w:t>
      </w:r>
      <w:proofErr w:type="gramStart"/>
      <w:r w:rsidRPr="00C17276">
        <w:rPr>
          <w:rStyle w:val="shorttext"/>
          <w:rFonts w:eastAsia="Times New Roman"/>
          <w:sz w:val="24"/>
          <w:szCs w:val="24"/>
          <w:lang w:eastAsia="ru-RU"/>
        </w:rPr>
        <w:t>СПб.:</w:t>
      </w:r>
      <w:proofErr w:type="gram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Речь, 2002.</w:t>
      </w:r>
    </w:p>
    <w:p w:rsidR="00F03B3A" w:rsidRPr="00C17276" w:rsidRDefault="00F03B3A" w:rsidP="00F03B3A">
      <w:pPr>
        <w:numPr>
          <w:ilvl w:val="0"/>
          <w:numId w:val="2"/>
        </w:numPr>
        <w:tabs>
          <w:tab w:val="left" w:pos="314"/>
        </w:tabs>
        <w:spacing w:before="100" w:beforeAutospacing="1" w:after="24" w:line="240" w:lineRule="auto"/>
        <w:rPr>
          <w:rStyle w:val="shorttext"/>
          <w:rFonts w:eastAsia="Times New Roman"/>
          <w:sz w:val="24"/>
          <w:szCs w:val="24"/>
          <w:lang w:eastAsia="ru-RU"/>
        </w:rPr>
      </w:pPr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Исследование в психологии: методы и планирование / Дж. Гудвин. </w:t>
      </w:r>
      <w:proofErr w:type="gramStart"/>
      <w:r w:rsidRPr="00C17276">
        <w:rPr>
          <w:rStyle w:val="shorttext"/>
          <w:rFonts w:eastAsia="Times New Roman"/>
          <w:sz w:val="24"/>
          <w:szCs w:val="24"/>
          <w:lang w:eastAsia="ru-RU"/>
        </w:rPr>
        <w:t>СПб.:</w:t>
      </w:r>
      <w:proofErr w:type="gram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Питер, 2004. </w:t>
      </w:r>
    </w:p>
    <w:p w:rsidR="00F03B3A" w:rsidRPr="00C17276" w:rsidRDefault="00F03B3A" w:rsidP="00F03B3A">
      <w:pPr>
        <w:numPr>
          <w:ilvl w:val="0"/>
          <w:numId w:val="2"/>
        </w:numPr>
        <w:tabs>
          <w:tab w:val="left" w:pos="314"/>
        </w:tabs>
        <w:spacing w:before="100" w:beforeAutospacing="1" w:after="24" w:line="240" w:lineRule="auto"/>
        <w:rPr>
          <w:rStyle w:val="shorttext"/>
          <w:rFonts w:eastAsia="Times New Roman"/>
          <w:sz w:val="24"/>
          <w:szCs w:val="24"/>
          <w:lang w:eastAsia="ru-RU"/>
        </w:rPr>
      </w:pPr>
      <w:r w:rsidRPr="00C17276">
        <w:rPr>
          <w:rStyle w:val="shorttext"/>
          <w:rFonts w:eastAsia="Times New Roman"/>
          <w:sz w:val="24"/>
          <w:szCs w:val="24"/>
          <w:lang w:eastAsia="ru-RU"/>
        </w:rPr>
        <w:t>Логинова Н.А. Психобиографические методы исследования и коррекции личности. - Алматы: «</w:t>
      </w:r>
      <w:proofErr w:type="spellStart"/>
      <w:r w:rsidRPr="00C17276">
        <w:rPr>
          <w:rStyle w:val="shorttext"/>
          <w:rFonts w:eastAsia="Times New Roman"/>
          <w:sz w:val="24"/>
          <w:szCs w:val="24"/>
          <w:lang w:eastAsia="ru-RU"/>
        </w:rPr>
        <w:t>Қазақ</w:t>
      </w:r>
      <w:proofErr w:type="spell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C17276">
        <w:rPr>
          <w:rStyle w:val="shorttext"/>
          <w:rFonts w:eastAsia="Times New Roman"/>
          <w:sz w:val="24"/>
          <w:szCs w:val="24"/>
          <w:lang w:eastAsia="ru-RU"/>
        </w:rPr>
        <w:t>университеті</w:t>
      </w:r>
      <w:proofErr w:type="spellEnd"/>
      <w:r w:rsidRPr="00C17276">
        <w:rPr>
          <w:rStyle w:val="shorttext"/>
          <w:rFonts w:eastAsia="Times New Roman"/>
          <w:sz w:val="24"/>
          <w:szCs w:val="24"/>
          <w:lang w:eastAsia="ru-RU"/>
        </w:rPr>
        <w:t>», 2001. -172 с.</w:t>
      </w:r>
    </w:p>
    <w:p w:rsidR="00F03B3A" w:rsidRPr="00C17276" w:rsidRDefault="00F03B3A" w:rsidP="00F03B3A">
      <w:pPr>
        <w:numPr>
          <w:ilvl w:val="0"/>
          <w:numId w:val="2"/>
        </w:numPr>
        <w:tabs>
          <w:tab w:val="left" w:pos="314"/>
        </w:tabs>
        <w:spacing w:before="100" w:beforeAutospacing="1" w:after="24" w:line="240" w:lineRule="auto"/>
        <w:rPr>
          <w:rStyle w:val="shorttext"/>
          <w:rFonts w:eastAsia="Times New Roman"/>
          <w:sz w:val="24"/>
          <w:szCs w:val="24"/>
          <w:lang w:eastAsia="ru-RU"/>
        </w:rPr>
      </w:pPr>
      <w:proofErr w:type="spellStart"/>
      <w:r w:rsidRPr="00C17276">
        <w:rPr>
          <w:rStyle w:val="shorttext"/>
          <w:rFonts w:eastAsia="Times New Roman"/>
          <w:sz w:val="24"/>
          <w:szCs w:val="24"/>
          <w:lang w:eastAsia="ru-RU"/>
        </w:rPr>
        <w:t>Айламазьян</w:t>
      </w:r>
      <w:proofErr w:type="spell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А.М. Метод беседы в психологии: Учебное пособие. — М.: Смысл, 1990. — 222 с.</w:t>
      </w:r>
    </w:p>
    <w:p w:rsidR="00F03B3A" w:rsidRPr="00C17276" w:rsidRDefault="00F03B3A" w:rsidP="00F03B3A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Style w:val="shorttext"/>
          <w:rFonts w:eastAsia="Times New Roman"/>
          <w:sz w:val="24"/>
          <w:szCs w:val="24"/>
          <w:lang w:eastAsia="ru-RU"/>
        </w:rPr>
      </w:pPr>
      <w:proofErr w:type="spellStart"/>
      <w:r w:rsidRPr="00C17276">
        <w:rPr>
          <w:rStyle w:val="shorttext"/>
          <w:rFonts w:eastAsia="Times New Roman"/>
          <w:sz w:val="24"/>
          <w:szCs w:val="24"/>
          <w:lang w:eastAsia="ru-RU"/>
        </w:rPr>
        <w:t>Регуш</w:t>
      </w:r>
      <w:proofErr w:type="spell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Л.А. Практикум по наблюдению и наблюдательности. 2-е изд., переработанное и дополненное. — </w:t>
      </w:r>
      <w:proofErr w:type="gramStart"/>
      <w:r w:rsidRPr="00C17276">
        <w:rPr>
          <w:rStyle w:val="shorttext"/>
          <w:rFonts w:eastAsia="Times New Roman"/>
          <w:sz w:val="24"/>
          <w:szCs w:val="24"/>
          <w:lang w:eastAsia="ru-RU"/>
        </w:rPr>
        <w:t>СПб.:</w:t>
      </w:r>
      <w:proofErr w:type="gramEnd"/>
      <w:r w:rsidRPr="00C17276">
        <w:rPr>
          <w:rStyle w:val="shorttext"/>
          <w:rFonts w:eastAsia="Times New Roman"/>
          <w:sz w:val="24"/>
          <w:szCs w:val="24"/>
          <w:lang w:eastAsia="ru-RU"/>
        </w:rPr>
        <w:t xml:space="preserve"> Питер, 2008. — 208 с.</w:t>
      </w:r>
    </w:p>
    <w:p w:rsidR="00E83C89" w:rsidRPr="00C17276" w:rsidRDefault="00E83C89" w:rsidP="00F03B3A">
      <w:pPr>
        <w:pStyle w:val="1"/>
        <w:keepNext w:val="0"/>
        <w:spacing w:line="240" w:lineRule="auto"/>
        <w:ind w:left="0"/>
        <w:rPr>
          <w:rStyle w:val="shorttext"/>
          <w:sz w:val="24"/>
          <w:szCs w:val="24"/>
          <w:lang w:eastAsia="ru-RU"/>
        </w:rPr>
      </w:pPr>
    </w:p>
    <w:p w:rsidR="00E83C89" w:rsidRPr="00C17276" w:rsidRDefault="00E83C89" w:rsidP="00F03B3A">
      <w:pPr>
        <w:pStyle w:val="1"/>
        <w:keepNext w:val="0"/>
        <w:spacing w:line="240" w:lineRule="auto"/>
        <w:ind w:left="1389"/>
        <w:rPr>
          <w:b/>
          <w:color w:val="auto"/>
          <w:spacing w:val="0"/>
          <w:sz w:val="22"/>
          <w:szCs w:val="22"/>
        </w:rPr>
      </w:pPr>
      <w:r w:rsidRPr="00C17276">
        <w:rPr>
          <w:b/>
          <w:color w:val="auto"/>
          <w:spacing w:val="0"/>
          <w:sz w:val="22"/>
          <w:szCs w:val="22"/>
        </w:rPr>
        <w:t>Интернет-ресурсы</w:t>
      </w:r>
    </w:p>
    <w:p w:rsidR="00E83C89" w:rsidRPr="00C17276" w:rsidRDefault="00E83C89" w:rsidP="00F03B3A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r w:rsidRPr="00C17276">
        <w:rPr>
          <w:color w:val="auto"/>
          <w:spacing w:val="0"/>
          <w:sz w:val="22"/>
          <w:szCs w:val="22"/>
        </w:rPr>
        <w:t>http://www.azps.ru</w:t>
      </w:r>
    </w:p>
    <w:p w:rsidR="00E83C89" w:rsidRPr="00C17276" w:rsidRDefault="00E83C89" w:rsidP="00F03B3A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r w:rsidRPr="00C17276">
        <w:rPr>
          <w:color w:val="auto"/>
          <w:spacing w:val="0"/>
          <w:sz w:val="22"/>
          <w:szCs w:val="22"/>
        </w:rPr>
        <w:t>http://www.koob.ru/</w:t>
      </w:r>
    </w:p>
    <w:p w:rsidR="00E83C89" w:rsidRPr="00C17276" w:rsidRDefault="00C17276" w:rsidP="00F03B3A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hyperlink r:id="rId5" w:history="1">
        <w:r w:rsidR="00E83C89" w:rsidRPr="00C17276">
          <w:rPr>
            <w:rStyle w:val="a6"/>
            <w:color w:val="auto"/>
            <w:spacing w:val="0"/>
            <w:sz w:val="22"/>
            <w:szCs w:val="22"/>
          </w:rPr>
          <w:t>http://www.psychology.ru</w:t>
        </w:r>
      </w:hyperlink>
    </w:p>
    <w:p w:rsidR="00E83C89" w:rsidRPr="00C17276" w:rsidRDefault="00E83C89" w:rsidP="00F03B3A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r w:rsidRPr="00C17276">
        <w:rPr>
          <w:color w:val="auto"/>
          <w:spacing w:val="0"/>
          <w:sz w:val="22"/>
          <w:szCs w:val="22"/>
        </w:rPr>
        <w:t>http://www.</w:t>
      </w:r>
      <w:r w:rsidRPr="00C17276">
        <w:rPr>
          <w:color w:val="auto"/>
          <w:spacing w:val="0"/>
          <w:sz w:val="22"/>
          <w:szCs w:val="22"/>
          <w:lang w:val="en-US"/>
        </w:rPr>
        <w:t>flogiston.ru</w:t>
      </w:r>
    </w:p>
    <w:p w:rsidR="00E83C89" w:rsidRPr="00C17276" w:rsidRDefault="00E83C89" w:rsidP="00E83C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3C89" w:rsidRPr="00C17276" w:rsidSect="00E83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9E4133"/>
    <w:multiLevelType w:val="hybridMultilevel"/>
    <w:tmpl w:val="04325EF2"/>
    <w:lvl w:ilvl="0" w:tplc="F14CA4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75E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89"/>
    <w:rsid w:val="00396618"/>
    <w:rsid w:val="003A61D7"/>
    <w:rsid w:val="006D6EEB"/>
    <w:rsid w:val="00BE1734"/>
    <w:rsid w:val="00C17276"/>
    <w:rsid w:val="00E83C89"/>
    <w:rsid w:val="00F03B3A"/>
    <w:rsid w:val="00F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BCFA6-F53B-4464-962B-DBE74FE4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83C89"/>
    <w:pPr>
      <w:keepNext/>
      <w:widowControl w:val="0"/>
      <w:numPr>
        <w:numId w:val="1"/>
      </w:numPr>
      <w:shd w:val="clear" w:color="auto" w:fill="FFFFFF"/>
      <w:suppressAutoHyphens/>
      <w:spacing w:after="0" w:line="100" w:lineRule="atLeast"/>
      <w:ind w:left="1390" w:firstLine="0"/>
      <w:outlineLvl w:val="0"/>
    </w:pPr>
    <w:rPr>
      <w:rFonts w:ascii="Times New Roman" w:eastAsia="Times New Roman" w:hAnsi="Times New Roman" w:cs="Times New Roman"/>
      <w:color w:val="434343"/>
      <w:spacing w:val="7"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E83C89"/>
    <w:pPr>
      <w:keepNext/>
      <w:numPr>
        <w:ilvl w:val="5"/>
        <w:numId w:val="1"/>
      </w:numPr>
      <w:suppressAutoHyphens/>
      <w:spacing w:after="0" w:line="100" w:lineRule="atLeast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3C89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ar-SA"/>
    </w:rPr>
  </w:style>
  <w:style w:type="character" w:customStyle="1" w:styleId="60">
    <w:name w:val="Заголовок 6 Знак"/>
    <w:basedOn w:val="a1"/>
    <w:link w:val="6"/>
    <w:rsid w:val="00E83C8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E83C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83C8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83C89"/>
  </w:style>
  <w:style w:type="paragraph" w:styleId="a5">
    <w:name w:val="No Spacing"/>
    <w:uiPriority w:val="1"/>
    <w:qFormat/>
    <w:rsid w:val="00E83C89"/>
    <w:pPr>
      <w:spacing w:after="0" w:line="240" w:lineRule="auto"/>
    </w:pPr>
  </w:style>
  <w:style w:type="character" w:styleId="a6">
    <w:name w:val="Hyperlink"/>
    <w:rsid w:val="00E83C89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03B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F03B3A"/>
    <w:rPr>
      <w:sz w:val="16"/>
      <w:szCs w:val="16"/>
    </w:rPr>
  </w:style>
  <w:style w:type="paragraph" w:styleId="a7">
    <w:name w:val="List Paragraph"/>
    <w:basedOn w:val="a"/>
    <w:uiPriority w:val="34"/>
    <w:qFormat/>
    <w:rsid w:val="00F03B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1"/>
    <w:rsid w:val="00F03B3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2018-10-11T08:13:00Z</dcterms:created>
  <dcterms:modified xsi:type="dcterms:W3CDTF">2018-12-03T10:33:00Z</dcterms:modified>
</cp:coreProperties>
</file>