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026" w:rsidRPr="001A0026" w:rsidRDefault="001A0026" w:rsidP="001A0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026">
        <w:rPr>
          <w:rFonts w:ascii="Times New Roman" w:hAnsi="Times New Roman" w:cs="Times New Roman"/>
          <w:b/>
          <w:sz w:val="28"/>
          <w:szCs w:val="28"/>
        </w:rPr>
        <w:t xml:space="preserve">КАЗАХСКИЙ НАЦИОНАЛЬНЫЙ УНИВЕРСИТЕТ </w:t>
      </w:r>
      <w:proofErr w:type="spellStart"/>
      <w:r w:rsidRPr="001A0026">
        <w:rPr>
          <w:rFonts w:ascii="Times New Roman" w:hAnsi="Times New Roman" w:cs="Times New Roman"/>
          <w:b/>
          <w:sz w:val="28"/>
          <w:szCs w:val="28"/>
        </w:rPr>
        <w:t>им.аль-Фараби</w:t>
      </w:r>
      <w:proofErr w:type="spellEnd"/>
    </w:p>
    <w:p w:rsidR="001A0026" w:rsidRPr="001A0026" w:rsidRDefault="001A0026" w:rsidP="001A0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026">
        <w:rPr>
          <w:rFonts w:ascii="Times New Roman" w:hAnsi="Times New Roman" w:cs="Times New Roman"/>
          <w:b/>
          <w:sz w:val="28"/>
          <w:szCs w:val="28"/>
        </w:rPr>
        <w:t xml:space="preserve">Факультет Философии и политологии </w:t>
      </w:r>
    </w:p>
    <w:p w:rsidR="001A0026" w:rsidRPr="001A0026" w:rsidRDefault="001A0026" w:rsidP="001A00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026" w:rsidRPr="001A0026" w:rsidRDefault="001A0026" w:rsidP="001A00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026" w:rsidRPr="001A0026" w:rsidRDefault="001A0026" w:rsidP="001A00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026" w:rsidRPr="001A0026" w:rsidRDefault="001A0026" w:rsidP="001A00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026" w:rsidRPr="001A0026" w:rsidRDefault="001A0026" w:rsidP="001A00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026" w:rsidRPr="001A0026" w:rsidRDefault="001A0026" w:rsidP="001A00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026" w:rsidRPr="001A0026" w:rsidRDefault="001A0026" w:rsidP="001A00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026" w:rsidRPr="001A0026" w:rsidRDefault="001A0026" w:rsidP="001A0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026">
        <w:rPr>
          <w:rFonts w:ascii="Times New Roman" w:hAnsi="Times New Roman" w:cs="Times New Roman"/>
          <w:b/>
          <w:sz w:val="28"/>
          <w:szCs w:val="28"/>
          <w:lang w:val="en-US"/>
        </w:rPr>
        <w:t>Midterm</w:t>
      </w:r>
      <w:r w:rsidRPr="001A0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026">
        <w:rPr>
          <w:rFonts w:ascii="Times New Roman" w:hAnsi="Times New Roman" w:cs="Times New Roman"/>
          <w:b/>
          <w:sz w:val="28"/>
          <w:szCs w:val="28"/>
          <w:lang w:val="en-US"/>
        </w:rPr>
        <w:t>Exam</w:t>
      </w:r>
    </w:p>
    <w:p w:rsidR="001A0026" w:rsidRPr="001A0026" w:rsidRDefault="001A0026" w:rsidP="001A0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026">
        <w:rPr>
          <w:rFonts w:ascii="Times New Roman" w:hAnsi="Times New Roman" w:cs="Times New Roman"/>
          <w:b/>
          <w:sz w:val="28"/>
          <w:szCs w:val="28"/>
        </w:rPr>
        <w:t>По дисциплине «Психология понимания»</w:t>
      </w:r>
    </w:p>
    <w:p w:rsidR="001A0026" w:rsidRPr="001A0026" w:rsidRDefault="001A0026" w:rsidP="001A00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026" w:rsidRPr="001A0026" w:rsidRDefault="001A0026" w:rsidP="001A00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026" w:rsidRPr="001A0026" w:rsidRDefault="001A0026" w:rsidP="001A00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026" w:rsidRPr="001A0026" w:rsidRDefault="001A0026" w:rsidP="001A00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026" w:rsidRPr="001A0026" w:rsidRDefault="001A0026" w:rsidP="001A00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026" w:rsidRPr="001A0026" w:rsidRDefault="001A0026" w:rsidP="001A00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026" w:rsidRPr="001A0026" w:rsidRDefault="001A0026" w:rsidP="001A00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026" w:rsidRPr="001A0026" w:rsidRDefault="001A0026" w:rsidP="001A00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026" w:rsidRPr="001A0026" w:rsidRDefault="001A0026" w:rsidP="001A00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026" w:rsidRPr="001A0026" w:rsidRDefault="001A0026" w:rsidP="001A00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026" w:rsidRPr="001A0026" w:rsidRDefault="001A0026" w:rsidP="001A00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026" w:rsidRPr="001A0026" w:rsidRDefault="001A0026" w:rsidP="001A002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0026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1A0026" w:rsidRPr="001A0026" w:rsidRDefault="001A0026" w:rsidP="001A002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0026">
        <w:rPr>
          <w:rFonts w:ascii="Times New Roman" w:hAnsi="Times New Roman" w:cs="Times New Roman"/>
          <w:b/>
          <w:sz w:val="28"/>
          <w:szCs w:val="28"/>
        </w:rPr>
        <w:t xml:space="preserve">магистр </w:t>
      </w:r>
      <w:proofErr w:type="spellStart"/>
      <w:r w:rsidRPr="001A0026">
        <w:rPr>
          <w:rFonts w:ascii="Times New Roman" w:hAnsi="Times New Roman" w:cs="Times New Roman"/>
          <w:b/>
          <w:sz w:val="28"/>
          <w:szCs w:val="28"/>
        </w:rPr>
        <w:t>психол.наук</w:t>
      </w:r>
      <w:proofErr w:type="spellEnd"/>
    </w:p>
    <w:p w:rsidR="001A0026" w:rsidRPr="001A0026" w:rsidRDefault="001A0026" w:rsidP="001A0026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0026">
        <w:rPr>
          <w:rFonts w:ascii="Times New Roman" w:hAnsi="Times New Roman" w:cs="Times New Roman"/>
          <w:b/>
          <w:sz w:val="28"/>
          <w:szCs w:val="28"/>
        </w:rPr>
        <w:t>Ризулла</w:t>
      </w:r>
      <w:proofErr w:type="spellEnd"/>
      <w:r w:rsidRPr="001A0026">
        <w:rPr>
          <w:rFonts w:ascii="Times New Roman" w:hAnsi="Times New Roman" w:cs="Times New Roman"/>
          <w:b/>
          <w:sz w:val="28"/>
          <w:szCs w:val="28"/>
        </w:rPr>
        <w:t xml:space="preserve"> А.Р.</w:t>
      </w:r>
    </w:p>
    <w:p w:rsidR="001A0026" w:rsidRPr="001A0026" w:rsidRDefault="001A0026" w:rsidP="001A002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0026" w:rsidRPr="001A0026" w:rsidRDefault="001A0026" w:rsidP="001A0026">
      <w:pPr>
        <w:rPr>
          <w:rFonts w:ascii="Times New Roman" w:hAnsi="Times New Roman" w:cs="Times New Roman"/>
          <w:b/>
          <w:sz w:val="28"/>
          <w:szCs w:val="28"/>
        </w:rPr>
      </w:pPr>
    </w:p>
    <w:p w:rsidR="001A0026" w:rsidRPr="001A0026" w:rsidRDefault="001A0026" w:rsidP="001A0026">
      <w:pPr>
        <w:rPr>
          <w:rFonts w:ascii="Times New Roman" w:hAnsi="Times New Roman" w:cs="Times New Roman"/>
          <w:b/>
          <w:sz w:val="28"/>
          <w:szCs w:val="28"/>
        </w:rPr>
      </w:pPr>
    </w:p>
    <w:p w:rsidR="001A0026" w:rsidRPr="001A0026" w:rsidRDefault="001A0026" w:rsidP="001A0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026">
        <w:rPr>
          <w:rFonts w:ascii="Times New Roman" w:hAnsi="Times New Roman" w:cs="Times New Roman"/>
          <w:b/>
          <w:sz w:val="28"/>
          <w:szCs w:val="28"/>
        </w:rPr>
        <w:t>Алматы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A0026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1A0026" w:rsidRPr="001A0026" w:rsidRDefault="001A0026" w:rsidP="001A0026">
      <w:pPr>
        <w:jc w:val="both"/>
        <w:rPr>
          <w:rFonts w:ascii="Times New Roman" w:hAnsi="Times New Roman" w:cs="Times New Roman"/>
          <w:b/>
        </w:rPr>
      </w:pPr>
      <w:r w:rsidRPr="001A0026">
        <w:rPr>
          <w:rFonts w:ascii="Times New Roman" w:hAnsi="Times New Roman" w:cs="Times New Roman"/>
          <w:b/>
        </w:rPr>
        <w:lastRenderedPageBreak/>
        <w:t xml:space="preserve">Форма проведения: </w:t>
      </w:r>
      <w:proofErr w:type="spellStart"/>
      <w:r>
        <w:rPr>
          <w:rFonts w:ascii="Times New Roman" w:hAnsi="Times New Roman" w:cs="Times New Roman"/>
          <w:b/>
        </w:rPr>
        <w:t>псиьменный</w:t>
      </w:r>
      <w:proofErr w:type="spellEnd"/>
      <w:r>
        <w:rPr>
          <w:rFonts w:ascii="Times New Roman" w:hAnsi="Times New Roman" w:cs="Times New Roman"/>
          <w:b/>
        </w:rPr>
        <w:t xml:space="preserve"> экзамен</w:t>
      </w:r>
    </w:p>
    <w:p w:rsidR="001A0026" w:rsidRPr="001A0026" w:rsidRDefault="001A0026" w:rsidP="001A0026">
      <w:pPr>
        <w:jc w:val="both"/>
        <w:rPr>
          <w:rFonts w:ascii="Times New Roman" w:hAnsi="Times New Roman" w:cs="Times New Roman"/>
          <w:b/>
        </w:rPr>
      </w:pPr>
    </w:p>
    <w:p w:rsidR="001A0026" w:rsidRPr="001A0026" w:rsidRDefault="001A0026" w:rsidP="001A0026">
      <w:pPr>
        <w:jc w:val="both"/>
        <w:rPr>
          <w:rFonts w:ascii="Times New Roman" w:hAnsi="Times New Roman" w:cs="Times New Roman"/>
          <w:b/>
          <w:lang w:val="en-US"/>
        </w:rPr>
      </w:pPr>
      <w:r w:rsidRPr="001A0026">
        <w:rPr>
          <w:rFonts w:ascii="Times New Roman" w:hAnsi="Times New Roman" w:cs="Times New Roman"/>
          <w:b/>
        </w:rPr>
        <w:t>Дата</w:t>
      </w:r>
      <w:r w:rsidRPr="001A0026">
        <w:rPr>
          <w:rFonts w:ascii="Times New Roman" w:hAnsi="Times New Roman" w:cs="Times New Roman"/>
          <w:b/>
          <w:lang w:val="en-US"/>
        </w:rPr>
        <w:t xml:space="preserve"> </w:t>
      </w:r>
      <w:r w:rsidRPr="001A0026">
        <w:rPr>
          <w:rFonts w:ascii="Times New Roman" w:hAnsi="Times New Roman" w:cs="Times New Roman"/>
          <w:b/>
        </w:rPr>
        <w:t>сдачи</w:t>
      </w:r>
      <w:r w:rsidRPr="001A0026">
        <w:rPr>
          <w:rFonts w:ascii="Times New Roman" w:hAnsi="Times New Roman" w:cs="Times New Roman"/>
          <w:b/>
          <w:lang w:val="en-US"/>
        </w:rPr>
        <w:t xml:space="preserve">: 8 </w:t>
      </w:r>
      <w:r w:rsidRPr="001A0026">
        <w:rPr>
          <w:rFonts w:ascii="Times New Roman" w:hAnsi="Times New Roman" w:cs="Times New Roman"/>
          <w:b/>
        </w:rPr>
        <w:t>неделя</w:t>
      </w:r>
      <w:r w:rsidRPr="001A0026">
        <w:rPr>
          <w:rFonts w:ascii="Times New Roman" w:hAnsi="Times New Roman" w:cs="Times New Roman"/>
          <w:b/>
          <w:lang w:val="en-US"/>
        </w:rPr>
        <w:t xml:space="preserve"> </w:t>
      </w:r>
      <w:r w:rsidRPr="001A0026">
        <w:rPr>
          <w:rFonts w:ascii="Times New Roman" w:hAnsi="Times New Roman" w:cs="Times New Roman"/>
          <w:b/>
        </w:rPr>
        <w:t>обучения</w:t>
      </w:r>
    </w:p>
    <w:p w:rsidR="0025340B" w:rsidRPr="0025340B" w:rsidRDefault="0025340B" w:rsidP="0025340B">
      <w:pPr>
        <w:pStyle w:val="3"/>
        <w:spacing w:after="0" w:line="240" w:lineRule="auto"/>
        <w:ind w:left="0" w:right="-1"/>
        <w:jc w:val="both"/>
        <w:rPr>
          <w:rFonts w:cs="Times New Roman"/>
          <w:b/>
          <w:sz w:val="22"/>
          <w:szCs w:val="22"/>
        </w:rPr>
      </w:pPr>
      <w:r w:rsidRPr="0025340B">
        <w:rPr>
          <w:rFonts w:cs="Times New Roman"/>
          <w:b/>
          <w:sz w:val="22"/>
          <w:szCs w:val="22"/>
        </w:rPr>
        <w:t>Темы, по которым будет составлены задания:</w:t>
      </w:r>
    </w:p>
    <w:p w:rsidR="0025340B" w:rsidRDefault="0025340B" w:rsidP="0025340B">
      <w:pPr>
        <w:pStyle w:val="1"/>
        <w:keepNext/>
        <w:widowControl w:val="0"/>
        <w:numPr>
          <w:ilvl w:val="0"/>
          <w:numId w:val="2"/>
        </w:numPr>
        <w:shd w:val="clear" w:color="auto" w:fill="FFFFFF"/>
        <w:suppressAutoHyphens/>
        <w:spacing w:before="0" w:beforeAutospacing="0" w:after="0" w:afterAutospacing="0" w:line="100" w:lineRule="atLeast"/>
        <w:jc w:val="both"/>
        <w:rPr>
          <w:rFonts w:eastAsiaTheme="minorHAnsi"/>
          <w:b w:val="0"/>
          <w:bCs w:val="0"/>
          <w:kern w:val="0"/>
          <w:sz w:val="22"/>
          <w:szCs w:val="22"/>
          <w:lang w:eastAsia="en-US"/>
        </w:rPr>
      </w:pPr>
      <w:r w:rsidRPr="0025340B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Понимание как объект междисциплинарного </w:t>
      </w:r>
    </w:p>
    <w:p w:rsidR="0025340B" w:rsidRDefault="0025340B" w:rsidP="0025340B">
      <w:pPr>
        <w:pStyle w:val="1"/>
        <w:keepNext/>
        <w:widowControl w:val="0"/>
        <w:numPr>
          <w:ilvl w:val="0"/>
          <w:numId w:val="2"/>
        </w:numPr>
        <w:shd w:val="clear" w:color="auto" w:fill="FFFFFF"/>
        <w:tabs>
          <w:tab w:val="num" w:pos="1152"/>
        </w:tabs>
        <w:suppressAutoHyphens/>
        <w:spacing w:before="0" w:beforeAutospacing="0" w:after="0" w:afterAutospacing="0" w:line="100" w:lineRule="atLeast"/>
        <w:jc w:val="both"/>
        <w:rPr>
          <w:rFonts w:eastAsiaTheme="minorHAnsi"/>
          <w:b w:val="0"/>
          <w:bCs w:val="0"/>
          <w:kern w:val="0"/>
          <w:sz w:val="22"/>
          <w:szCs w:val="22"/>
          <w:lang w:eastAsia="en-US"/>
        </w:rPr>
      </w:pPr>
      <w:r w:rsidRPr="0025340B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Системно-структурный подход к исследованию понимания</w:t>
      </w:r>
    </w:p>
    <w:p w:rsidR="0025340B" w:rsidRPr="00B80C52" w:rsidRDefault="0025340B" w:rsidP="0025340B">
      <w:pPr>
        <w:pStyle w:val="1"/>
        <w:keepNext/>
        <w:widowControl w:val="0"/>
        <w:numPr>
          <w:ilvl w:val="0"/>
          <w:numId w:val="2"/>
        </w:numPr>
        <w:shd w:val="clear" w:color="auto" w:fill="FFFFFF"/>
        <w:tabs>
          <w:tab w:val="num" w:pos="1152"/>
        </w:tabs>
        <w:suppressAutoHyphens/>
        <w:spacing w:before="0" w:beforeAutospacing="0" w:after="0" w:afterAutospacing="0" w:line="100" w:lineRule="atLeast"/>
        <w:jc w:val="both"/>
        <w:rPr>
          <w:rFonts w:eastAsiaTheme="minorHAnsi"/>
          <w:b w:val="0"/>
          <w:bCs w:val="0"/>
          <w:kern w:val="0"/>
          <w:sz w:val="22"/>
          <w:szCs w:val="22"/>
          <w:lang w:eastAsia="en-US"/>
        </w:rPr>
      </w:pPr>
      <w:r w:rsidRPr="00B80C52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Проблема понимания в теории познания</w:t>
      </w:r>
      <w:r w:rsidR="00B80C52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 (В.В. Знаков)</w:t>
      </w:r>
    </w:p>
    <w:p w:rsidR="00B80C52" w:rsidRDefault="00B80C52" w:rsidP="0025340B">
      <w:pPr>
        <w:pStyle w:val="1"/>
        <w:keepNext/>
        <w:widowControl w:val="0"/>
        <w:numPr>
          <w:ilvl w:val="0"/>
          <w:numId w:val="2"/>
        </w:numPr>
        <w:shd w:val="clear" w:color="auto" w:fill="FFFFFF"/>
        <w:tabs>
          <w:tab w:val="num" w:pos="1152"/>
        </w:tabs>
        <w:suppressAutoHyphens/>
        <w:spacing w:before="0" w:beforeAutospacing="0" w:after="0" w:afterAutospacing="0" w:line="100" w:lineRule="atLeast"/>
        <w:jc w:val="both"/>
        <w:rPr>
          <w:rFonts w:eastAsiaTheme="minorHAnsi"/>
          <w:b w:val="0"/>
          <w:bCs w:val="0"/>
          <w:kern w:val="0"/>
          <w:sz w:val="22"/>
          <w:szCs w:val="22"/>
          <w:lang w:eastAsia="en-US"/>
        </w:rPr>
      </w:pPr>
      <w:r w:rsidRPr="00B80C52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Содержательный и процессуальный аспект понимания</w:t>
      </w:r>
    </w:p>
    <w:p w:rsidR="00B80C52" w:rsidRDefault="00B80C52" w:rsidP="0025340B">
      <w:pPr>
        <w:pStyle w:val="1"/>
        <w:keepNext/>
        <w:widowControl w:val="0"/>
        <w:numPr>
          <w:ilvl w:val="0"/>
          <w:numId w:val="2"/>
        </w:numPr>
        <w:shd w:val="clear" w:color="auto" w:fill="FFFFFF"/>
        <w:tabs>
          <w:tab w:val="num" w:pos="1152"/>
        </w:tabs>
        <w:suppressAutoHyphens/>
        <w:spacing w:before="0" w:beforeAutospacing="0" w:after="0" w:afterAutospacing="0" w:line="100" w:lineRule="atLeast"/>
        <w:jc w:val="both"/>
        <w:rPr>
          <w:rFonts w:eastAsiaTheme="minorHAnsi"/>
          <w:b w:val="0"/>
          <w:bCs w:val="0"/>
          <w:kern w:val="0"/>
          <w:sz w:val="22"/>
          <w:szCs w:val="22"/>
          <w:lang w:eastAsia="en-US"/>
        </w:rPr>
      </w:pPr>
      <w:r w:rsidRPr="00B80C52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Стратегии и стили понимания. Личностные механизмы понимания.</w:t>
      </w:r>
    </w:p>
    <w:p w:rsidR="00B80C52" w:rsidRPr="0025340B" w:rsidRDefault="00B80C52" w:rsidP="0025340B">
      <w:pPr>
        <w:pStyle w:val="1"/>
        <w:keepNext/>
        <w:widowControl w:val="0"/>
        <w:numPr>
          <w:ilvl w:val="0"/>
          <w:numId w:val="2"/>
        </w:numPr>
        <w:shd w:val="clear" w:color="auto" w:fill="FFFFFF"/>
        <w:tabs>
          <w:tab w:val="num" w:pos="1152"/>
        </w:tabs>
        <w:suppressAutoHyphens/>
        <w:spacing w:before="0" w:beforeAutospacing="0" w:after="0" w:afterAutospacing="0" w:line="100" w:lineRule="atLeast"/>
        <w:jc w:val="both"/>
        <w:rPr>
          <w:rFonts w:eastAsiaTheme="minorHAnsi"/>
          <w:b w:val="0"/>
          <w:bCs w:val="0"/>
          <w:kern w:val="0"/>
          <w:sz w:val="22"/>
          <w:szCs w:val="22"/>
          <w:lang w:eastAsia="en-US"/>
        </w:rPr>
      </w:pPr>
      <w:r w:rsidRPr="00B80C52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Понимание другого человека. </w:t>
      </w:r>
      <w:proofErr w:type="spellStart"/>
      <w:r w:rsidRPr="00B80C52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Самопонимание</w:t>
      </w:r>
      <w:proofErr w:type="spellEnd"/>
      <w:r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.</w:t>
      </w:r>
    </w:p>
    <w:p w:rsidR="0025340B" w:rsidRDefault="0025340B" w:rsidP="0025340B">
      <w:pPr>
        <w:pStyle w:val="1"/>
        <w:keepNext/>
        <w:widowControl w:val="0"/>
        <w:shd w:val="clear" w:color="auto" w:fill="FFFFFF"/>
        <w:tabs>
          <w:tab w:val="num" w:pos="1152"/>
        </w:tabs>
        <w:suppressAutoHyphens/>
        <w:spacing w:before="0" w:beforeAutospacing="0" w:after="0" w:afterAutospacing="0" w:line="100" w:lineRule="atLeast"/>
        <w:jc w:val="both"/>
        <w:rPr>
          <w:rFonts w:eastAsiaTheme="minorHAnsi"/>
          <w:kern w:val="0"/>
          <w:sz w:val="22"/>
          <w:szCs w:val="22"/>
          <w:lang w:eastAsia="en-US"/>
        </w:rPr>
      </w:pPr>
    </w:p>
    <w:p w:rsidR="001A0026" w:rsidRPr="001A0026" w:rsidRDefault="001A0026" w:rsidP="001A0026">
      <w:pPr>
        <w:jc w:val="both"/>
        <w:rPr>
          <w:rFonts w:ascii="Times New Roman" w:hAnsi="Times New Roman" w:cs="Times New Roman"/>
          <w:b/>
        </w:rPr>
      </w:pPr>
      <w:r w:rsidRPr="001A0026">
        <w:rPr>
          <w:rFonts w:ascii="Times New Roman" w:hAnsi="Times New Roman" w:cs="Times New Roman"/>
          <w:b/>
        </w:rPr>
        <w:t>Все материалы оформляются в виде Протокола</w:t>
      </w:r>
    </w:p>
    <w:p w:rsidR="001A0026" w:rsidRPr="001A0026" w:rsidRDefault="001A0026" w:rsidP="001A0026">
      <w:pPr>
        <w:jc w:val="both"/>
        <w:rPr>
          <w:rFonts w:ascii="Times New Roman" w:hAnsi="Times New Roman" w:cs="Times New Roman"/>
        </w:rPr>
      </w:pPr>
      <w:r w:rsidRPr="001A0026">
        <w:rPr>
          <w:rFonts w:ascii="Times New Roman" w:hAnsi="Times New Roman" w:cs="Times New Roman"/>
          <w:b/>
        </w:rPr>
        <w:t xml:space="preserve">Особенности проведения экзамена: </w:t>
      </w:r>
      <w:r w:rsidRPr="001A0026">
        <w:rPr>
          <w:rFonts w:ascii="Times New Roman" w:hAnsi="Times New Roman" w:cs="Times New Roman"/>
        </w:rPr>
        <w:t>Студент предоставляет выполненное задание в формате презентации. Дополнительно на экзамене преподаватель задаёт устны</w:t>
      </w:r>
      <w:r w:rsidR="00B80C52">
        <w:rPr>
          <w:rFonts w:ascii="Times New Roman" w:hAnsi="Times New Roman" w:cs="Times New Roman"/>
        </w:rPr>
        <w:t>е вопросы.</w:t>
      </w:r>
    </w:p>
    <w:p w:rsidR="00B80C52" w:rsidRPr="00B80C52" w:rsidRDefault="00B80C52" w:rsidP="00B80C52">
      <w:pPr>
        <w:widowControl w:val="0"/>
        <w:tabs>
          <w:tab w:val="center" w:pos="9639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B80C52">
        <w:rPr>
          <w:rFonts w:ascii="Times New Roman" w:hAnsi="Times New Roman" w:cs="Times New Roman"/>
          <w:b/>
        </w:rPr>
        <w:t>Список литературы</w:t>
      </w:r>
    </w:p>
    <w:p w:rsidR="00B80C52" w:rsidRPr="00B80C52" w:rsidRDefault="00B80C52" w:rsidP="00B80C52">
      <w:pPr>
        <w:pStyle w:val="1"/>
        <w:jc w:val="center"/>
        <w:rPr>
          <w:rFonts w:eastAsiaTheme="minorHAnsi"/>
          <w:bCs w:val="0"/>
          <w:kern w:val="0"/>
          <w:sz w:val="22"/>
          <w:szCs w:val="22"/>
          <w:lang w:eastAsia="en-US"/>
        </w:rPr>
      </w:pPr>
      <w:r w:rsidRPr="00B80C52">
        <w:rPr>
          <w:rFonts w:eastAsiaTheme="minorHAnsi"/>
          <w:bCs w:val="0"/>
          <w:kern w:val="0"/>
          <w:sz w:val="22"/>
          <w:szCs w:val="22"/>
          <w:lang w:eastAsia="en-US"/>
        </w:rPr>
        <w:t>Основная</w:t>
      </w:r>
    </w:p>
    <w:p w:rsidR="00B80C52" w:rsidRPr="00B80C52" w:rsidRDefault="00B80C52" w:rsidP="00B80C52">
      <w:pPr>
        <w:pStyle w:val="6"/>
        <w:rPr>
          <w:rFonts w:ascii="Times New Roman" w:eastAsiaTheme="minorHAnsi" w:hAnsi="Times New Roman" w:cs="Times New Roman"/>
          <w:color w:val="auto"/>
        </w:rPr>
      </w:pPr>
      <w:r w:rsidRPr="00B80C52">
        <w:rPr>
          <w:rFonts w:ascii="Times New Roman" w:eastAsiaTheme="minorHAnsi" w:hAnsi="Times New Roman" w:cs="Times New Roman"/>
          <w:color w:val="auto"/>
        </w:rPr>
        <w:t xml:space="preserve">1. </w:t>
      </w:r>
      <w:proofErr w:type="spellStart"/>
      <w:r w:rsidRPr="00B80C52">
        <w:rPr>
          <w:rFonts w:ascii="Times New Roman" w:eastAsiaTheme="minorHAnsi" w:hAnsi="Times New Roman" w:cs="Times New Roman"/>
          <w:color w:val="auto"/>
        </w:rPr>
        <w:t>С.Л.Рубинштейн</w:t>
      </w:r>
      <w:proofErr w:type="spellEnd"/>
      <w:r w:rsidRPr="00B80C52">
        <w:rPr>
          <w:rFonts w:ascii="Times New Roman" w:eastAsiaTheme="minorHAnsi" w:hAnsi="Times New Roman" w:cs="Times New Roman"/>
          <w:color w:val="auto"/>
        </w:rPr>
        <w:t xml:space="preserve"> Основы общей психологии СПб: Издательство "Питер", 2012.Глава «О </w:t>
      </w:r>
    </w:p>
    <w:p w:rsidR="00B80C52" w:rsidRPr="00B80C52" w:rsidRDefault="00B80C52" w:rsidP="00B80C52">
      <w:pPr>
        <w:pStyle w:val="6"/>
        <w:rPr>
          <w:rFonts w:ascii="Times New Roman" w:eastAsiaTheme="minorHAnsi" w:hAnsi="Times New Roman" w:cs="Times New Roman"/>
          <w:color w:val="auto"/>
        </w:rPr>
      </w:pPr>
      <w:r w:rsidRPr="00B80C52">
        <w:rPr>
          <w:rFonts w:ascii="Times New Roman" w:eastAsiaTheme="minorHAnsi" w:hAnsi="Times New Roman" w:cs="Times New Roman"/>
          <w:color w:val="auto"/>
        </w:rPr>
        <w:t>понимании»</w:t>
      </w:r>
    </w:p>
    <w:p w:rsidR="00B80C52" w:rsidRPr="00B80C52" w:rsidRDefault="00B80C52" w:rsidP="00B80C52">
      <w:pPr>
        <w:pStyle w:val="6"/>
        <w:rPr>
          <w:rFonts w:ascii="Times New Roman" w:eastAsiaTheme="minorHAnsi" w:hAnsi="Times New Roman" w:cs="Times New Roman"/>
          <w:color w:val="auto"/>
        </w:rPr>
      </w:pPr>
      <w:r w:rsidRPr="00B80C52">
        <w:rPr>
          <w:rFonts w:ascii="Times New Roman" w:eastAsiaTheme="minorHAnsi" w:hAnsi="Times New Roman" w:cs="Times New Roman"/>
          <w:color w:val="auto"/>
        </w:rPr>
        <w:t xml:space="preserve">2.В.В. Знаков. Понимание в познании и общении. М.: Изд-во Институт психологии РАН, </w:t>
      </w:r>
    </w:p>
    <w:p w:rsidR="00B80C52" w:rsidRPr="00B80C52" w:rsidRDefault="00B80C52" w:rsidP="00B80C52">
      <w:pPr>
        <w:pStyle w:val="6"/>
        <w:rPr>
          <w:rFonts w:ascii="Times New Roman" w:eastAsiaTheme="minorHAnsi" w:hAnsi="Times New Roman" w:cs="Times New Roman"/>
          <w:color w:val="auto"/>
        </w:rPr>
      </w:pPr>
      <w:r w:rsidRPr="00B80C52">
        <w:rPr>
          <w:rFonts w:ascii="Times New Roman" w:eastAsiaTheme="minorHAnsi" w:hAnsi="Times New Roman" w:cs="Times New Roman"/>
          <w:color w:val="auto"/>
        </w:rPr>
        <w:t>2008. 232 с.</w:t>
      </w:r>
    </w:p>
    <w:p w:rsidR="00B80C52" w:rsidRPr="00B80C52" w:rsidRDefault="00B80C52" w:rsidP="00B80C52">
      <w:pPr>
        <w:pStyle w:val="6"/>
        <w:rPr>
          <w:rFonts w:ascii="Times New Roman" w:eastAsiaTheme="minorHAnsi" w:hAnsi="Times New Roman" w:cs="Times New Roman"/>
          <w:color w:val="auto"/>
        </w:rPr>
      </w:pPr>
      <w:r w:rsidRPr="00B80C52">
        <w:rPr>
          <w:rFonts w:ascii="Times New Roman" w:eastAsiaTheme="minorHAnsi" w:hAnsi="Times New Roman" w:cs="Times New Roman"/>
          <w:color w:val="auto"/>
        </w:rPr>
        <w:t xml:space="preserve">3.Ким А.М. Современная психология понимания. Алматы: Казак </w:t>
      </w:r>
      <w:proofErr w:type="spellStart"/>
      <w:r w:rsidRPr="00B80C52">
        <w:rPr>
          <w:rFonts w:ascii="Times New Roman" w:eastAsiaTheme="minorHAnsi" w:hAnsi="Times New Roman" w:cs="Times New Roman"/>
          <w:color w:val="auto"/>
        </w:rPr>
        <w:t>унииверситетi</w:t>
      </w:r>
      <w:proofErr w:type="spellEnd"/>
      <w:r w:rsidRPr="00B80C52">
        <w:rPr>
          <w:rFonts w:ascii="Times New Roman" w:eastAsiaTheme="minorHAnsi" w:hAnsi="Times New Roman" w:cs="Times New Roman"/>
          <w:color w:val="auto"/>
        </w:rPr>
        <w:t xml:space="preserve">, </w:t>
      </w:r>
      <w:proofErr w:type="gramStart"/>
      <w:r w:rsidRPr="00B80C52">
        <w:rPr>
          <w:rFonts w:ascii="Times New Roman" w:eastAsiaTheme="minorHAnsi" w:hAnsi="Times New Roman" w:cs="Times New Roman"/>
          <w:color w:val="auto"/>
        </w:rPr>
        <w:t>2012.-</w:t>
      </w:r>
      <w:proofErr w:type="gramEnd"/>
      <w:r w:rsidRPr="00B80C52">
        <w:rPr>
          <w:rFonts w:ascii="Times New Roman" w:eastAsiaTheme="minorHAnsi" w:hAnsi="Times New Roman" w:cs="Times New Roman"/>
          <w:color w:val="auto"/>
        </w:rPr>
        <w:t>320 с.</w:t>
      </w:r>
    </w:p>
    <w:p w:rsidR="00B80C52" w:rsidRPr="00B80C52" w:rsidRDefault="00B80C52" w:rsidP="00B80C52">
      <w:pPr>
        <w:pStyle w:val="6"/>
        <w:rPr>
          <w:rFonts w:ascii="Times New Roman" w:eastAsiaTheme="minorHAnsi" w:hAnsi="Times New Roman" w:cs="Times New Roman"/>
          <w:color w:val="auto"/>
        </w:rPr>
      </w:pPr>
      <w:r w:rsidRPr="00B80C52">
        <w:rPr>
          <w:rFonts w:ascii="Times New Roman" w:eastAsiaTheme="minorHAnsi" w:hAnsi="Times New Roman" w:cs="Times New Roman"/>
          <w:color w:val="auto"/>
        </w:rPr>
        <w:t xml:space="preserve">4.Ким А.М. Психология понимания. Учебное пособие. Изд-во </w:t>
      </w:r>
      <w:proofErr w:type="spellStart"/>
      <w:r w:rsidRPr="00B80C52">
        <w:rPr>
          <w:rFonts w:ascii="Times New Roman" w:eastAsiaTheme="minorHAnsi" w:hAnsi="Times New Roman" w:cs="Times New Roman"/>
          <w:color w:val="auto"/>
        </w:rPr>
        <w:t>КазНУ</w:t>
      </w:r>
      <w:proofErr w:type="spellEnd"/>
      <w:r w:rsidRPr="00B80C52">
        <w:rPr>
          <w:rFonts w:ascii="Times New Roman" w:eastAsiaTheme="minorHAnsi" w:hAnsi="Times New Roman" w:cs="Times New Roman"/>
          <w:color w:val="auto"/>
        </w:rPr>
        <w:t>, 2015.</w:t>
      </w:r>
    </w:p>
    <w:p w:rsidR="00B80C52" w:rsidRPr="00B80C52" w:rsidRDefault="00B80C52" w:rsidP="00B80C52">
      <w:pPr>
        <w:pStyle w:val="6"/>
        <w:jc w:val="center"/>
        <w:rPr>
          <w:rFonts w:ascii="Times New Roman" w:eastAsiaTheme="minorHAnsi" w:hAnsi="Times New Roman" w:cs="Times New Roman"/>
          <w:color w:val="auto"/>
        </w:rPr>
      </w:pPr>
      <w:r w:rsidRPr="00B80C52">
        <w:rPr>
          <w:rFonts w:ascii="Times New Roman" w:eastAsiaTheme="minorHAnsi" w:hAnsi="Times New Roman" w:cs="Times New Roman"/>
          <w:b/>
          <w:color w:val="auto"/>
        </w:rPr>
        <w:t>Дополнительная</w:t>
      </w:r>
      <w:r w:rsidRPr="00B80C52">
        <w:rPr>
          <w:rFonts w:ascii="Times New Roman" w:eastAsiaTheme="minorHAnsi" w:hAnsi="Times New Roman" w:cs="Times New Roman"/>
          <w:color w:val="auto"/>
        </w:rPr>
        <w:t>:</w:t>
      </w:r>
    </w:p>
    <w:p w:rsidR="00B80C52" w:rsidRPr="00B80C52" w:rsidRDefault="00B80C52" w:rsidP="00B80C52">
      <w:pPr>
        <w:pStyle w:val="6"/>
        <w:rPr>
          <w:rFonts w:ascii="Times New Roman" w:eastAsiaTheme="minorHAnsi" w:hAnsi="Times New Roman" w:cs="Times New Roman"/>
          <w:color w:val="auto"/>
        </w:rPr>
      </w:pPr>
      <w:r w:rsidRPr="00B80C52">
        <w:rPr>
          <w:rFonts w:ascii="Times New Roman" w:eastAsiaTheme="minorHAnsi" w:hAnsi="Times New Roman" w:cs="Times New Roman"/>
          <w:color w:val="auto"/>
        </w:rPr>
        <w:t>1.Аллахвердов В.М. Как человек понимает//</w:t>
      </w:r>
      <w:proofErr w:type="spellStart"/>
      <w:r w:rsidRPr="00B80C52">
        <w:rPr>
          <w:rFonts w:ascii="Times New Roman" w:eastAsiaTheme="minorHAnsi" w:hAnsi="Times New Roman" w:cs="Times New Roman"/>
          <w:color w:val="auto"/>
        </w:rPr>
        <w:t>Психология.М</w:t>
      </w:r>
      <w:proofErr w:type="spellEnd"/>
      <w:r w:rsidRPr="00B80C52">
        <w:rPr>
          <w:rFonts w:ascii="Times New Roman" w:eastAsiaTheme="minorHAnsi" w:hAnsi="Times New Roman" w:cs="Times New Roman"/>
          <w:color w:val="auto"/>
        </w:rPr>
        <w:t xml:space="preserve">.: Проспект, </w:t>
      </w:r>
      <w:proofErr w:type="gramStart"/>
      <w:r w:rsidRPr="00B80C52">
        <w:rPr>
          <w:rFonts w:ascii="Times New Roman" w:eastAsiaTheme="minorHAnsi" w:hAnsi="Times New Roman" w:cs="Times New Roman"/>
          <w:color w:val="auto"/>
        </w:rPr>
        <w:t>1999.-</w:t>
      </w:r>
      <w:proofErr w:type="gramEnd"/>
      <w:r w:rsidRPr="00B80C52">
        <w:rPr>
          <w:rFonts w:ascii="Times New Roman" w:eastAsiaTheme="minorHAnsi" w:hAnsi="Times New Roman" w:cs="Times New Roman"/>
          <w:color w:val="auto"/>
        </w:rPr>
        <w:t>С.121-124.</w:t>
      </w:r>
    </w:p>
    <w:p w:rsidR="00B80C52" w:rsidRPr="00B80C52" w:rsidRDefault="00B80C52" w:rsidP="00B80C52">
      <w:pPr>
        <w:pStyle w:val="6"/>
        <w:rPr>
          <w:rFonts w:ascii="Times New Roman" w:eastAsiaTheme="minorHAnsi" w:hAnsi="Times New Roman" w:cs="Times New Roman"/>
          <w:color w:val="auto"/>
        </w:rPr>
      </w:pPr>
      <w:r w:rsidRPr="00B80C52">
        <w:rPr>
          <w:rFonts w:ascii="Times New Roman" w:eastAsiaTheme="minorHAnsi" w:hAnsi="Times New Roman" w:cs="Times New Roman"/>
          <w:color w:val="auto"/>
        </w:rPr>
        <w:t xml:space="preserve">2.Гессе Г. О чтении книг//Письма по кругу. М.: Прогресс, </w:t>
      </w:r>
      <w:proofErr w:type="gramStart"/>
      <w:r w:rsidRPr="00B80C52">
        <w:rPr>
          <w:rFonts w:ascii="Times New Roman" w:eastAsiaTheme="minorHAnsi" w:hAnsi="Times New Roman" w:cs="Times New Roman"/>
          <w:color w:val="auto"/>
        </w:rPr>
        <w:t>1987.-</w:t>
      </w:r>
      <w:proofErr w:type="gramEnd"/>
      <w:r w:rsidRPr="00B80C52">
        <w:rPr>
          <w:rFonts w:ascii="Times New Roman" w:eastAsiaTheme="minorHAnsi" w:hAnsi="Times New Roman" w:cs="Times New Roman"/>
          <w:color w:val="auto"/>
        </w:rPr>
        <w:t>С.123-127.</w:t>
      </w:r>
    </w:p>
    <w:p w:rsidR="00B80C52" w:rsidRPr="00B80C52" w:rsidRDefault="00B80C52" w:rsidP="00B80C52">
      <w:pPr>
        <w:pStyle w:val="6"/>
        <w:rPr>
          <w:rFonts w:ascii="Times New Roman" w:eastAsiaTheme="minorHAnsi" w:hAnsi="Times New Roman" w:cs="Times New Roman"/>
          <w:color w:val="auto"/>
        </w:rPr>
      </w:pPr>
      <w:r w:rsidRPr="00B80C52">
        <w:rPr>
          <w:rFonts w:ascii="Times New Roman" w:eastAsiaTheme="minorHAnsi" w:hAnsi="Times New Roman" w:cs="Times New Roman"/>
          <w:color w:val="auto"/>
        </w:rPr>
        <w:t xml:space="preserve">3.Гуров С.С., </w:t>
      </w:r>
      <w:proofErr w:type="spellStart"/>
      <w:r w:rsidRPr="00B80C52">
        <w:rPr>
          <w:rFonts w:ascii="Times New Roman" w:eastAsiaTheme="minorHAnsi" w:hAnsi="Times New Roman" w:cs="Times New Roman"/>
          <w:color w:val="auto"/>
        </w:rPr>
        <w:t>Тульчинский</w:t>
      </w:r>
      <w:proofErr w:type="spellEnd"/>
      <w:r w:rsidRPr="00B80C52">
        <w:rPr>
          <w:rFonts w:ascii="Times New Roman" w:eastAsiaTheme="minorHAnsi" w:hAnsi="Times New Roman" w:cs="Times New Roman"/>
          <w:color w:val="auto"/>
        </w:rPr>
        <w:t xml:space="preserve"> Г.Л. Проблема понимания в философии. </w:t>
      </w:r>
      <w:proofErr w:type="spellStart"/>
      <w:proofErr w:type="gramStart"/>
      <w:r w:rsidRPr="00B80C52">
        <w:rPr>
          <w:rFonts w:ascii="Times New Roman" w:eastAsiaTheme="minorHAnsi" w:hAnsi="Times New Roman" w:cs="Times New Roman"/>
          <w:color w:val="auto"/>
        </w:rPr>
        <w:t>М.:.</w:t>
      </w:r>
      <w:proofErr w:type="gramEnd"/>
      <w:r w:rsidRPr="00B80C52">
        <w:rPr>
          <w:rFonts w:ascii="Times New Roman" w:eastAsiaTheme="minorHAnsi" w:hAnsi="Times New Roman" w:cs="Times New Roman"/>
          <w:color w:val="auto"/>
        </w:rPr>
        <w:t>Политиздат</w:t>
      </w:r>
      <w:proofErr w:type="spellEnd"/>
      <w:r w:rsidRPr="00B80C52">
        <w:rPr>
          <w:rFonts w:ascii="Times New Roman" w:eastAsiaTheme="minorHAnsi" w:hAnsi="Times New Roman" w:cs="Times New Roman"/>
          <w:color w:val="auto"/>
        </w:rPr>
        <w:t>, 1985.</w:t>
      </w:r>
    </w:p>
    <w:p w:rsidR="00B80C52" w:rsidRPr="00B80C52" w:rsidRDefault="00B80C52" w:rsidP="00B80C52">
      <w:pPr>
        <w:pStyle w:val="6"/>
        <w:rPr>
          <w:rFonts w:ascii="Times New Roman" w:eastAsiaTheme="minorHAnsi" w:hAnsi="Times New Roman" w:cs="Times New Roman"/>
          <w:color w:val="auto"/>
        </w:rPr>
      </w:pPr>
      <w:r w:rsidRPr="00B80C52">
        <w:rPr>
          <w:rFonts w:ascii="Times New Roman" w:eastAsiaTheme="minorHAnsi" w:hAnsi="Times New Roman" w:cs="Times New Roman"/>
          <w:color w:val="auto"/>
        </w:rPr>
        <w:t xml:space="preserve">4.Знаков В.В. Психологическое исследование стереотипов личности участников войны в </w:t>
      </w:r>
    </w:p>
    <w:p w:rsidR="00B80C52" w:rsidRPr="00B80C52" w:rsidRDefault="00B80C52" w:rsidP="00B80C52">
      <w:pPr>
        <w:pStyle w:val="6"/>
        <w:rPr>
          <w:rFonts w:ascii="Times New Roman" w:eastAsiaTheme="minorHAnsi" w:hAnsi="Times New Roman" w:cs="Times New Roman"/>
          <w:color w:val="auto"/>
        </w:rPr>
      </w:pPr>
      <w:r w:rsidRPr="00B80C52">
        <w:rPr>
          <w:rFonts w:ascii="Times New Roman" w:eastAsiaTheme="minorHAnsi" w:hAnsi="Times New Roman" w:cs="Times New Roman"/>
          <w:color w:val="auto"/>
        </w:rPr>
        <w:t xml:space="preserve">Афганистане//Вопросы психологии, </w:t>
      </w:r>
      <w:proofErr w:type="gramStart"/>
      <w:r w:rsidRPr="00B80C52">
        <w:rPr>
          <w:rFonts w:ascii="Times New Roman" w:eastAsiaTheme="minorHAnsi" w:hAnsi="Times New Roman" w:cs="Times New Roman"/>
          <w:color w:val="auto"/>
        </w:rPr>
        <w:t>1990.-</w:t>
      </w:r>
      <w:proofErr w:type="gramEnd"/>
      <w:r w:rsidRPr="00B80C52">
        <w:rPr>
          <w:rFonts w:ascii="Times New Roman" w:eastAsiaTheme="minorHAnsi" w:hAnsi="Times New Roman" w:cs="Times New Roman"/>
          <w:color w:val="auto"/>
        </w:rPr>
        <w:t>№4.-С.108-116.</w:t>
      </w:r>
    </w:p>
    <w:p w:rsidR="00B80C52" w:rsidRPr="00B80C52" w:rsidRDefault="00B80C52" w:rsidP="00B80C52">
      <w:pPr>
        <w:pStyle w:val="6"/>
        <w:rPr>
          <w:rFonts w:ascii="Times New Roman" w:eastAsiaTheme="minorHAnsi" w:hAnsi="Times New Roman" w:cs="Times New Roman"/>
          <w:color w:val="auto"/>
        </w:rPr>
      </w:pPr>
      <w:r w:rsidRPr="00B80C52">
        <w:rPr>
          <w:rFonts w:ascii="Times New Roman" w:eastAsiaTheme="minorHAnsi" w:hAnsi="Times New Roman" w:cs="Times New Roman"/>
          <w:color w:val="auto"/>
        </w:rPr>
        <w:t xml:space="preserve">5.Знаков </w:t>
      </w:r>
      <w:proofErr w:type="spellStart"/>
      <w:r w:rsidRPr="00B80C52">
        <w:rPr>
          <w:rFonts w:ascii="Times New Roman" w:eastAsiaTheme="minorHAnsi" w:hAnsi="Times New Roman" w:cs="Times New Roman"/>
          <w:color w:val="auto"/>
        </w:rPr>
        <w:t>В.В.Самооценка</w:t>
      </w:r>
      <w:proofErr w:type="spellEnd"/>
      <w:r w:rsidRPr="00B80C52">
        <w:rPr>
          <w:rFonts w:ascii="Times New Roman" w:eastAsiaTheme="minorHAnsi" w:hAnsi="Times New Roman" w:cs="Times New Roman"/>
          <w:color w:val="auto"/>
        </w:rPr>
        <w:t xml:space="preserve"> правдивости и понимание субъектом честности </w:t>
      </w:r>
    </w:p>
    <w:p w:rsidR="00B80C52" w:rsidRPr="00B80C52" w:rsidRDefault="00B80C52" w:rsidP="00B80C52">
      <w:pPr>
        <w:pStyle w:val="6"/>
        <w:rPr>
          <w:rFonts w:ascii="Times New Roman" w:eastAsiaTheme="minorHAnsi" w:hAnsi="Times New Roman" w:cs="Times New Roman"/>
          <w:color w:val="auto"/>
        </w:rPr>
      </w:pPr>
      <w:r w:rsidRPr="00B80C52">
        <w:rPr>
          <w:rFonts w:ascii="Times New Roman" w:eastAsiaTheme="minorHAnsi" w:hAnsi="Times New Roman" w:cs="Times New Roman"/>
          <w:color w:val="auto"/>
        </w:rPr>
        <w:t xml:space="preserve">//Психологический журнал, </w:t>
      </w:r>
      <w:proofErr w:type="gramStart"/>
      <w:r w:rsidRPr="00B80C52">
        <w:rPr>
          <w:rFonts w:ascii="Times New Roman" w:eastAsiaTheme="minorHAnsi" w:hAnsi="Times New Roman" w:cs="Times New Roman"/>
          <w:color w:val="auto"/>
        </w:rPr>
        <w:t>1993.-</w:t>
      </w:r>
      <w:proofErr w:type="gramEnd"/>
      <w:r w:rsidRPr="00B80C52">
        <w:rPr>
          <w:rFonts w:ascii="Times New Roman" w:eastAsiaTheme="minorHAnsi" w:hAnsi="Times New Roman" w:cs="Times New Roman"/>
          <w:color w:val="auto"/>
        </w:rPr>
        <w:t>т.14, №5.</w:t>
      </w:r>
    </w:p>
    <w:p w:rsidR="00B80C52" w:rsidRPr="00B80C52" w:rsidRDefault="00B80C52" w:rsidP="00B80C52">
      <w:pPr>
        <w:pStyle w:val="6"/>
        <w:rPr>
          <w:rFonts w:ascii="Times New Roman" w:eastAsiaTheme="minorHAnsi" w:hAnsi="Times New Roman" w:cs="Times New Roman"/>
          <w:color w:val="auto"/>
        </w:rPr>
      </w:pPr>
      <w:r w:rsidRPr="00B80C52">
        <w:rPr>
          <w:rFonts w:ascii="Times New Roman" w:eastAsiaTheme="minorHAnsi" w:hAnsi="Times New Roman" w:cs="Times New Roman"/>
          <w:color w:val="auto"/>
        </w:rPr>
        <w:t xml:space="preserve">6.Знаков В.В. Понимание воинами-интернационалистами ситуации насилия и унижения </w:t>
      </w:r>
    </w:p>
    <w:p w:rsidR="00B80C52" w:rsidRPr="00B80C52" w:rsidRDefault="00B80C52" w:rsidP="00B80C52">
      <w:pPr>
        <w:pStyle w:val="6"/>
        <w:rPr>
          <w:rFonts w:ascii="Times New Roman" w:eastAsiaTheme="minorHAnsi" w:hAnsi="Times New Roman" w:cs="Times New Roman"/>
          <w:color w:val="auto"/>
        </w:rPr>
      </w:pPr>
      <w:r w:rsidRPr="00B80C52">
        <w:rPr>
          <w:rFonts w:ascii="Times New Roman" w:eastAsiaTheme="minorHAnsi" w:hAnsi="Times New Roman" w:cs="Times New Roman"/>
          <w:color w:val="auto"/>
        </w:rPr>
        <w:t xml:space="preserve">человеческого достоинства //Психологический </w:t>
      </w:r>
      <w:proofErr w:type="gramStart"/>
      <w:r w:rsidRPr="00B80C52">
        <w:rPr>
          <w:rFonts w:ascii="Times New Roman" w:eastAsiaTheme="minorHAnsi" w:hAnsi="Times New Roman" w:cs="Times New Roman"/>
          <w:color w:val="auto"/>
        </w:rPr>
        <w:t>журнал.-</w:t>
      </w:r>
      <w:proofErr w:type="gramEnd"/>
      <w:r w:rsidRPr="00B80C52">
        <w:rPr>
          <w:rFonts w:ascii="Times New Roman" w:eastAsiaTheme="minorHAnsi" w:hAnsi="Times New Roman" w:cs="Times New Roman"/>
          <w:color w:val="auto"/>
        </w:rPr>
        <w:t>1989.- № 4.</w:t>
      </w:r>
    </w:p>
    <w:p w:rsidR="00B80C52" w:rsidRPr="00B80C52" w:rsidRDefault="00B80C52" w:rsidP="00B80C52">
      <w:pPr>
        <w:pStyle w:val="6"/>
        <w:rPr>
          <w:rFonts w:ascii="Times New Roman" w:eastAsiaTheme="minorHAnsi" w:hAnsi="Times New Roman" w:cs="Times New Roman"/>
          <w:color w:val="auto"/>
        </w:rPr>
      </w:pPr>
      <w:r w:rsidRPr="00B80C52">
        <w:rPr>
          <w:rFonts w:ascii="Times New Roman" w:eastAsiaTheme="minorHAnsi" w:hAnsi="Times New Roman" w:cs="Times New Roman"/>
          <w:color w:val="auto"/>
        </w:rPr>
        <w:t xml:space="preserve">7.Знаков В.В. Психологические причины непонимания "афганцев" в межличностном </w:t>
      </w:r>
    </w:p>
    <w:p w:rsidR="00B80C52" w:rsidRPr="00B80C52" w:rsidRDefault="00B80C52" w:rsidP="00B80C52">
      <w:pPr>
        <w:pStyle w:val="6"/>
        <w:rPr>
          <w:rFonts w:ascii="Times New Roman" w:eastAsiaTheme="minorHAnsi" w:hAnsi="Times New Roman" w:cs="Times New Roman"/>
          <w:color w:val="auto"/>
        </w:rPr>
      </w:pPr>
      <w:r w:rsidRPr="00B80C52">
        <w:rPr>
          <w:rFonts w:ascii="Times New Roman" w:eastAsiaTheme="minorHAnsi" w:hAnsi="Times New Roman" w:cs="Times New Roman"/>
          <w:color w:val="auto"/>
        </w:rPr>
        <w:t xml:space="preserve">общении //Психологический </w:t>
      </w:r>
      <w:proofErr w:type="gramStart"/>
      <w:r w:rsidRPr="00B80C52">
        <w:rPr>
          <w:rFonts w:ascii="Times New Roman" w:eastAsiaTheme="minorHAnsi" w:hAnsi="Times New Roman" w:cs="Times New Roman"/>
          <w:color w:val="auto"/>
        </w:rPr>
        <w:t>журнал.-</w:t>
      </w:r>
      <w:proofErr w:type="gramEnd"/>
      <w:r w:rsidRPr="00B80C52">
        <w:rPr>
          <w:rFonts w:ascii="Times New Roman" w:eastAsiaTheme="minorHAnsi" w:hAnsi="Times New Roman" w:cs="Times New Roman"/>
          <w:color w:val="auto"/>
        </w:rPr>
        <w:t xml:space="preserve"> 1990.-№ 2.</w:t>
      </w:r>
    </w:p>
    <w:p w:rsidR="00B80C52" w:rsidRPr="00B80C52" w:rsidRDefault="00B80C52" w:rsidP="00B80C52">
      <w:pPr>
        <w:pStyle w:val="6"/>
        <w:rPr>
          <w:rFonts w:ascii="Times New Roman" w:eastAsiaTheme="minorHAnsi" w:hAnsi="Times New Roman" w:cs="Times New Roman"/>
          <w:color w:val="auto"/>
        </w:rPr>
      </w:pPr>
      <w:r w:rsidRPr="00B80C52">
        <w:rPr>
          <w:rFonts w:ascii="Times New Roman" w:eastAsiaTheme="minorHAnsi" w:hAnsi="Times New Roman" w:cs="Times New Roman"/>
          <w:color w:val="auto"/>
        </w:rPr>
        <w:t xml:space="preserve">8.Ким А.М. Духовность и экзистенциальные стили индивидуальности//Вестник </w:t>
      </w:r>
      <w:proofErr w:type="spellStart"/>
      <w:r w:rsidRPr="00B80C52">
        <w:rPr>
          <w:rFonts w:ascii="Times New Roman" w:eastAsiaTheme="minorHAnsi" w:hAnsi="Times New Roman" w:cs="Times New Roman"/>
          <w:color w:val="auto"/>
        </w:rPr>
        <w:t>КазГУ</w:t>
      </w:r>
      <w:proofErr w:type="spellEnd"/>
      <w:r w:rsidRPr="00B80C52">
        <w:rPr>
          <w:rFonts w:ascii="Times New Roman" w:eastAsiaTheme="minorHAnsi" w:hAnsi="Times New Roman" w:cs="Times New Roman"/>
          <w:color w:val="auto"/>
        </w:rPr>
        <w:t xml:space="preserve">, </w:t>
      </w:r>
    </w:p>
    <w:p w:rsidR="00B80C52" w:rsidRPr="00B80C52" w:rsidRDefault="00B80C52" w:rsidP="00B80C52">
      <w:pPr>
        <w:pStyle w:val="6"/>
        <w:rPr>
          <w:rFonts w:ascii="Times New Roman" w:eastAsiaTheme="minorHAnsi" w:hAnsi="Times New Roman" w:cs="Times New Roman"/>
          <w:color w:val="auto"/>
        </w:rPr>
      </w:pPr>
      <w:r w:rsidRPr="00B80C52">
        <w:rPr>
          <w:rFonts w:ascii="Times New Roman" w:eastAsiaTheme="minorHAnsi" w:hAnsi="Times New Roman" w:cs="Times New Roman"/>
          <w:color w:val="auto"/>
        </w:rPr>
        <w:t>1999.-№8-9, с.156-162.</w:t>
      </w:r>
    </w:p>
    <w:p w:rsidR="00B80C52" w:rsidRPr="00B80C52" w:rsidRDefault="00B80C52" w:rsidP="00B80C52">
      <w:pPr>
        <w:pStyle w:val="6"/>
        <w:rPr>
          <w:rFonts w:ascii="Times New Roman" w:eastAsiaTheme="minorHAnsi" w:hAnsi="Times New Roman" w:cs="Times New Roman"/>
          <w:color w:val="auto"/>
        </w:rPr>
      </w:pPr>
      <w:r w:rsidRPr="00B80C52">
        <w:rPr>
          <w:rFonts w:ascii="Times New Roman" w:eastAsiaTheme="minorHAnsi" w:hAnsi="Times New Roman" w:cs="Times New Roman"/>
          <w:color w:val="auto"/>
        </w:rPr>
        <w:t xml:space="preserve">9.Ким А.М. Понимание как общепсихологический феномен. </w:t>
      </w:r>
      <w:proofErr w:type="spellStart"/>
      <w:r w:rsidRPr="00B80C52">
        <w:rPr>
          <w:rFonts w:ascii="Times New Roman" w:eastAsiaTheme="minorHAnsi" w:hAnsi="Times New Roman" w:cs="Times New Roman"/>
          <w:color w:val="auto"/>
        </w:rPr>
        <w:t>Автореф</w:t>
      </w:r>
      <w:proofErr w:type="spellEnd"/>
      <w:r w:rsidRPr="00B80C52">
        <w:rPr>
          <w:rFonts w:ascii="Times New Roman" w:eastAsiaTheme="minorHAnsi" w:hAnsi="Times New Roman" w:cs="Times New Roman"/>
          <w:color w:val="auto"/>
        </w:rPr>
        <w:t xml:space="preserve">. </w:t>
      </w:r>
      <w:proofErr w:type="spellStart"/>
      <w:r w:rsidRPr="00B80C52">
        <w:rPr>
          <w:rFonts w:ascii="Times New Roman" w:eastAsiaTheme="minorHAnsi" w:hAnsi="Times New Roman" w:cs="Times New Roman"/>
          <w:color w:val="auto"/>
        </w:rPr>
        <w:t>Дис</w:t>
      </w:r>
      <w:proofErr w:type="spellEnd"/>
      <w:r w:rsidRPr="00B80C52">
        <w:rPr>
          <w:rFonts w:ascii="Times New Roman" w:eastAsiaTheme="minorHAnsi" w:hAnsi="Times New Roman" w:cs="Times New Roman"/>
          <w:color w:val="auto"/>
        </w:rPr>
        <w:t xml:space="preserve">. …д-ра </w:t>
      </w:r>
    </w:p>
    <w:p w:rsidR="00B80C52" w:rsidRPr="00B80C52" w:rsidRDefault="00B80C52" w:rsidP="00B80C52">
      <w:pPr>
        <w:pStyle w:val="6"/>
        <w:rPr>
          <w:rFonts w:ascii="Times New Roman" w:eastAsiaTheme="minorHAnsi" w:hAnsi="Times New Roman" w:cs="Times New Roman"/>
          <w:color w:val="auto"/>
        </w:rPr>
      </w:pPr>
      <w:proofErr w:type="spellStart"/>
      <w:r w:rsidRPr="00B80C52">
        <w:rPr>
          <w:rFonts w:ascii="Times New Roman" w:eastAsiaTheme="minorHAnsi" w:hAnsi="Times New Roman" w:cs="Times New Roman"/>
          <w:color w:val="auto"/>
        </w:rPr>
        <w:t>психол.н</w:t>
      </w:r>
      <w:proofErr w:type="spellEnd"/>
      <w:r w:rsidRPr="00B80C52">
        <w:rPr>
          <w:rFonts w:ascii="Times New Roman" w:eastAsiaTheme="minorHAnsi" w:hAnsi="Times New Roman" w:cs="Times New Roman"/>
          <w:color w:val="auto"/>
        </w:rPr>
        <w:t>.-Алматы, 2002.</w:t>
      </w:r>
    </w:p>
    <w:p w:rsidR="00B80C52" w:rsidRDefault="00B80C52" w:rsidP="00B80C52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2"/>
          <w:szCs w:val="22"/>
          <w:lang w:eastAsia="en-US"/>
        </w:rPr>
      </w:pPr>
    </w:p>
    <w:p w:rsidR="00B80C52" w:rsidRPr="00D106D8" w:rsidRDefault="00B80C52" w:rsidP="00B80C52">
      <w:pPr>
        <w:pStyle w:val="1"/>
        <w:spacing w:before="0" w:beforeAutospacing="0" w:after="0" w:afterAutospacing="0"/>
        <w:rPr>
          <w:b w:val="0"/>
          <w:sz w:val="22"/>
          <w:szCs w:val="22"/>
        </w:rPr>
      </w:pPr>
      <w:r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И</w:t>
      </w:r>
      <w:r w:rsidRPr="00D106D8">
        <w:rPr>
          <w:b w:val="0"/>
          <w:sz w:val="22"/>
          <w:szCs w:val="22"/>
        </w:rPr>
        <w:t>нтернет-ресурсы</w:t>
      </w:r>
    </w:p>
    <w:p w:rsidR="00B80C52" w:rsidRPr="00D106D8" w:rsidRDefault="00B80C52" w:rsidP="00B80C52">
      <w:pPr>
        <w:pStyle w:val="1"/>
        <w:spacing w:before="0" w:beforeAutospacing="0" w:after="0" w:afterAutospacing="0"/>
        <w:ind w:left="1389" w:hanging="1389"/>
        <w:rPr>
          <w:sz w:val="22"/>
          <w:szCs w:val="22"/>
        </w:rPr>
      </w:pPr>
      <w:r w:rsidRPr="00D106D8">
        <w:rPr>
          <w:sz w:val="22"/>
          <w:szCs w:val="22"/>
        </w:rPr>
        <w:t>http://www.azps.ru</w:t>
      </w:r>
    </w:p>
    <w:p w:rsidR="00B80C52" w:rsidRPr="00D106D8" w:rsidRDefault="00B80C52" w:rsidP="00B80C52">
      <w:pPr>
        <w:pStyle w:val="1"/>
        <w:spacing w:before="0" w:beforeAutospacing="0" w:after="0" w:afterAutospacing="0"/>
        <w:ind w:left="1389" w:hanging="1389"/>
        <w:rPr>
          <w:sz w:val="22"/>
          <w:szCs w:val="22"/>
        </w:rPr>
      </w:pPr>
      <w:r w:rsidRPr="00D106D8">
        <w:rPr>
          <w:sz w:val="22"/>
          <w:szCs w:val="22"/>
        </w:rPr>
        <w:t>http://www.koob.ru/</w:t>
      </w:r>
    </w:p>
    <w:p w:rsidR="00B80C52" w:rsidRPr="00D106D8" w:rsidRDefault="00B80C52" w:rsidP="00B80C52">
      <w:pPr>
        <w:pStyle w:val="1"/>
        <w:ind w:left="1389" w:hanging="1389"/>
        <w:rPr>
          <w:sz w:val="22"/>
          <w:szCs w:val="22"/>
        </w:rPr>
      </w:pPr>
      <w:hyperlink r:id="rId5" w:history="1">
        <w:r w:rsidRPr="00D106D8">
          <w:rPr>
            <w:rStyle w:val="a6"/>
            <w:sz w:val="22"/>
            <w:szCs w:val="22"/>
          </w:rPr>
          <w:t>http://www.psychology.ru</w:t>
        </w:r>
      </w:hyperlink>
    </w:p>
    <w:p w:rsidR="00CC467E" w:rsidRPr="001A0026" w:rsidRDefault="00D218E4" w:rsidP="00D21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026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1A0026">
        <w:rPr>
          <w:rFonts w:ascii="Times New Roman" w:hAnsi="Times New Roman" w:cs="Times New Roman"/>
          <w:b/>
          <w:sz w:val="24"/>
          <w:szCs w:val="24"/>
          <w:lang w:val="en-US"/>
        </w:rPr>
        <w:t>midterm</w:t>
      </w:r>
      <w:r w:rsidRPr="001A0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026">
        <w:rPr>
          <w:rFonts w:ascii="Times New Roman" w:hAnsi="Times New Roman" w:cs="Times New Roman"/>
          <w:b/>
          <w:sz w:val="24"/>
          <w:szCs w:val="24"/>
          <w:lang w:val="en-US"/>
        </w:rPr>
        <w:t>exam</w:t>
      </w:r>
      <w:r w:rsidRPr="001A0026">
        <w:rPr>
          <w:rFonts w:ascii="Times New Roman" w:hAnsi="Times New Roman" w:cs="Times New Roman"/>
          <w:b/>
          <w:sz w:val="24"/>
          <w:szCs w:val="24"/>
        </w:rPr>
        <w:t xml:space="preserve"> «Психология понимания»</w:t>
      </w:r>
    </w:p>
    <w:p w:rsidR="00D218E4" w:rsidRPr="001A0026" w:rsidRDefault="00D218E4" w:rsidP="00D218E4">
      <w:pPr>
        <w:rPr>
          <w:rFonts w:ascii="Times New Roman" w:hAnsi="Times New Roman" w:cs="Times New Roman"/>
          <w:b/>
          <w:sz w:val="24"/>
          <w:szCs w:val="24"/>
        </w:rPr>
      </w:pPr>
      <w:r w:rsidRPr="001A002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ME</w:t>
      </w: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8929"/>
      </w:tblGrid>
      <w:tr w:rsidR="00D218E4" w:rsidRPr="001A0026" w:rsidTr="00D218E4">
        <w:tc>
          <w:tcPr>
            <w:tcW w:w="632" w:type="dxa"/>
            <w:hideMark/>
          </w:tcPr>
          <w:p w:rsidR="00D218E4" w:rsidRPr="001A0026" w:rsidRDefault="00D218E4" w:rsidP="005D5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44" w:type="dxa"/>
            <w:hideMark/>
          </w:tcPr>
          <w:p w:rsidR="00D218E4" w:rsidRPr="001A0026" w:rsidRDefault="00D218E4" w:rsidP="005D5C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Раскройте особенности психология понимания как научного направления</w:t>
            </w:r>
            <w:r w:rsidRPr="001A00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D218E4" w:rsidRPr="001A0026" w:rsidTr="00D218E4">
        <w:tc>
          <w:tcPr>
            <w:tcW w:w="632" w:type="dxa"/>
            <w:hideMark/>
          </w:tcPr>
          <w:p w:rsidR="00D218E4" w:rsidRPr="001A0026" w:rsidRDefault="00D218E4" w:rsidP="005D5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44" w:type="dxa"/>
            <w:hideMark/>
          </w:tcPr>
          <w:p w:rsidR="00D218E4" w:rsidRPr="001A0026" w:rsidRDefault="00D218E4" w:rsidP="005D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Выявите и сформулируйте основные характеристики понимания как общепсихологического феномена</w:t>
            </w:r>
          </w:p>
        </w:tc>
      </w:tr>
      <w:tr w:rsidR="00D218E4" w:rsidRPr="001A0026" w:rsidTr="00D218E4">
        <w:tc>
          <w:tcPr>
            <w:tcW w:w="632" w:type="dxa"/>
            <w:hideMark/>
          </w:tcPr>
          <w:p w:rsidR="00D218E4" w:rsidRPr="001A0026" w:rsidRDefault="00D218E4" w:rsidP="005D5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44" w:type="dxa"/>
            <w:hideMark/>
          </w:tcPr>
          <w:p w:rsidR="00D218E4" w:rsidRPr="001A0026" w:rsidRDefault="00D218E4" w:rsidP="005D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 xml:space="preserve">Сравните системно-функциональный и системно-структурный анализ понимания </w:t>
            </w:r>
          </w:p>
        </w:tc>
      </w:tr>
      <w:tr w:rsidR="00D218E4" w:rsidRPr="001A0026" w:rsidTr="00D218E4">
        <w:tc>
          <w:tcPr>
            <w:tcW w:w="632" w:type="dxa"/>
            <w:hideMark/>
          </w:tcPr>
          <w:p w:rsidR="00D218E4" w:rsidRPr="001A0026" w:rsidRDefault="00D218E4" w:rsidP="005D5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44" w:type="dxa"/>
            <w:hideMark/>
          </w:tcPr>
          <w:p w:rsidR="00D218E4" w:rsidRPr="001A0026" w:rsidRDefault="00D218E4" w:rsidP="005D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Проблемы понимания в продажах. Приведите примеры</w:t>
            </w:r>
          </w:p>
        </w:tc>
      </w:tr>
      <w:tr w:rsidR="00D218E4" w:rsidRPr="001A0026" w:rsidTr="00D218E4">
        <w:tc>
          <w:tcPr>
            <w:tcW w:w="632" w:type="dxa"/>
            <w:hideMark/>
          </w:tcPr>
          <w:p w:rsidR="00D218E4" w:rsidRPr="001A0026" w:rsidRDefault="00D218E4" w:rsidP="005D5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44" w:type="dxa"/>
            <w:hideMark/>
          </w:tcPr>
          <w:p w:rsidR="00D218E4" w:rsidRPr="001A0026" w:rsidRDefault="00D218E4" w:rsidP="005D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понимания в научной коммуникации. Применяя теорию </w:t>
            </w:r>
            <w:proofErr w:type="spellStart"/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Знакова</w:t>
            </w:r>
            <w:proofErr w:type="spellEnd"/>
            <w:r w:rsidR="001A002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D218E4" w:rsidRPr="001A0026" w:rsidTr="00D218E4">
        <w:tc>
          <w:tcPr>
            <w:tcW w:w="632" w:type="dxa"/>
            <w:hideMark/>
          </w:tcPr>
          <w:p w:rsidR="00D218E4" w:rsidRPr="001A0026" w:rsidRDefault="00D218E4" w:rsidP="005D5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44" w:type="dxa"/>
            <w:hideMark/>
          </w:tcPr>
          <w:p w:rsidR="00D218E4" w:rsidRPr="001A0026" w:rsidRDefault="00D218E4" w:rsidP="005D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Проблемы понимания в межличностных коммуникациях. Приведите примеры.</w:t>
            </w:r>
          </w:p>
        </w:tc>
      </w:tr>
      <w:tr w:rsidR="00D218E4" w:rsidRPr="001A0026" w:rsidTr="00D218E4">
        <w:tc>
          <w:tcPr>
            <w:tcW w:w="632" w:type="dxa"/>
            <w:hideMark/>
          </w:tcPr>
          <w:p w:rsidR="00D218E4" w:rsidRPr="001A0026" w:rsidRDefault="00D218E4" w:rsidP="005D5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44" w:type="dxa"/>
            <w:hideMark/>
          </w:tcPr>
          <w:p w:rsidR="00D218E4" w:rsidRPr="001A0026" w:rsidRDefault="00D218E4" w:rsidP="005D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Примените метод базисов в анализе проблем понимания в деятельности психолога</w:t>
            </w:r>
          </w:p>
        </w:tc>
      </w:tr>
      <w:tr w:rsidR="00D218E4" w:rsidRPr="001A0026" w:rsidTr="00D218E4">
        <w:tc>
          <w:tcPr>
            <w:tcW w:w="632" w:type="dxa"/>
            <w:hideMark/>
          </w:tcPr>
          <w:p w:rsidR="00D218E4" w:rsidRPr="001A0026" w:rsidRDefault="00D218E4" w:rsidP="005D5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44" w:type="dxa"/>
            <w:hideMark/>
          </w:tcPr>
          <w:p w:rsidR="00D218E4" w:rsidRPr="001A0026" w:rsidRDefault="00D218E4" w:rsidP="005D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 xml:space="preserve">Докажите, что понимание </w:t>
            </w:r>
            <w:proofErr w:type="gramStart"/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является  предметом</w:t>
            </w:r>
            <w:proofErr w:type="gramEnd"/>
            <w:r w:rsidRPr="001A0026">
              <w:rPr>
                <w:rFonts w:ascii="Times New Roman" w:hAnsi="Times New Roman" w:cs="Times New Roman"/>
                <w:sz w:val="24"/>
                <w:szCs w:val="24"/>
              </w:rPr>
              <w:t xml:space="preserve"> междисциплинарного исследования</w:t>
            </w:r>
          </w:p>
        </w:tc>
      </w:tr>
      <w:tr w:rsidR="00D218E4" w:rsidRPr="001A0026" w:rsidTr="00D218E4">
        <w:tc>
          <w:tcPr>
            <w:tcW w:w="632" w:type="dxa"/>
            <w:hideMark/>
          </w:tcPr>
          <w:p w:rsidR="00D218E4" w:rsidRPr="001A0026" w:rsidRDefault="00D218E4" w:rsidP="005D5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44" w:type="dxa"/>
            <w:hideMark/>
          </w:tcPr>
          <w:p w:rsidR="00D218E4" w:rsidRPr="001A0026" w:rsidRDefault="00D218E4" w:rsidP="005D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Укажите взаимосвязь и различие знания и понимания</w:t>
            </w:r>
          </w:p>
        </w:tc>
      </w:tr>
      <w:tr w:rsidR="00D218E4" w:rsidRPr="001A0026" w:rsidTr="00D218E4">
        <w:tc>
          <w:tcPr>
            <w:tcW w:w="632" w:type="dxa"/>
            <w:hideMark/>
          </w:tcPr>
          <w:p w:rsidR="00D218E4" w:rsidRPr="001A0026" w:rsidRDefault="00D218E4" w:rsidP="005D5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44" w:type="dxa"/>
            <w:hideMark/>
          </w:tcPr>
          <w:p w:rsidR="00D218E4" w:rsidRPr="001A0026" w:rsidRDefault="00D218E4" w:rsidP="005D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 оцените </w:t>
            </w:r>
            <w:proofErr w:type="gramStart"/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основные  положения</w:t>
            </w:r>
            <w:proofErr w:type="gramEnd"/>
            <w:r w:rsidRPr="001A0026">
              <w:rPr>
                <w:rFonts w:ascii="Times New Roman" w:hAnsi="Times New Roman" w:cs="Times New Roman"/>
                <w:sz w:val="24"/>
                <w:szCs w:val="24"/>
              </w:rPr>
              <w:t xml:space="preserve"> теории понимания </w:t>
            </w:r>
            <w:proofErr w:type="spellStart"/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Знакова</w:t>
            </w:r>
            <w:proofErr w:type="spellEnd"/>
            <w:r w:rsidRPr="001A0026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</w:p>
        </w:tc>
      </w:tr>
      <w:tr w:rsidR="00D218E4" w:rsidRPr="001A0026" w:rsidTr="00D218E4">
        <w:tc>
          <w:tcPr>
            <w:tcW w:w="632" w:type="dxa"/>
            <w:hideMark/>
          </w:tcPr>
          <w:p w:rsidR="00D218E4" w:rsidRPr="001A0026" w:rsidRDefault="00D218E4" w:rsidP="005D5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44" w:type="dxa"/>
            <w:hideMark/>
          </w:tcPr>
          <w:p w:rsidR="00D218E4" w:rsidRPr="001A0026" w:rsidRDefault="00D218E4" w:rsidP="005D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Объясните, почему Знаков выделяет 2 основных и 2 вспомогательных условия понимания. Приведите примеры на каждое условие понимания.</w:t>
            </w:r>
          </w:p>
        </w:tc>
      </w:tr>
      <w:tr w:rsidR="00D218E4" w:rsidRPr="001A0026" w:rsidTr="00D218E4">
        <w:tc>
          <w:tcPr>
            <w:tcW w:w="632" w:type="dxa"/>
            <w:hideMark/>
          </w:tcPr>
          <w:p w:rsidR="00D218E4" w:rsidRPr="001A0026" w:rsidRDefault="00D218E4" w:rsidP="005D5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44" w:type="dxa"/>
            <w:hideMark/>
          </w:tcPr>
          <w:p w:rsidR="00D218E4" w:rsidRPr="001A0026" w:rsidRDefault="00D218E4" w:rsidP="005D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 xml:space="preserve">Создайте рисунок или схему или символы, </w:t>
            </w:r>
            <w:proofErr w:type="gramStart"/>
            <w:r w:rsidRPr="001A0026">
              <w:rPr>
                <w:rFonts w:ascii="Times New Roman" w:hAnsi="Times New Roman" w:cs="Times New Roman"/>
                <w:sz w:val="24"/>
                <w:szCs w:val="24"/>
              </w:rPr>
              <w:t xml:space="preserve">изображающие  </w:t>
            </w:r>
            <w:proofErr w:type="spellStart"/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объекто</w:t>
            </w:r>
            <w:proofErr w:type="spellEnd"/>
            <w:proofErr w:type="gramEnd"/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-центрированный подход к пониманию. Объясните.</w:t>
            </w:r>
          </w:p>
        </w:tc>
      </w:tr>
      <w:tr w:rsidR="00D218E4" w:rsidRPr="001A0026" w:rsidTr="00D218E4">
        <w:tc>
          <w:tcPr>
            <w:tcW w:w="632" w:type="dxa"/>
            <w:hideMark/>
          </w:tcPr>
          <w:p w:rsidR="00D218E4" w:rsidRPr="001A0026" w:rsidRDefault="00D218E4" w:rsidP="005D5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44" w:type="dxa"/>
            <w:hideMark/>
          </w:tcPr>
          <w:p w:rsidR="00D218E4" w:rsidRPr="001A0026" w:rsidRDefault="00D218E4" w:rsidP="005D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 xml:space="preserve">Создайте рисунок или схему или символы, </w:t>
            </w:r>
            <w:proofErr w:type="gramStart"/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изображающие  субъектно</w:t>
            </w:r>
            <w:proofErr w:type="gramEnd"/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-центрированный подход к пониманию. Объясните.</w:t>
            </w:r>
          </w:p>
        </w:tc>
      </w:tr>
      <w:tr w:rsidR="00D218E4" w:rsidRPr="001A0026" w:rsidTr="00D218E4">
        <w:tc>
          <w:tcPr>
            <w:tcW w:w="632" w:type="dxa"/>
            <w:hideMark/>
          </w:tcPr>
          <w:p w:rsidR="00D218E4" w:rsidRPr="001A0026" w:rsidRDefault="00D218E4" w:rsidP="005D5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44" w:type="dxa"/>
            <w:hideMark/>
          </w:tcPr>
          <w:p w:rsidR="00D218E4" w:rsidRPr="001A0026" w:rsidRDefault="00D218E4" w:rsidP="005D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Составьте план наблюдения на выявление критериев понимания-узнавания и понимания-объединения</w:t>
            </w:r>
          </w:p>
        </w:tc>
      </w:tr>
      <w:tr w:rsidR="00D218E4" w:rsidRPr="001A0026" w:rsidTr="00D218E4">
        <w:tc>
          <w:tcPr>
            <w:tcW w:w="632" w:type="dxa"/>
            <w:hideMark/>
          </w:tcPr>
          <w:p w:rsidR="00D218E4" w:rsidRPr="001A0026" w:rsidRDefault="00D218E4" w:rsidP="005D5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944" w:type="dxa"/>
            <w:hideMark/>
          </w:tcPr>
          <w:p w:rsidR="00D218E4" w:rsidRPr="001A0026" w:rsidRDefault="00D218E4" w:rsidP="005D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 xml:space="preserve">Создайте рисунок или схему или символы, </w:t>
            </w:r>
            <w:proofErr w:type="gramStart"/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изображающие  субъектный</w:t>
            </w:r>
            <w:proofErr w:type="gramEnd"/>
            <w:r w:rsidRPr="001A0026">
              <w:rPr>
                <w:rFonts w:ascii="Times New Roman" w:hAnsi="Times New Roman" w:cs="Times New Roman"/>
                <w:sz w:val="24"/>
                <w:szCs w:val="24"/>
              </w:rPr>
              <w:t xml:space="preserve"> подход к пониманию. Объясните.</w:t>
            </w:r>
          </w:p>
        </w:tc>
      </w:tr>
      <w:tr w:rsidR="00D218E4" w:rsidRPr="001A0026" w:rsidTr="00D218E4">
        <w:tc>
          <w:tcPr>
            <w:tcW w:w="632" w:type="dxa"/>
            <w:hideMark/>
          </w:tcPr>
          <w:p w:rsidR="00D218E4" w:rsidRPr="001A0026" w:rsidRDefault="00D218E4" w:rsidP="005D5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944" w:type="dxa"/>
            <w:hideMark/>
          </w:tcPr>
          <w:p w:rsidR="00D218E4" w:rsidRPr="001A0026" w:rsidRDefault="00D218E4" w:rsidP="005D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 xml:space="preserve">Сравните представления о понимании В. </w:t>
            </w:r>
            <w:proofErr w:type="spellStart"/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Дильтея</w:t>
            </w:r>
            <w:proofErr w:type="spellEnd"/>
            <w:r w:rsidRPr="001A0026">
              <w:rPr>
                <w:rFonts w:ascii="Times New Roman" w:hAnsi="Times New Roman" w:cs="Times New Roman"/>
                <w:sz w:val="24"/>
                <w:szCs w:val="24"/>
              </w:rPr>
              <w:t xml:space="preserve"> и С.Л. Рубинштейна. Что общего и в чем принципиальное отличие?</w:t>
            </w:r>
          </w:p>
        </w:tc>
      </w:tr>
      <w:tr w:rsidR="00D218E4" w:rsidRPr="001A0026" w:rsidTr="00D218E4">
        <w:tc>
          <w:tcPr>
            <w:tcW w:w="632" w:type="dxa"/>
            <w:hideMark/>
          </w:tcPr>
          <w:p w:rsidR="00D218E4" w:rsidRPr="001A0026" w:rsidRDefault="00D218E4" w:rsidP="005D5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944" w:type="dxa"/>
            <w:hideMark/>
          </w:tcPr>
          <w:p w:rsidR="00D218E4" w:rsidRPr="001A0026" w:rsidRDefault="00D218E4" w:rsidP="005D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различие между пониманием </w:t>
            </w:r>
            <w:proofErr w:type="gramStart"/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и  измерением</w:t>
            </w:r>
            <w:proofErr w:type="gramEnd"/>
            <w:r w:rsidRPr="001A0026">
              <w:rPr>
                <w:rFonts w:ascii="Times New Roman" w:hAnsi="Times New Roman" w:cs="Times New Roman"/>
                <w:sz w:val="24"/>
                <w:szCs w:val="24"/>
              </w:rPr>
              <w:t xml:space="preserve"> по В.Н. Дружинину</w:t>
            </w:r>
          </w:p>
        </w:tc>
      </w:tr>
      <w:tr w:rsidR="00D218E4" w:rsidRPr="001A0026" w:rsidTr="00D218E4">
        <w:tc>
          <w:tcPr>
            <w:tcW w:w="632" w:type="dxa"/>
            <w:hideMark/>
          </w:tcPr>
          <w:p w:rsidR="00D218E4" w:rsidRPr="001A0026" w:rsidRDefault="00D218E4" w:rsidP="005D5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944" w:type="dxa"/>
            <w:hideMark/>
          </w:tcPr>
          <w:p w:rsidR="00D218E4" w:rsidRPr="001A0026" w:rsidRDefault="00D218E4" w:rsidP="005D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Сравните теоретические представления о понимании Выготского и Рубинштейна.</w:t>
            </w:r>
          </w:p>
        </w:tc>
      </w:tr>
      <w:tr w:rsidR="00D218E4" w:rsidRPr="001A0026" w:rsidTr="00D218E4">
        <w:tc>
          <w:tcPr>
            <w:tcW w:w="632" w:type="dxa"/>
            <w:hideMark/>
          </w:tcPr>
          <w:p w:rsidR="00D218E4" w:rsidRPr="001A0026" w:rsidRDefault="00D218E4" w:rsidP="005D5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944" w:type="dxa"/>
            <w:hideMark/>
          </w:tcPr>
          <w:p w:rsidR="00D218E4" w:rsidRPr="001A0026" w:rsidRDefault="00D218E4" w:rsidP="005D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 xml:space="preserve">Дайте </w:t>
            </w:r>
            <w:proofErr w:type="gramStart"/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интерпретацию  теоретическим</w:t>
            </w:r>
            <w:proofErr w:type="gramEnd"/>
            <w:r w:rsidRPr="001A002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представлениям  М.М. </w:t>
            </w:r>
            <w:proofErr w:type="spellStart"/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Муканова</w:t>
            </w:r>
            <w:proofErr w:type="spellEnd"/>
            <w:r w:rsidRPr="001A0026">
              <w:rPr>
                <w:rFonts w:ascii="Times New Roman" w:hAnsi="Times New Roman" w:cs="Times New Roman"/>
                <w:sz w:val="24"/>
                <w:szCs w:val="24"/>
              </w:rPr>
              <w:t xml:space="preserve"> о мышлении исходя из позиции современной теории понимания</w:t>
            </w:r>
          </w:p>
        </w:tc>
      </w:tr>
      <w:tr w:rsidR="00D218E4" w:rsidRPr="001A0026" w:rsidTr="00D218E4">
        <w:tc>
          <w:tcPr>
            <w:tcW w:w="632" w:type="dxa"/>
            <w:hideMark/>
          </w:tcPr>
          <w:p w:rsidR="00D218E4" w:rsidRPr="001A0026" w:rsidRDefault="00D218E4" w:rsidP="005D5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944" w:type="dxa"/>
            <w:hideMark/>
          </w:tcPr>
          <w:p w:rsidR="00D218E4" w:rsidRPr="001A0026" w:rsidRDefault="00D218E4" w:rsidP="005D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Установите логические отношения между понятиями стиль, когнитивный стиль, стиль жизни.</w:t>
            </w:r>
          </w:p>
        </w:tc>
      </w:tr>
      <w:tr w:rsidR="00D218E4" w:rsidRPr="001A0026" w:rsidTr="00D218E4">
        <w:tc>
          <w:tcPr>
            <w:tcW w:w="632" w:type="dxa"/>
            <w:hideMark/>
          </w:tcPr>
          <w:p w:rsidR="00D218E4" w:rsidRPr="001A0026" w:rsidRDefault="00D218E4" w:rsidP="005D5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944" w:type="dxa"/>
            <w:hideMark/>
          </w:tcPr>
          <w:p w:rsidR="00D218E4" w:rsidRPr="001A0026" w:rsidRDefault="00D218E4" w:rsidP="005D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Установите логические отношения между понятиями когнитивный стиль, стратегия, тактика понимания.</w:t>
            </w:r>
          </w:p>
        </w:tc>
      </w:tr>
      <w:tr w:rsidR="00D218E4" w:rsidRPr="001A0026" w:rsidTr="00D218E4">
        <w:tc>
          <w:tcPr>
            <w:tcW w:w="632" w:type="dxa"/>
            <w:hideMark/>
          </w:tcPr>
          <w:p w:rsidR="00D218E4" w:rsidRPr="001A0026" w:rsidRDefault="00D218E4" w:rsidP="005D5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944" w:type="dxa"/>
            <w:hideMark/>
          </w:tcPr>
          <w:p w:rsidR="00D218E4" w:rsidRPr="001A0026" w:rsidRDefault="00D218E4" w:rsidP="005D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Критически оцените основные положения </w:t>
            </w:r>
            <w:proofErr w:type="gramStart"/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теории  С.Л.</w:t>
            </w:r>
            <w:proofErr w:type="gramEnd"/>
            <w:r w:rsidRPr="001A0026">
              <w:rPr>
                <w:rFonts w:ascii="Times New Roman" w:hAnsi="Times New Roman" w:cs="Times New Roman"/>
                <w:sz w:val="24"/>
                <w:szCs w:val="24"/>
              </w:rPr>
              <w:t xml:space="preserve"> Рубинштейна о понимании.</w:t>
            </w:r>
          </w:p>
        </w:tc>
      </w:tr>
      <w:tr w:rsidR="00D218E4" w:rsidRPr="001A0026" w:rsidTr="00D218E4">
        <w:tc>
          <w:tcPr>
            <w:tcW w:w="632" w:type="dxa"/>
            <w:hideMark/>
          </w:tcPr>
          <w:p w:rsidR="00D218E4" w:rsidRPr="001A0026" w:rsidRDefault="00D218E4" w:rsidP="005D5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944" w:type="dxa"/>
            <w:hideMark/>
          </w:tcPr>
          <w:p w:rsidR="00D218E4" w:rsidRPr="001A0026" w:rsidRDefault="00D218E4" w:rsidP="005D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Какой тип логических отношений лежит в основе понимания-узнавания и понимания-объединения?</w:t>
            </w:r>
          </w:p>
        </w:tc>
      </w:tr>
      <w:tr w:rsidR="00D218E4" w:rsidRPr="001A0026" w:rsidTr="00D218E4">
        <w:tc>
          <w:tcPr>
            <w:tcW w:w="632" w:type="dxa"/>
            <w:hideMark/>
          </w:tcPr>
          <w:p w:rsidR="00D218E4" w:rsidRPr="001A0026" w:rsidRDefault="00D218E4" w:rsidP="005D5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944" w:type="dxa"/>
            <w:hideMark/>
          </w:tcPr>
          <w:p w:rsidR="00D218E4" w:rsidRPr="001A0026" w:rsidRDefault="00D218E4" w:rsidP="005D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 xml:space="preserve">Сравните содержательный и процессуальный аспекты изучения понимания. </w:t>
            </w:r>
          </w:p>
        </w:tc>
      </w:tr>
      <w:tr w:rsidR="00D218E4" w:rsidRPr="001A0026" w:rsidTr="00D218E4">
        <w:tc>
          <w:tcPr>
            <w:tcW w:w="632" w:type="dxa"/>
            <w:hideMark/>
          </w:tcPr>
          <w:p w:rsidR="00D218E4" w:rsidRPr="001A0026" w:rsidRDefault="00D218E4" w:rsidP="005D5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944" w:type="dxa"/>
            <w:hideMark/>
          </w:tcPr>
          <w:p w:rsidR="00D218E4" w:rsidRPr="001A0026" w:rsidRDefault="00D218E4" w:rsidP="005D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 xml:space="preserve">Сделайте анализ основных способов работы с научными текстами с позиции когнитивного стиля. </w:t>
            </w:r>
          </w:p>
        </w:tc>
      </w:tr>
      <w:tr w:rsidR="00D218E4" w:rsidRPr="001A0026" w:rsidTr="00D218E4">
        <w:tc>
          <w:tcPr>
            <w:tcW w:w="632" w:type="dxa"/>
            <w:hideMark/>
          </w:tcPr>
          <w:p w:rsidR="00D218E4" w:rsidRPr="001A0026" w:rsidRDefault="00D218E4" w:rsidP="005D5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944" w:type="dxa"/>
            <w:hideMark/>
          </w:tcPr>
          <w:p w:rsidR="00D218E4" w:rsidRPr="001A0026" w:rsidRDefault="00D218E4" w:rsidP="005D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Установите связь понимания и адаптации: системный анализ</w:t>
            </w:r>
          </w:p>
        </w:tc>
      </w:tr>
      <w:tr w:rsidR="00D218E4" w:rsidRPr="001A0026" w:rsidTr="00D218E4">
        <w:tc>
          <w:tcPr>
            <w:tcW w:w="632" w:type="dxa"/>
            <w:hideMark/>
          </w:tcPr>
          <w:p w:rsidR="00D218E4" w:rsidRPr="001A0026" w:rsidRDefault="00D218E4" w:rsidP="005D5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944" w:type="dxa"/>
            <w:hideMark/>
          </w:tcPr>
          <w:p w:rsidR="00D218E4" w:rsidRPr="001A0026" w:rsidRDefault="00D218E4" w:rsidP="005D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Соотнесите базисные понятия системного подхода (время, пространство, энергия, информация) с этапами научного изучения процесса понимания.</w:t>
            </w:r>
          </w:p>
        </w:tc>
      </w:tr>
      <w:tr w:rsidR="00D218E4" w:rsidRPr="001A0026" w:rsidTr="00D218E4">
        <w:tc>
          <w:tcPr>
            <w:tcW w:w="632" w:type="dxa"/>
            <w:hideMark/>
          </w:tcPr>
          <w:p w:rsidR="00D218E4" w:rsidRPr="001A0026" w:rsidRDefault="00D218E4" w:rsidP="005D5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944" w:type="dxa"/>
            <w:hideMark/>
          </w:tcPr>
          <w:p w:rsidR="00D218E4" w:rsidRPr="001A0026" w:rsidRDefault="00D218E4" w:rsidP="005D5C80">
            <w:pPr>
              <w:shd w:val="clear" w:color="auto" w:fill="FFFFFF"/>
              <w:spacing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 xml:space="preserve">Создайте графическую и символическую модель понимания отрывка из басни Крылова «Цветы»: </w:t>
            </w:r>
          </w:p>
          <w:p w:rsidR="00D218E4" w:rsidRPr="001A0026" w:rsidRDefault="00D218E4" w:rsidP="005D5C80">
            <w:pPr>
              <w:shd w:val="clear" w:color="auto" w:fill="FFFFFF"/>
              <w:spacing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 xml:space="preserve">Таланты истинны за критику не </w:t>
            </w:r>
            <w:proofErr w:type="gramStart"/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злятся:</w:t>
            </w:r>
            <w:r w:rsidRPr="001A0026">
              <w:rPr>
                <w:rFonts w:ascii="Times New Roman" w:hAnsi="Times New Roman" w:cs="Times New Roman"/>
                <w:sz w:val="24"/>
                <w:szCs w:val="24"/>
              </w:rPr>
              <w:br/>
              <w:t>Их</w:t>
            </w:r>
            <w:proofErr w:type="gramEnd"/>
            <w:r w:rsidRPr="001A0026">
              <w:rPr>
                <w:rFonts w:ascii="Times New Roman" w:hAnsi="Times New Roman" w:cs="Times New Roman"/>
                <w:sz w:val="24"/>
                <w:szCs w:val="24"/>
              </w:rPr>
              <w:t xml:space="preserve"> повредить она не может красоты;</w:t>
            </w:r>
            <w:r w:rsidRPr="001A0026">
              <w:rPr>
                <w:rFonts w:ascii="Times New Roman" w:hAnsi="Times New Roman" w:cs="Times New Roman"/>
                <w:sz w:val="24"/>
                <w:szCs w:val="24"/>
              </w:rPr>
              <w:br/>
              <w:t>Одни поддельные цветы</w:t>
            </w:r>
            <w:r w:rsidRPr="001A0026">
              <w:rPr>
                <w:rFonts w:ascii="Times New Roman" w:hAnsi="Times New Roman" w:cs="Times New Roman"/>
                <w:sz w:val="24"/>
                <w:szCs w:val="24"/>
              </w:rPr>
              <w:br/>
              <w:t>Дождя боятся.</w:t>
            </w:r>
          </w:p>
          <w:p w:rsidR="00D218E4" w:rsidRPr="001A0026" w:rsidRDefault="00D218E4" w:rsidP="005D5C80">
            <w:pPr>
              <w:shd w:val="clear" w:color="auto" w:fill="FFFFFF"/>
              <w:spacing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spellStart"/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операциональной</w:t>
            </w:r>
            <w:proofErr w:type="spellEnd"/>
            <w:r w:rsidRPr="001A0026">
              <w:rPr>
                <w:rFonts w:ascii="Times New Roman" w:hAnsi="Times New Roman" w:cs="Times New Roman"/>
                <w:sz w:val="24"/>
                <w:szCs w:val="24"/>
              </w:rPr>
              <w:t xml:space="preserve"> моделью понимания. </w:t>
            </w:r>
          </w:p>
        </w:tc>
      </w:tr>
      <w:tr w:rsidR="00D218E4" w:rsidRPr="001A0026" w:rsidTr="00D218E4">
        <w:tc>
          <w:tcPr>
            <w:tcW w:w="632" w:type="dxa"/>
            <w:hideMark/>
          </w:tcPr>
          <w:p w:rsidR="00D218E4" w:rsidRPr="001A0026" w:rsidRDefault="00D218E4" w:rsidP="005D5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944" w:type="dxa"/>
            <w:hideMark/>
          </w:tcPr>
          <w:p w:rsidR="00D218E4" w:rsidRPr="001A0026" w:rsidRDefault="00D218E4" w:rsidP="005D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Понимание и мыслительные операции, объясните их диалектический характер.</w:t>
            </w:r>
          </w:p>
        </w:tc>
      </w:tr>
      <w:tr w:rsidR="00D218E4" w:rsidRPr="001A0026" w:rsidTr="00D218E4">
        <w:tc>
          <w:tcPr>
            <w:tcW w:w="632" w:type="dxa"/>
            <w:hideMark/>
          </w:tcPr>
          <w:p w:rsidR="00D218E4" w:rsidRPr="001A0026" w:rsidRDefault="00D218E4" w:rsidP="005D5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944" w:type="dxa"/>
            <w:hideMark/>
          </w:tcPr>
          <w:p w:rsidR="00D218E4" w:rsidRPr="001A0026" w:rsidRDefault="00D218E4" w:rsidP="005D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Соотнесите понимание и память. Сравните «магические числа» 4 и 7.</w:t>
            </w:r>
          </w:p>
        </w:tc>
      </w:tr>
    </w:tbl>
    <w:p w:rsidR="00D218E4" w:rsidRPr="001A0026" w:rsidRDefault="00D218E4" w:rsidP="00D218E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8929"/>
      </w:tblGrid>
      <w:tr w:rsidR="00D218E4" w:rsidRPr="001A0026" w:rsidTr="00D218E4">
        <w:tc>
          <w:tcPr>
            <w:tcW w:w="632" w:type="dxa"/>
            <w:hideMark/>
          </w:tcPr>
          <w:p w:rsidR="00D218E4" w:rsidRPr="001A0026" w:rsidRDefault="00B80C52" w:rsidP="005D5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944" w:type="dxa"/>
            <w:hideMark/>
          </w:tcPr>
          <w:p w:rsidR="00D218E4" w:rsidRPr="001A0026" w:rsidRDefault="00D218E4" w:rsidP="005D5C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Когда у студентки преподаватель спросил о том, что такое «квазиузнавание» , она начала рассказывать о квазипотребностях теории К. Левина. Какой вид понимания здесь имеет место и почему просходит «квазиузнавание»?</w:t>
            </w:r>
          </w:p>
        </w:tc>
      </w:tr>
      <w:tr w:rsidR="00D218E4" w:rsidRPr="001A0026" w:rsidTr="00D218E4">
        <w:tc>
          <w:tcPr>
            <w:tcW w:w="632" w:type="dxa"/>
            <w:hideMark/>
          </w:tcPr>
          <w:p w:rsidR="00D218E4" w:rsidRPr="001A0026" w:rsidRDefault="00B80C52" w:rsidP="005D5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8E4" w:rsidRPr="001A00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44" w:type="dxa"/>
            <w:hideMark/>
          </w:tcPr>
          <w:p w:rsidR="00D218E4" w:rsidRPr="001A0026" w:rsidRDefault="00D218E4" w:rsidP="005D5C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Проанализируйте сильные и слабые стороны человеческого интеллекта в задачах понимания в сравнении с компьютером. </w:t>
            </w:r>
          </w:p>
        </w:tc>
      </w:tr>
      <w:tr w:rsidR="00D218E4" w:rsidRPr="001A0026" w:rsidTr="00D218E4">
        <w:tc>
          <w:tcPr>
            <w:tcW w:w="632" w:type="dxa"/>
            <w:hideMark/>
          </w:tcPr>
          <w:p w:rsidR="00D218E4" w:rsidRPr="001A0026" w:rsidRDefault="00D218E4" w:rsidP="005D5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0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44" w:type="dxa"/>
            <w:hideMark/>
          </w:tcPr>
          <w:p w:rsidR="00D218E4" w:rsidRPr="001A0026" w:rsidRDefault="00D218E4" w:rsidP="005D5C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Объясните процессуальную динамику и механизмы понимания другого человека, используя теорию С.Л. Рубинштейна</w:t>
            </w:r>
          </w:p>
        </w:tc>
      </w:tr>
      <w:tr w:rsidR="00D218E4" w:rsidRPr="001A0026" w:rsidTr="00D218E4">
        <w:tc>
          <w:tcPr>
            <w:tcW w:w="632" w:type="dxa"/>
            <w:hideMark/>
          </w:tcPr>
          <w:p w:rsidR="00D218E4" w:rsidRPr="001A0026" w:rsidRDefault="00B80C52" w:rsidP="005D5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8E4" w:rsidRPr="001A00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44" w:type="dxa"/>
            <w:hideMark/>
          </w:tcPr>
          <w:p w:rsidR="00D218E4" w:rsidRPr="001A0026" w:rsidRDefault="00D218E4" w:rsidP="005D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Вы-спортивный психолог и Вам необходимо, чтобы игроки волейбольной команды ясно понимали, как взаимонепонимание в команде может стать фактором травматизма. Составьте план беседы на тему «Взаимопонимание в команде и профилактика спортивного травматизма».</w:t>
            </w:r>
          </w:p>
        </w:tc>
      </w:tr>
      <w:tr w:rsidR="00D218E4" w:rsidRPr="001A0026" w:rsidTr="00D218E4">
        <w:tc>
          <w:tcPr>
            <w:tcW w:w="632" w:type="dxa"/>
            <w:hideMark/>
          </w:tcPr>
          <w:p w:rsidR="00D218E4" w:rsidRPr="001A0026" w:rsidRDefault="00B80C52" w:rsidP="005D5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8E4" w:rsidRPr="001A00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44" w:type="dxa"/>
            <w:hideMark/>
          </w:tcPr>
          <w:p w:rsidR="00D218E4" w:rsidRPr="001A0026" w:rsidRDefault="00D218E4" w:rsidP="005D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Вы-</w:t>
            </w:r>
            <w:r w:rsidRPr="001A00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школьный</w:t>
            </w: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 и Вам необходимо, чтобы </w:t>
            </w:r>
            <w:r w:rsidRPr="001A00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ученики страших классов</w:t>
            </w: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 xml:space="preserve"> ясно понимали, </w:t>
            </w:r>
            <w:r w:rsidRPr="001A00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 психологическая атмосфера в классе влияет на успеваемость</w:t>
            </w: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.  Составьте план беседы</w:t>
            </w:r>
            <w:r w:rsidRPr="001A00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18E4" w:rsidRPr="001A0026" w:rsidTr="00D218E4">
        <w:tc>
          <w:tcPr>
            <w:tcW w:w="632" w:type="dxa"/>
            <w:hideMark/>
          </w:tcPr>
          <w:p w:rsidR="00D218E4" w:rsidRPr="001A0026" w:rsidRDefault="00B80C52" w:rsidP="005D5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8E4" w:rsidRPr="001A00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44" w:type="dxa"/>
            <w:hideMark/>
          </w:tcPr>
          <w:p w:rsidR="00D218E4" w:rsidRPr="001A0026" w:rsidRDefault="00D218E4" w:rsidP="005D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Докажите существование пороговых характеристик памяти в процессах понимания</w:t>
            </w:r>
          </w:p>
        </w:tc>
      </w:tr>
      <w:tr w:rsidR="00D218E4" w:rsidRPr="001A0026" w:rsidTr="00D218E4">
        <w:tc>
          <w:tcPr>
            <w:tcW w:w="632" w:type="dxa"/>
            <w:hideMark/>
          </w:tcPr>
          <w:p w:rsidR="00D218E4" w:rsidRPr="001A0026" w:rsidRDefault="00B80C52" w:rsidP="005D5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8E4" w:rsidRPr="001A00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44" w:type="dxa"/>
            <w:hideMark/>
          </w:tcPr>
          <w:p w:rsidR="00D218E4" w:rsidRPr="001A0026" w:rsidRDefault="00D218E4" w:rsidP="005D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Приведите примеры научных исследований, подтверждающих существование пороговых характеристик памяти в процессах понимания</w:t>
            </w:r>
          </w:p>
        </w:tc>
      </w:tr>
      <w:tr w:rsidR="00D218E4" w:rsidRPr="001A0026" w:rsidTr="00D218E4">
        <w:tc>
          <w:tcPr>
            <w:tcW w:w="632" w:type="dxa"/>
            <w:hideMark/>
          </w:tcPr>
          <w:p w:rsidR="00D218E4" w:rsidRPr="001A0026" w:rsidRDefault="00B80C52" w:rsidP="005D5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8E4" w:rsidRPr="001A00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44" w:type="dxa"/>
            <w:hideMark/>
          </w:tcPr>
          <w:p w:rsidR="00D218E4" w:rsidRPr="001A0026" w:rsidRDefault="00D218E4" w:rsidP="005D5C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Выделите и сформулируйте</w:t>
            </w: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 xml:space="preserve"> поведенческие признаки, или процедуры понимания. </w:t>
            </w:r>
          </w:p>
        </w:tc>
      </w:tr>
      <w:tr w:rsidR="00D218E4" w:rsidRPr="001A0026" w:rsidTr="00D218E4">
        <w:tc>
          <w:tcPr>
            <w:tcW w:w="632" w:type="dxa"/>
            <w:hideMark/>
          </w:tcPr>
          <w:p w:rsidR="00D218E4" w:rsidRPr="001A0026" w:rsidRDefault="00B80C52" w:rsidP="005D5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8E4" w:rsidRPr="001A002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44" w:type="dxa"/>
            <w:hideMark/>
          </w:tcPr>
          <w:p w:rsidR="00D218E4" w:rsidRPr="001A0026" w:rsidRDefault="00D218E4" w:rsidP="005D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Иногда один и тот же текст закона обвиняемый и пострадавший трактуют по-разному. Почему? Дайте объяснение с позиций психологии понимания.</w:t>
            </w:r>
          </w:p>
        </w:tc>
      </w:tr>
      <w:tr w:rsidR="00D218E4" w:rsidRPr="001A0026" w:rsidTr="00D218E4">
        <w:tc>
          <w:tcPr>
            <w:tcW w:w="632" w:type="dxa"/>
            <w:hideMark/>
          </w:tcPr>
          <w:p w:rsidR="00D218E4" w:rsidRPr="001A0026" w:rsidRDefault="00B80C52" w:rsidP="005D5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18E4" w:rsidRPr="001A002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7944" w:type="dxa"/>
            <w:hideMark/>
          </w:tcPr>
          <w:p w:rsidR="00D218E4" w:rsidRPr="001A0026" w:rsidRDefault="00D218E4" w:rsidP="005D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 xml:space="preserve">Сравните понимание в научном исследовании и в художественном творчестве. </w:t>
            </w:r>
          </w:p>
        </w:tc>
      </w:tr>
      <w:tr w:rsidR="00D218E4" w:rsidRPr="001A0026" w:rsidTr="00D218E4">
        <w:tc>
          <w:tcPr>
            <w:tcW w:w="632" w:type="dxa"/>
            <w:hideMark/>
          </w:tcPr>
          <w:p w:rsidR="00D218E4" w:rsidRPr="001A0026" w:rsidRDefault="00B80C52" w:rsidP="005D5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18E4" w:rsidRPr="001A00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44" w:type="dxa"/>
            <w:hideMark/>
          </w:tcPr>
          <w:p w:rsidR="00D218E4" w:rsidRPr="001A0026" w:rsidRDefault="00D218E4" w:rsidP="005D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Приведите примеры того, как возникают ошибки и иллюзии понимания в понимании-узнавании и понимании -объединении</w:t>
            </w:r>
          </w:p>
        </w:tc>
      </w:tr>
      <w:tr w:rsidR="00D218E4" w:rsidRPr="001A0026" w:rsidTr="00D218E4">
        <w:tc>
          <w:tcPr>
            <w:tcW w:w="632" w:type="dxa"/>
            <w:hideMark/>
          </w:tcPr>
          <w:p w:rsidR="00D218E4" w:rsidRPr="001A0026" w:rsidRDefault="00B80C52" w:rsidP="005D5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18E4" w:rsidRPr="001A00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44" w:type="dxa"/>
            <w:hideMark/>
          </w:tcPr>
          <w:p w:rsidR="00D218E4" w:rsidRPr="001A0026" w:rsidRDefault="00D218E4" w:rsidP="005D5C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Составьте анкету на изучение понимание госсимволики. Кросс-культурный аспект.</w:t>
            </w:r>
          </w:p>
        </w:tc>
      </w:tr>
      <w:tr w:rsidR="00D218E4" w:rsidRPr="001A0026" w:rsidTr="00D218E4">
        <w:tc>
          <w:tcPr>
            <w:tcW w:w="632" w:type="dxa"/>
            <w:hideMark/>
          </w:tcPr>
          <w:p w:rsidR="00D218E4" w:rsidRPr="001A0026" w:rsidRDefault="00B80C52" w:rsidP="005D5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18E4" w:rsidRPr="001A00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44" w:type="dxa"/>
            <w:hideMark/>
          </w:tcPr>
          <w:p w:rsidR="00D218E4" w:rsidRPr="001A0026" w:rsidRDefault="00D218E4" w:rsidP="005D5C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Приведите примеры нарушений мышления в операциях объединения-разбиения и обобщения-дифференциации</w:t>
            </w:r>
          </w:p>
        </w:tc>
      </w:tr>
      <w:tr w:rsidR="00D218E4" w:rsidRPr="001A0026" w:rsidTr="00D218E4">
        <w:tc>
          <w:tcPr>
            <w:tcW w:w="632" w:type="dxa"/>
            <w:hideMark/>
          </w:tcPr>
          <w:p w:rsidR="00D218E4" w:rsidRPr="001A0026" w:rsidRDefault="00D218E4" w:rsidP="005D5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0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44" w:type="dxa"/>
            <w:hideMark/>
          </w:tcPr>
          <w:p w:rsidR="00D218E4" w:rsidRPr="001A0026" w:rsidRDefault="00D218E4" w:rsidP="005D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Критически оцените</w:t>
            </w: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</w:t>
            </w:r>
            <w:r w:rsidRPr="001A00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технологии </w:t>
            </w:r>
            <w:proofErr w:type="spellStart"/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самопонимания</w:t>
            </w:r>
            <w:proofErr w:type="spellEnd"/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. Система ВИПЭ.</w:t>
            </w:r>
          </w:p>
        </w:tc>
      </w:tr>
      <w:tr w:rsidR="00D218E4" w:rsidRPr="001A0026" w:rsidTr="00D218E4">
        <w:tc>
          <w:tcPr>
            <w:tcW w:w="632" w:type="dxa"/>
            <w:hideMark/>
          </w:tcPr>
          <w:p w:rsidR="00D218E4" w:rsidRPr="001A0026" w:rsidRDefault="00B80C52" w:rsidP="00B80C5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18E4" w:rsidRPr="001A00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44" w:type="dxa"/>
            <w:hideMark/>
          </w:tcPr>
          <w:p w:rsidR="00D218E4" w:rsidRPr="001A0026" w:rsidRDefault="00D218E4" w:rsidP="005D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Составьте три вида текстов про понимание в соответствии с теорией С.Л. Рубинштейна.</w:t>
            </w:r>
          </w:p>
        </w:tc>
      </w:tr>
      <w:tr w:rsidR="00D218E4" w:rsidRPr="001A0026" w:rsidTr="00D218E4">
        <w:tc>
          <w:tcPr>
            <w:tcW w:w="632" w:type="dxa"/>
            <w:hideMark/>
          </w:tcPr>
          <w:p w:rsidR="00D218E4" w:rsidRPr="001A0026" w:rsidRDefault="00B80C52" w:rsidP="005D5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18E4" w:rsidRPr="001A00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44" w:type="dxa"/>
            <w:hideMark/>
          </w:tcPr>
          <w:p w:rsidR="00D218E4" w:rsidRPr="001A0026" w:rsidRDefault="00D218E4" w:rsidP="005D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 xml:space="preserve">Теория понимания, в основном, экспериментально подтверждается на текстах, но имеет широкое поле приложения. Объясните, почему это возможно? </w:t>
            </w:r>
          </w:p>
        </w:tc>
      </w:tr>
      <w:tr w:rsidR="00D218E4" w:rsidRPr="001A0026" w:rsidTr="00D218E4">
        <w:tc>
          <w:tcPr>
            <w:tcW w:w="632" w:type="dxa"/>
            <w:hideMark/>
          </w:tcPr>
          <w:p w:rsidR="00D218E4" w:rsidRPr="001A0026" w:rsidRDefault="00B80C52" w:rsidP="005D5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18E4" w:rsidRPr="001A00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44" w:type="dxa"/>
            <w:hideMark/>
          </w:tcPr>
          <w:p w:rsidR="00D218E4" w:rsidRPr="001A0026" w:rsidRDefault="00D218E4" w:rsidP="005D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В чем сходство и различие понимания обычного и нотного текста?</w:t>
            </w:r>
          </w:p>
        </w:tc>
      </w:tr>
      <w:tr w:rsidR="00D218E4" w:rsidRPr="001A0026" w:rsidTr="00D218E4">
        <w:tc>
          <w:tcPr>
            <w:tcW w:w="632" w:type="dxa"/>
            <w:hideMark/>
          </w:tcPr>
          <w:p w:rsidR="00D218E4" w:rsidRPr="001A0026" w:rsidRDefault="00B80C52" w:rsidP="005D5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18E4" w:rsidRPr="001A00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44" w:type="dxa"/>
            <w:hideMark/>
          </w:tcPr>
          <w:p w:rsidR="00D218E4" w:rsidRPr="001A0026" w:rsidRDefault="00D218E4" w:rsidP="005D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Сформулируйте 3 возможные темы для исследований в психологии понимания. Сформулируйте к ним цель, гипотезу, объект и предмет.</w:t>
            </w:r>
          </w:p>
        </w:tc>
      </w:tr>
      <w:tr w:rsidR="00D218E4" w:rsidRPr="001A0026" w:rsidTr="00D218E4">
        <w:tc>
          <w:tcPr>
            <w:tcW w:w="632" w:type="dxa"/>
            <w:hideMark/>
          </w:tcPr>
          <w:p w:rsidR="00D218E4" w:rsidRPr="001A0026" w:rsidRDefault="00B80C52" w:rsidP="005D5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18E4" w:rsidRPr="001A002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44" w:type="dxa"/>
            <w:hideMark/>
          </w:tcPr>
          <w:p w:rsidR="00D218E4" w:rsidRPr="001A0026" w:rsidRDefault="00D218E4" w:rsidP="005D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в терминах теории понимания индивидуальные различия при выборе специализации в сфере </w:t>
            </w:r>
            <w:proofErr w:type="spellStart"/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психоконсультирования</w:t>
            </w:r>
            <w:proofErr w:type="spellEnd"/>
            <w:r w:rsidRPr="001A00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218E4" w:rsidRPr="001A0026" w:rsidTr="00D218E4">
        <w:tc>
          <w:tcPr>
            <w:tcW w:w="632" w:type="dxa"/>
            <w:hideMark/>
          </w:tcPr>
          <w:p w:rsidR="00D218E4" w:rsidRPr="001A0026" w:rsidRDefault="00B80C52" w:rsidP="005D5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18E4" w:rsidRPr="001A002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7944" w:type="dxa"/>
            <w:hideMark/>
          </w:tcPr>
          <w:p w:rsidR="00D218E4" w:rsidRPr="001A0026" w:rsidRDefault="00D218E4" w:rsidP="005D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основной вклад Ким А.М. в современную психологию </w:t>
            </w:r>
            <w:proofErr w:type="spellStart"/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понимния</w:t>
            </w:r>
            <w:proofErr w:type="spellEnd"/>
          </w:p>
        </w:tc>
      </w:tr>
      <w:tr w:rsidR="00D218E4" w:rsidRPr="001A0026" w:rsidTr="00D218E4">
        <w:tc>
          <w:tcPr>
            <w:tcW w:w="632" w:type="dxa"/>
            <w:hideMark/>
          </w:tcPr>
          <w:p w:rsidR="00D218E4" w:rsidRPr="001A0026" w:rsidRDefault="00B80C52" w:rsidP="005D5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18E4" w:rsidRPr="001A00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44" w:type="dxa"/>
            <w:hideMark/>
          </w:tcPr>
          <w:p w:rsidR="00D218E4" w:rsidRPr="001A0026" w:rsidRDefault="00D218E4" w:rsidP="005D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поколение школьников значительно меньше читает художественной литературы, чем их родители. Дайте анализ того, чем это грозит, в контексте уровней понимания художественного текста? </w:t>
            </w:r>
          </w:p>
        </w:tc>
      </w:tr>
      <w:tr w:rsidR="00D218E4" w:rsidRPr="001A0026" w:rsidTr="00D218E4">
        <w:tc>
          <w:tcPr>
            <w:tcW w:w="632" w:type="dxa"/>
            <w:hideMark/>
          </w:tcPr>
          <w:p w:rsidR="00D218E4" w:rsidRPr="001A0026" w:rsidRDefault="00B80C52" w:rsidP="005D5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18E4" w:rsidRPr="001A00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44" w:type="dxa"/>
            <w:hideMark/>
          </w:tcPr>
          <w:p w:rsidR="00D218E4" w:rsidRPr="001A0026" w:rsidRDefault="00D218E4" w:rsidP="005D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 xml:space="preserve"> Как соотносятся понимание и объяснение? Приведите примеры неудачного и удачного объяснения навигации в пространстве современного города.</w:t>
            </w:r>
          </w:p>
        </w:tc>
      </w:tr>
      <w:tr w:rsidR="00D218E4" w:rsidRPr="001A0026" w:rsidTr="00D218E4">
        <w:tc>
          <w:tcPr>
            <w:tcW w:w="632" w:type="dxa"/>
            <w:hideMark/>
          </w:tcPr>
          <w:p w:rsidR="00D218E4" w:rsidRPr="001A0026" w:rsidRDefault="00B80C52" w:rsidP="005D5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18E4" w:rsidRPr="001A00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44" w:type="dxa"/>
            <w:hideMark/>
          </w:tcPr>
          <w:p w:rsidR="00D218E4" w:rsidRPr="001A0026" w:rsidRDefault="00D218E4" w:rsidP="005D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Проанализируйте возможные причины непонимания </w:t>
            </w:r>
            <w:proofErr w:type="gramStart"/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студентами  лекционного</w:t>
            </w:r>
            <w:proofErr w:type="gramEnd"/>
            <w:r w:rsidRPr="001A002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материала. Приведите примеры из своей учебной деятельности. </w:t>
            </w:r>
          </w:p>
        </w:tc>
      </w:tr>
      <w:tr w:rsidR="00D218E4" w:rsidRPr="001A0026" w:rsidTr="00D218E4">
        <w:tc>
          <w:tcPr>
            <w:tcW w:w="632" w:type="dxa"/>
            <w:hideMark/>
          </w:tcPr>
          <w:p w:rsidR="00D218E4" w:rsidRPr="001A0026" w:rsidRDefault="00B80C52" w:rsidP="005D5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18E4" w:rsidRPr="001A00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44" w:type="dxa"/>
            <w:hideMark/>
          </w:tcPr>
          <w:p w:rsidR="00D218E4" w:rsidRPr="001A0026" w:rsidRDefault="00D218E4" w:rsidP="005D5C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 можно говорить просто о сложном? Сформулируйте рекомендации с позиций теории понимания.</w:t>
            </w:r>
          </w:p>
        </w:tc>
      </w:tr>
      <w:tr w:rsidR="00D218E4" w:rsidRPr="001A0026" w:rsidTr="00D218E4">
        <w:tc>
          <w:tcPr>
            <w:tcW w:w="632" w:type="dxa"/>
            <w:hideMark/>
          </w:tcPr>
          <w:p w:rsidR="00D218E4" w:rsidRPr="001A0026" w:rsidRDefault="00B80C52" w:rsidP="005D5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18E4" w:rsidRPr="001A00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44" w:type="dxa"/>
            <w:hideMark/>
          </w:tcPr>
          <w:p w:rsidR="00D218E4" w:rsidRPr="001A0026" w:rsidRDefault="00D218E4" w:rsidP="005D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Проведите сопоставление механизмов понимания в психологической, технической и медицинской диагностике. Что общего в них с позиций теории понимания и в чем отличие?</w:t>
            </w:r>
          </w:p>
        </w:tc>
      </w:tr>
      <w:tr w:rsidR="00D218E4" w:rsidRPr="001A0026" w:rsidTr="00D218E4">
        <w:tc>
          <w:tcPr>
            <w:tcW w:w="632" w:type="dxa"/>
            <w:hideMark/>
          </w:tcPr>
          <w:p w:rsidR="00D218E4" w:rsidRPr="001A0026" w:rsidRDefault="00B80C52" w:rsidP="005D5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18E4" w:rsidRPr="001A00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44" w:type="dxa"/>
            <w:hideMark/>
          </w:tcPr>
          <w:p w:rsidR="00D218E4" w:rsidRPr="001A0026" w:rsidRDefault="00D218E4" w:rsidP="005D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Представьте, что Вы собираетесь заняться бизнесом, связанным с пониманием.  Проведите его </w:t>
            </w:r>
            <w:r w:rsidRPr="001A0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-анализ.</w:t>
            </w:r>
          </w:p>
        </w:tc>
      </w:tr>
      <w:tr w:rsidR="00D218E4" w:rsidRPr="001A0026" w:rsidTr="00D218E4">
        <w:tc>
          <w:tcPr>
            <w:tcW w:w="632" w:type="dxa"/>
            <w:hideMark/>
          </w:tcPr>
          <w:p w:rsidR="00D218E4" w:rsidRPr="001A0026" w:rsidRDefault="00B80C52" w:rsidP="005D5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218E4" w:rsidRPr="001A00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44" w:type="dxa"/>
            <w:hideMark/>
          </w:tcPr>
          <w:p w:rsidR="00D218E4" w:rsidRPr="001A0026" w:rsidRDefault="00D218E4" w:rsidP="005D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Раскройте операциональную моделью понимания</w:t>
            </w: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8E4" w:rsidRPr="001A0026" w:rsidTr="00D218E4">
        <w:tc>
          <w:tcPr>
            <w:tcW w:w="632" w:type="dxa"/>
            <w:hideMark/>
          </w:tcPr>
          <w:p w:rsidR="00D218E4" w:rsidRPr="001A0026" w:rsidRDefault="00B80C52" w:rsidP="005D5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18E4" w:rsidRPr="001A00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44" w:type="dxa"/>
            <w:hideMark/>
          </w:tcPr>
          <w:p w:rsidR="00D218E4" w:rsidRPr="001A0026" w:rsidRDefault="00D218E4" w:rsidP="005D5C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Раскройте современные модели понимания текста</w:t>
            </w:r>
          </w:p>
        </w:tc>
      </w:tr>
      <w:tr w:rsidR="00D218E4" w:rsidRPr="001A0026" w:rsidTr="00D218E4">
        <w:tc>
          <w:tcPr>
            <w:tcW w:w="632" w:type="dxa"/>
            <w:hideMark/>
          </w:tcPr>
          <w:p w:rsidR="00D218E4" w:rsidRPr="001A0026" w:rsidRDefault="00B80C52" w:rsidP="005D5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18E4" w:rsidRPr="001A002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44" w:type="dxa"/>
            <w:hideMark/>
          </w:tcPr>
          <w:p w:rsidR="00D218E4" w:rsidRPr="001A0026" w:rsidRDefault="00D218E4" w:rsidP="005D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Приведите примеры из сферы школьного и университетского образования, иллюстрирующие, что непонимание в учебной деятельности - это всегда отсутствие объединения и неумение выделить главное.</w:t>
            </w:r>
          </w:p>
        </w:tc>
      </w:tr>
      <w:tr w:rsidR="00D218E4" w:rsidRPr="001A0026" w:rsidTr="00D218E4">
        <w:tc>
          <w:tcPr>
            <w:tcW w:w="632" w:type="dxa"/>
            <w:hideMark/>
          </w:tcPr>
          <w:p w:rsidR="00D218E4" w:rsidRPr="001A0026" w:rsidRDefault="00B80C52" w:rsidP="005D5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D218E4" w:rsidRPr="001A002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7944" w:type="dxa"/>
            <w:hideMark/>
          </w:tcPr>
          <w:p w:rsidR="00D218E4" w:rsidRPr="001A0026" w:rsidRDefault="00D218E4" w:rsidP="005D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26">
              <w:rPr>
                <w:rFonts w:ascii="Times New Roman" w:hAnsi="Times New Roman" w:cs="Times New Roman"/>
                <w:sz w:val="24"/>
                <w:szCs w:val="24"/>
              </w:rPr>
              <w:t>Соотнесите известные вам типы исследований понимания на основе системно-структурного понимания</w:t>
            </w:r>
          </w:p>
        </w:tc>
      </w:tr>
    </w:tbl>
    <w:p w:rsidR="00D218E4" w:rsidRPr="001A0026" w:rsidRDefault="00D218E4" w:rsidP="00D218E4">
      <w:pPr>
        <w:rPr>
          <w:rFonts w:ascii="Times New Roman" w:hAnsi="Times New Roman" w:cs="Times New Roman"/>
          <w:b/>
          <w:sz w:val="24"/>
          <w:szCs w:val="24"/>
        </w:rPr>
      </w:pPr>
    </w:p>
    <w:sectPr w:rsidR="00D218E4" w:rsidRPr="001A0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24CAD"/>
    <w:multiLevelType w:val="hybridMultilevel"/>
    <w:tmpl w:val="A12212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0F46D9"/>
    <w:multiLevelType w:val="hybridMultilevel"/>
    <w:tmpl w:val="E35AB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E4"/>
    <w:rsid w:val="001A0026"/>
    <w:rsid w:val="0025340B"/>
    <w:rsid w:val="00B80C52"/>
    <w:rsid w:val="00CC467E"/>
    <w:rsid w:val="00D2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EEC3E-B33E-49C6-98E5-FEB2B11F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0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2534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A00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5340B"/>
    <w:pPr>
      <w:spacing w:after="120" w:line="276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5340B"/>
    <w:rPr>
      <w:rFonts w:ascii="Times New Roman" w:hAnsi="Times New Roman"/>
      <w:sz w:val="16"/>
      <w:szCs w:val="16"/>
    </w:rPr>
  </w:style>
  <w:style w:type="character" w:customStyle="1" w:styleId="2">
    <w:name w:val="Заголовок 2 Знак"/>
    <w:rsid w:val="0025340B"/>
    <w:rPr>
      <w:rFonts w:ascii="Arial" w:eastAsia="Times New Roman" w:hAnsi="Arial" w:cs="Arial"/>
      <w:b/>
      <w:bCs/>
      <w:i/>
      <w:iCs/>
      <w:smallCap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25340B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4">
    <w:name w:val="Body Text"/>
    <w:basedOn w:val="a"/>
    <w:link w:val="a5"/>
    <w:uiPriority w:val="99"/>
    <w:semiHidden/>
    <w:unhideWhenUsed/>
    <w:rsid w:val="00B80C5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80C52"/>
  </w:style>
  <w:style w:type="character" w:styleId="a6">
    <w:name w:val="Hyperlink"/>
    <w:rsid w:val="00B80C52"/>
    <w:rPr>
      <w:color w:val="0000FF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ycholog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2018-10-11T09:53:00Z</dcterms:created>
  <dcterms:modified xsi:type="dcterms:W3CDTF">2018-12-03T10:17:00Z</dcterms:modified>
</cp:coreProperties>
</file>