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AA" w:rsidRPr="00D54BAA" w:rsidRDefault="00D54BAA" w:rsidP="00D54BAA">
      <w:pPr>
        <w:jc w:val="both"/>
        <w:rPr>
          <w:sz w:val="24"/>
          <w:szCs w:val="24"/>
        </w:rPr>
      </w:pPr>
    </w:p>
    <w:p w:rsidR="00D54BAA" w:rsidRPr="00D54BAA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D54BAA">
        <w:rPr>
          <w:b/>
          <w:sz w:val="24"/>
          <w:szCs w:val="24"/>
          <w:lang w:eastAsia="en-US"/>
        </w:rPr>
        <w:t>УТВЕРЖДАЮ:</w:t>
      </w:r>
    </w:p>
    <w:p w:rsidR="00D54BAA" w:rsidRPr="00D54BAA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D54BAA">
        <w:rPr>
          <w:sz w:val="24"/>
          <w:szCs w:val="24"/>
        </w:rPr>
        <w:t xml:space="preserve">              </w:t>
      </w:r>
      <w:proofErr w:type="gramStart"/>
      <w:r w:rsidRPr="00D54BAA">
        <w:rPr>
          <w:sz w:val="24"/>
          <w:szCs w:val="24"/>
          <w:lang w:eastAsia="en-US"/>
        </w:rPr>
        <w:t>Декан  факультета</w:t>
      </w:r>
      <w:proofErr w:type="gramEnd"/>
      <w:r w:rsidRPr="00D54BAA">
        <w:rPr>
          <w:sz w:val="24"/>
          <w:szCs w:val="24"/>
          <w:lang w:eastAsia="en-US"/>
        </w:rPr>
        <w:t xml:space="preserve"> Философии и </w:t>
      </w:r>
    </w:p>
    <w:p w:rsidR="00D54BAA" w:rsidRPr="00D54BAA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D54BAA">
        <w:rPr>
          <w:sz w:val="24"/>
          <w:szCs w:val="24"/>
        </w:rPr>
        <w:t xml:space="preserve">              </w:t>
      </w:r>
      <w:r w:rsidRPr="00D54BAA">
        <w:rPr>
          <w:sz w:val="24"/>
          <w:szCs w:val="24"/>
          <w:lang w:eastAsia="en-US"/>
        </w:rPr>
        <w:t>политологии</w:t>
      </w:r>
    </w:p>
    <w:p w:rsidR="00D54BAA" w:rsidRPr="00D54BAA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D54BAA">
        <w:rPr>
          <w:sz w:val="24"/>
          <w:szCs w:val="24"/>
        </w:rPr>
        <w:t xml:space="preserve">              </w:t>
      </w:r>
      <w:r w:rsidRPr="00D54BAA">
        <w:rPr>
          <w:sz w:val="24"/>
          <w:szCs w:val="24"/>
          <w:lang w:eastAsia="en-US"/>
        </w:rPr>
        <w:t>_____________</w:t>
      </w:r>
      <w:proofErr w:type="spellStart"/>
      <w:r w:rsidRPr="00D54BAA">
        <w:rPr>
          <w:sz w:val="24"/>
          <w:szCs w:val="24"/>
          <w:lang w:eastAsia="en-US"/>
        </w:rPr>
        <w:t>Масалимова</w:t>
      </w:r>
      <w:proofErr w:type="spellEnd"/>
      <w:r w:rsidRPr="00D54BAA">
        <w:rPr>
          <w:sz w:val="24"/>
          <w:szCs w:val="24"/>
          <w:lang w:eastAsia="en-US"/>
        </w:rPr>
        <w:t xml:space="preserve"> А.Р.</w:t>
      </w:r>
    </w:p>
    <w:p w:rsidR="00D54BAA" w:rsidRPr="00D54BAA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D54BAA">
        <w:rPr>
          <w:sz w:val="24"/>
          <w:szCs w:val="24"/>
          <w:lang w:eastAsia="en-US"/>
        </w:rPr>
        <w:t>Протокол №__</w:t>
      </w:r>
      <w:proofErr w:type="gramStart"/>
      <w:r w:rsidRPr="00D54BAA">
        <w:rPr>
          <w:sz w:val="24"/>
          <w:szCs w:val="24"/>
          <w:lang w:eastAsia="en-US"/>
        </w:rPr>
        <w:t>_  от</w:t>
      </w:r>
      <w:proofErr w:type="gramEnd"/>
      <w:r w:rsidRPr="00D54BAA">
        <w:rPr>
          <w:sz w:val="24"/>
          <w:szCs w:val="24"/>
          <w:lang w:eastAsia="en-US"/>
        </w:rPr>
        <w:t xml:space="preserve"> ___________2018 </w:t>
      </w:r>
    </w:p>
    <w:p w:rsidR="00D54BAA" w:rsidRPr="00D54BAA" w:rsidRDefault="00D54BAA" w:rsidP="00D54BAA">
      <w:pPr>
        <w:spacing w:line="276" w:lineRule="auto"/>
        <w:jc w:val="right"/>
        <w:rPr>
          <w:sz w:val="24"/>
          <w:szCs w:val="24"/>
          <w:lang w:eastAsia="en-US"/>
        </w:rPr>
      </w:pPr>
      <w:r w:rsidRPr="00D54BAA">
        <w:rPr>
          <w:sz w:val="24"/>
          <w:szCs w:val="24"/>
        </w:rPr>
        <w:t xml:space="preserve">              </w:t>
      </w:r>
    </w:p>
    <w:p w:rsidR="00D54BAA" w:rsidRDefault="00D54BAA" w:rsidP="00D54BAA">
      <w:pPr>
        <w:ind w:firstLine="278"/>
        <w:jc w:val="both"/>
        <w:rPr>
          <w:sz w:val="24"/>
          <w:szCs w:val="24"/>
        </w:rPr>
      </w:pPr>
      <w:r w:rsidRPr="00D54BAA">
        <w:rPr>
          <w:sz w:val="24"/>
          <w:szCs w:val="24"/>
        </w:rPr>
        <w:t xml:space="preserve">Экзаменационные вопросы по дисциплине «Психология понимания» для специальности: «5В050300 –Психология», </w:t>
      </w:r>
      <w:r w:rsidRPr="00D54BAA">
        <w:rPr>
          <w:sz w:val="24"/>
          <w:szCs w:val="24"/>
          <w:lang w:val="kk-KZ"/>
        </w:rPr>
        <w:t>1</w:t>
      </w:r>
      <w:r w:rsidRPr="00D54BAA">
        <w:rPr>
          <w:sz w:val="24"/>
          <w:szCs w:val="24"/>
        </w:rPr>
        <w:t xml:space="preserve"> курс, русское отделение </w:t>
      </w:r>
    </w:p>
    <w:p w:rsidR="00D54BAA" w:rsidRPr="00D54BAA" w:rsidRDefault="00D54BAA" w:rsidP="00D54BAA">
      <w:pPr>
        <w:ind w:firstLine="278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32"/>
        <w:gridCol w:w="7944"/>
        <w:gridCol w:w="1063"/>
      </w:tblGrid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№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Вопрос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</w:rPr>
              <w:t>Раскройте особенности психология понимания как научного направления</w:t>
            </w:r>
            <w:r w:rsidRPr="00D54BA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Выявите и сформулируйте основные характеристики понимания как общепсихологического феномена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Сравните системно-функциональный и системно-структурный анализ понимания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Проблемы понимания в продажах. Приведите примеры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Проблемы понимания в научной коммуникации. Применяя теорию </w:t>
            </w:r>
            <w:proofErr w:type="spellStart"/>
            <w:r w:rsidRPr="00D54BAA">
              <w:rPr>
                <w:sz w:val="24"/>
                <w:szCs w:val="24"/>
              </w:rPr>
              <w:t>Знакова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6.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Проблемы понимания в межличностных коммуникациях. Приведите примеры.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7.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Примените метод базисов в анализе проблем понимания в деятельности психолога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8.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Докажите, что понимание </w:t>
            </w:r>
            <w:proofErr w:type="gramStart"/>
            <w:r w:rsidRPr="00D54BAA">
              <w:rPr>
                <w:sz w:val="24"/>
                <w:szCs w:val="24"/>
              </w:rPr>
              <w:t>является  предметом</w:t>
            </w:r>
            <w:proofErr w:type="gramEnd"/>
            <w:r w:rsidRPr="00D54BAA">
              <w:rPr>
                <w:sz w:val="24"/>
                <w:szCs w:val="24"/>
              </w:rPr>
              <w:t xml:space="preserve"> междисциплинарного исследования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9.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Укажите взаимосвязь и различие знания и понимания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10.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 Критически оцените </w:t>
            </w:r>
            <w:proofErr w:type="gramStart"/>
            <w:r w:rsidRPr="00D54BAA">
              <w:rPr>
                <w:sz w:val="24"/>
                <w:szCs w:val="24"/>
              </w:rPr>
              <w:t>основные  положения</w:t>
            </w:r>
            <w:proofErr w:type="gramEnd"/>
            <w:r w:rsidRPr="00D54BAA">
              <w:rPr>
                <w:sz w:val="24"/>
                <w:szCs w:val="24"/>
              </w:rPr>
              <w:t xml:space="preserve"> теории понимания </w:t>
            </w:r>
            <w:proofErr w:type="spellStart"/>
            <w:r w:rsidRPr="00D54BAA">
              <w:rPr>
                <w:sz w:val="24"/>
                <w:szCs w:val="24"/>
              </w:rPr>
              <w:t>Знакова</w:t>
            </w:r>
            <w:proofErr w:type="spellEnd"/>
            <w:r w:rsidRPr="00D54BAA">
              <w:rPr>
                <w:sz w:val="24"/>
                <w:szCs w:val="24"/>
              </w:rPr>
              <w:t xml:space="preserve"> В.В.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11.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Объясните, почему Знаков выделяет 2 основных и 2 вспомогательных условия понимания. Приведите примеры на каждое условие понимания.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12.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Создайте рисунок или схему или символы, </w:t>
            </w:r>
            <w:proofErr w:type="gramStart"/>
            <w:r w:rsidRPr="00D54BAA">
              <w:rPr>
                <w:sz w:val="24"/>
                <w:szCs w:val="24"/>
              </w:rPr>
              <w:t xml:space="preserve">изображающие  </w:t>
            </w:r>
            <w:proofErr w:type="spellStart"/>
            <w:r w:rsidRPr="00D54BAA">
              <w:rPr>
                <w:sz w:val="24"/>
                <w:szCs w:val="24"/>
              </w:rPr>
              <w:t>объекто</w:t>
            </w:r>
            <w:proofErr w:type="spellEnd"/>
            <w:proofErr w:type="gramEnd"/>
            <w:r w:rsidRPr="00D54BAA">
              <w:rPr>
                <w:sz w:val="24"/>
                <w:szCs w:val="24"/>
              </w:rPr>
              <w:t>-центрированный подход к пониманию. Объясните.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13.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Создайте рисунок или схему или символы, </w:t>
            </w:r>
            <w:proofErr w:type="gramStart"/>
            <w:r w:rsidRPr="00D54BAA">
              <w:rPr>
                <w:sz w:val="24"/>
                <w:szCs w:val="24"/>
              </w:rPr>
              <w:t>изображающие  субъектно</w:t>
            </w:r>
            <w:proofErr w:type="gramEnd"/>
            <w:r w:rsidRPr="00D54BAA">
              <w:rPr>
                <w:sz w:val="24"/>
                <w:szCs w:val="24"/>
              </w:rPr>
              <w:t>-центрированный подход к пониманию. Объясните.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14.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Составьте план наблюдения на выявление критериев понимания-узнавания и понимания-объединения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15.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Создайте рисунок или схему или символы, </w:t>
            </w:r>
            <w:proofErr w:type="gramStart"/>
            <w:r w:rsidRPr="00D54BAA">
              <w:rPr>
                <w:sz w:val="24"/>
                <w:szCs w:val="24"/>
              </w:rPr>
              <w:t>изображающие  субъектный</w:t>
            </w:r>
            <w:proofErr w:type="gramEnd"/>
            <w:r w:rsidRPr="00D54BAA">
              <w:rPr>
                <w:sz w:val="24"/>
                <w:szCs w:val="24"/>
              </w:rPr>
              <w:t xml:space="preserve"> подход к пониманию. Объясните.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16.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Сравните представления о понимании В. </w:t>
            </w:r>
            <w:proofErr w:type="spellStart"/>
            <w:r w:rsidRPr="00D54BAA">
              <w:rPr>
                <w:sz w:val="24"/>
                <w:szCs w:val="24"/>
              </w:rPr>
              <w:t>Дильтея</w:t>
            </w:r>
            <w:proofErr w:type="spellEnd"/>
            <w:r w:rsidRPr="00D54BAA">
              <w:rPr>
                <w:sz w:val="24"/>
                <w:szCs w:val="24"/>
              </w:rPr>
              <w:t xml:space="preserve"> и С.Л. Рубинштейна. Что общего и в чем принципиальное отличие?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17.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Объясните различие между пониманием </w:t>
            </w:r>
            <w:proofErr w:type="gramStart"/>
            <w:r w:rsidRPr="00D54BAA">
              <w:rPr>
                <w:sz w:val="24"/>
                <w:szCs w:val="24"/>
              </w:rPr>
              <w:t>и  измерением</w:t>
            </w:r>
            <w:proofErr w:type="gramEnd"/>
            <w:r w:rsidRPr="00D54BAA">
              <w:rPr>
                <w:sz w:val="24"/>
                <w:szCs w:val="24"/>
              </w:rPr>
              <w:t xml:space="preserve"> по В.Н. Дружинину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18.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Сравните теоретические представления о понимании Выготского и Рубинштейна.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19.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Дайте </w:t>
            </w:r>
            <w:proofErr w:type="gramStart"/>
            <w:r w:rsidRPr="00D54BAA">
              <w:rPr>
                <w:sz w:val="24"/>
                <w:szCs w:val="24"/>
              </w:rPr>
              <w:t>интерпретацию  теоретическим</w:t>
            </w:r>
            <w:proofErr w:type="gramEnd"/>
            <w:r w:rsidRPr="00D54BAA">
              <w:rPr>
                <w:sz w:val="24"/>
                <w:szCs w:val="24"/>
              </w:rPr>
              <w:t xml:space="preserve"> представлениям  М.М. </w:t>
            </w:r>
            <w:proofErr w:type="spellStart"/>
            <w:r w:rsidRPr="00D54BAA">
              <w:rPr>
                <w:sz w:val="24"/>
                <w:szCs w:val="24"/>
              </w:rPr>
              <w:t>Муканова</w:t>
            </w:r>
            <w:proofErr w:type="spellEnd"/>
            <w:r w:rsidRPr="00D54BAA">
              <w:rPr>
                <w:sz w:val="24"/>
                <w:szCs w:val="24"/>
              </w:rPr>
              <w:t xml:space="preserve"> о мышлении исходя из позиции современной теории понимания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20.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Установите логические отношения между понятиями стиль, когнитивный стиль, стиль жизни.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21.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Установите логические отношения между понятиями когнитивный стиль, стратегия, тактика понимания.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Критически оцените основные положения </w:t>
            </w:r>
            <w:proofErr w:type="gramStart"/>
            <w:r w:rsidRPr="00D54BAA">
              <w:rPr>
                <w:sz w:val="24"/>
                <w:szCs w:val="24"/>
              </w:rPr>
              <w:t>теории  С.Л.</w:t>
            </w:r>
            <w:proofErr w:type="gramEnd"/>
            <w:r w:rsidRPr="00D54BAA">
              <w:rPr>
                <w:sz w:val="24"/>
                <w:szCs w:val="24"/>
              </w:rPr>
              <w:t xml:space="preserve"> Рубинштейна о понимании.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23.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Какой тип логических отношений лежит в основе понимания-узнавания и понимания-объединения?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24.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Сравните содержательный и процессуальный аспекты изучения понимания.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25.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Сделайте анализ основных способов работы с научными текстами с позиции когнитивного стиля.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26.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Установите связь понимания и адаптации: системный анализ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27.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Соотнесите базисные понятия системного подхода (время, пространство, энергия, информация) с этапами научного изучения процесса понимания.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28.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Default="00D54BAA" w:rsidP="00D54BAA">
            <w:pPr>
              <w:shd w:val="clear" w:color="auto" w:fill="FFFFFF"/>
              <w:spacing w:line="285" w:lineRule="atLeast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Создайте графическую и символическую модель понимания отрывка из басни Крылова «Цветы»: </w:t>
            </w:r>
          </w:p>
          <w:p w:rsidR="00D54BAA" w:rsidRDefault="00D54BAA" w:rsidP="00D54BAA">
            <w:pPr>
              <w:shd w:val="clear" w:color="auto" w:fill="FFFFFF"/>
              <w:spacing w:line="285" w:lineRule="atLeast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Таланты истинны за критику не </w:t>
            </w:r>
            <w:proofErr w:type="gramStart"/>
            <w:r w:rsidRPr="00D54BAA">
              <w:rPr>
                <w:sz w:val="24"/>
                <w:szCs w:val="24"/>
              </w:rPr>
              <w:t>злятся:</w:t>
            </w:r>
            <w:r w:rsidRPr="00D54BAA">
              <w:rPr>
                <w:sz w:val="24"/>
                <w:szCs w:val="24"/>
              </w:rPr>
              <w:br/>
              <w:t>Их</w:t>
            </w:r>
            <w:proofErr w:type="gramEnd"/>
            <w:r w:rsidRPr="00D54BAA">
              <w:rPr>
                <w:sz w:val="24"/>
                <w:szCs w:val="24"/>
              </w:rPr>
              <w:t xml:space="preserve"> повредить она не может красоты;</w:t>
            </w:r>
            <w:r w:rsidRPr="00D54BAA">
              <w:rPr>
                <w:sz w:val="24"/>
                <w:szCs w:val="24"/>
              </w:rPr>
              <w:br/>
              <w:t>Одни поддельные цветы</w:t>
            </w:r>
            <w:r w:rsidRPr="00D54BAA">
              <w:rPr>
                <w:sz w:val="24"/>
                <w:szCs w:val="24"/>
              </w:rPr>
              <w:br/>
              <w:t>Дождя боятся.</w:t>
            </w:r>
          </w:p>
          <w:p w:rsidR="00D54BAA" w:rsidRPr="00D54BAA" w:rsidRDefault="00D54BAA" w:rsidP="00D54BAA">
            <w:pPr>
              <w:shd w:val="clear" w:color="auto" w:fill="FFFFFF"/>
              <w:spacing w:line="285" w:lineRule="atLeast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В соответствии с </w:t>
            </w:r>
            <w:proofErr w:type="spellStart"/>
            <w:r w:rsidRPr="00D54BAA">
              <w:rPr>
                <w:sz w:val="24"/>
                <w:szCs w:val="24"/>
              </w:rPr>
              <w:t>операциональной</w:t>
            </w:r>
            <w:proofErr w:type="spellEnd"/>
            <w:r w:rsidRPr="00D54BAA">
              <w:rPr>
                <w:sz w:val="24"/>
                <w:szCs w:val="24"/>
              </w:rPr>
              <w:t xml:space="preserve"> моделью понимания.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29.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Понимание и мыслительные операции, объясните их диалектический характер.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30.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Соотнесите понимание и память. Сравните «магические числа» 4 и 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2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31.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Когда у студентки преподаватель спросил о том, что такое «квазиузнавание» , она начала рассказывать о квазипотребностях теории К. Левина. Какой вид понимания здесь имеет место и почему просходит «квазиузнавание»?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32.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</w:rPr>
              <w:t xml:space="preserve">Проанализируйте сильные и слабые стороны человеческого интеллекта в задачах понимания в сравнении с компьютером.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33.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Объясните процессуальную динамику и механизмы понимания другого человека, используя теорию С.Л. Рубинштейна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34.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Вы-спортивный психолог и Вам необходимо, чтобы игроки волейбольной команды ясно понимали, как взаимонепонимание в команде может стать фактором травматизма. Составьте план беседы на тему «Взаимопонимание в команде и профилактика спортивного травматизма».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35.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Вы-</w:t>
            </w:r>
            <w:r w:rsidRPr="00D54BAA">
              <w:rPr>
                <w:sz w:val="24"/>
                <w:szCs w:val="24"/>
                <w:lang w:val="kk-KZ"/>
              </w:rPr>
              <w:t>школьный</w:t>
            </w:r>
            <w:r w:rsidRPr="00D54BAA">
              <w:rPr>
                <w:sz w:val="24"/>
                <w:szCs w:val="24"/>
              </w:rPr>
              <w:t xml:space="preserve"> психолог и Вам необходимо, чтобы </w:t>
            </w:r>
            <w:r w:rsidRPr="00D54BAA">
              <w:rPr>
                <w:sz w:val="24"/>
                <w:szCs w:val="24"/>
                <w:lang w:val="kk-KZ"/>
              </w:rPr>
              <w:t>ученики страших классов</w:t>
            </w:r>
            <w:r w:rsidRPr="00D54BAA">
              <w:rPr>
                <w:sz w:val="24"/>
                <w:szCs w:val="24"/>
              </w:rPr>
              <w:t xml:space="preserve"> ясно понимали, </w:t>
            </w:r>
            <w:r w:rsidRPr="00D54BAA">
              <w:rPr>
                <w:sz w:val="24"/>
                <w:szCs w:val="24"/>
                <w:lang w:val="kk-KZ"/>
              </w:rPr>
              <w:t>как психологическая атмосфера в классе влияет на успеваемость</w:t>
            </w:r>
            <w:r w:rsidRPr="00D54BAA">
              <w:rPr>
                <w:sz w:val="24"/>
                <w:szCs w:val="24"/>
              </w:rPr>
              <w:t xml:space="preserve">.  Составьте план </w:t>
            </w:r>
            <w:r>
              <w:rPr>
                <w:sz w:val="24"/>
                <w:szCs w:val="24"/>
              </w:rPr>
              <w:t>беседы</w:t>
            </w:r>
            <w:r w:rsidRPr="00D54BAA">
              <w:rPr>
                <w:sz w:val="24"/>
                <w:szCs w:val="24"/>
                <w:lang w:val="kk-KZ"/>
              </w:rPr>
              <w:t>.</w:t>
            </w:r>
            <w:r w:rsidRPr="00D54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36.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Докажите существование пороговых характеристик памяти в процессах понимания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37.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Приведите примеры научных исследований, подтверждающих существование пороговых характеристик памяти в процессах понимания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38.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Выделите и сформулируйте</w:t>
            </w:r>
            <w:r w:rsidRPr="00D54BAA">
              <w:rPr>
                <w:sz w:val="24"/>
                <w:szCs w:val="24"/>
              </w:rPr>
              <w:t xml:space="preserve"> поведенческие признаки, или процедуры понимания.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39.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Иногда один и тот же текст закона обвиняемый и пострадавший трактуют по-разному. Почему? Дайте объяснение с позиций психологии понимания.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40.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Сравните понимание в научном исследовании и в художественном творчестве.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41.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Приведите примеры того, как возникают ошибки и иллюзии понимания в понимании-узнавании и понимании -объединении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42.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Составьте анкету на изучение понимание госсимволики. Кросс-культурный аспект.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Приведите примеры нарушений мышления в операциях объединения-разбиения и обобщения-дифференциации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44.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  <w:lang w:val="kk-KZ"/>
              </w:rPr>
              <w:t>Критически оцените</w:t>
            </w:r>
            <w:r w:rsidRPr="00D54BAA">
              <w:rPr>
                <w:sz w:val="24"/>
                <w:szCs w:val="24"/>
              </w:rPr>
              <w:t xml:space="preserve"> современны</w:t>
            </w:r>
            <w:r w:rsidRPr="00D54BAA">
              <w:rPr>
                <w:sz w:val="24"/>
                <w:szCs w:val="24"/>
                <w:lang w:val="kk-KZ"/>
              </w:rPr>
              <w:t>е</w:t>
            </w:r>
            <w:r w:rsidRPr="00D54BAA">
              <w:rPr>
                <w:sz w:val="24"/>
                <w:szCs w:val="24"/>
              </w:rPr>
              <w:t xml:space="preserve"> информационные технологии </w:t>
            </w:r>
            <w:proofErr w:type="spellStart"/>
            <w:r w:rsidRPr="00D54BAA">
              <w:rPr>
                <w:sz w:val="24"/>
                <w:szCs w:val="24"/>
              </w:rPr>
              <w:t>самопонимания</w:t>
            </w:r>
            <w:proofErr w:type="spellEnd"/>
            <w:r w:rsidRPr="00D54BAA">
              <w:rPr>
                <w:sz w:val="24"/>
                <w:szCs w:val="24"/>
              </w:rPr>
              <w:t>. Система ВИПЭ.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45.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Составьте три вида текстов про понимание в соответствии с теорией С.Л. Рубинште</w:t>
            </w:r>
            <w:r>
              <w:rPr>
                <w:sz w:val="24"/>
                <w:szCs w:val="24"/>
              </w:rPr>
              <w:t>й</w:t>
            </w:r>
            <w:r w:rsidRPr="00D54BAA">
              <w:rPr>
                <w:sz w:val="24"/>
                <w:szCs w:val="24"/>
              </w:rPr>
              <w:t>на.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46.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Теория понимания, в основном, экспериментально подтверждается на текстах, но имеет широкое поле приложения. Объясните, почему это возможно?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47.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В чем сходство и различие понимания обычного и нотного текста?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48.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Сформулируйте 3 возможные темы для исследований в психологии понимания. Сформулируйте к ним цель, гипотезу, объект и предмет.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49.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Объясните в терминах теории понимания индивидуальные различия при выборе специализации в сфере </w:t>
            </w:r>
            <w:proofErr w:type="spellStart"/>
            <w:r w:rsidRPr="00D54BAA">
              <w:rPr>
                <w:sz w:val="24"/>
                <w:szCs w:val="24"/>
              </w:rPr>
              <w:t>психоконсультирования</w:t>
            </w:r>
            <w:proofErr w:type="spellEnd"/>
            <w:r w:rsidRPr="00D54BA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50.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Определите основной вклад Ким А.М. в современную психологию </w:t>
            </w:r>
            <w:proofErr w:type="spellStart"/>
            <w:r w:rsidRPr="00D54BAA">
              <w:rPr>
                <w:sz w:val="24"/>
                <w:szCs w:val="24"/>
              </w:rPr>
              <w:t>понимния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51.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Современное поколение школьников значительно меньше читает художественной литературы, чем их родители. Дайте анализ того, чем это грозит, в контексте уровней понимания художественного текста?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52.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both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 Как соотносятся понимание и объяснение? Приведите примеры неудачного и удачного объяснения навигации в пространстве современного города.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53.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Проанализируйте возможные причины непонимания </w:t>
            </w:r>
            <w:proofErr w:type="gramStart"/>
            <w:r w:rsidRPr="00D54BAA">
              <w:rPr>
                <w:sz w:val="24"/>
                <w:szCs w:val="24"/>
              </w:rPr>
              <w:t>студентами  лекционного</w:t>
            </w:r>
            <w:proofErr w:type="gramEnd"/>
            <w:r w:rsidRPr="00D54BAA">
              <w:rPr>
                <w:sz w:val="24"/>
                <w:szCs w:val="24"/>
              </w:rPr>
              <w:t xml:space="preserve"> материала. Приведите примеры из своей учебной деятельности.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54.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Как можно говорить просто о сложном? Сформулируйте рекомендации с позиций теории понимания.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55.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Проведите сопоставление механизмов понимания в психологической, технической и медицинской диагностике. Что общего в них с позиций теории понимания и в чем отличие?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56.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Представьте, что Вы собираетесь заняться бизнесом, связанным с пониманием.  Проведите его </w:t>
            </w:r>
            <w:r w:rsidRPr="00D54BAA">
              <w:rPr>
                <w:sz w:val="24"/>
                <w:szCs w:val="24"/>
                <w:lang w:val="en-US"/>
              </w:rPr>
              <w:t>SWOT</w:t>
            </w:r>
            <w:r w:rsidRPr="00D54BAA">
              <w:rPr>
                <w:sz w:val="24"/>
                <w:szCs w:val="24"/>
              </w:rPr>
              <w:t>-анализ.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3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57.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D54BAA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  <w:lang w:val="kk-KZ"/>
              </w:rPr>
              <w:t>Раскройте оп</w:t>
            </w:r>
            <w:r>
              <w:rPr>
                <w:sz w:val="24"/>
                <w:szCs w:val="24"/>
                <w:lang w:val="kk-KZ"/>
              </w:rPr>
              <w:t>ерациональную моделью понимания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58.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Раскройте современные модели понимания текста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59.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Приведите примеры из сферы школьного и университетского образования, иллюстрирующие, что непонимание в учебной деятельности - это всегда отсутствие объединения и неумение выделить главное.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  <w:tr w:rsidR="00D54BAA" w:rsidRPr="00D54BAA" w:rsidTr="00935B0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>60.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rPr>
                <w:sz w:val="24"/>
                <w:szCs w:val="24"/>
              </w:rPr>
            </w:pPr>
            <w:r w:rsidRPr="00D54BAA">
              <w:rPr>
                <w:sz w:val="24"/>
                <w:szCs w:val="24"/>
              </w:rPr>
              <w:t xml:space="preserve">Соотнесите известные вам типы исследований понимания на </w:t>
            </w:r>
            <w:r w:rsidRPr="00D54BAA">
              <w:rPr>
                <w:sz w:val="24"/>
                <w:szCs w:val="24"/>
              </w:rPr>
              <w:t>основе</w:t>
            </w:r>
            <w:r w:rsidRPr="00D54BAA">
              <w:rPr>
                <w:sz w:val="24"/>
                <w:szCs w:val="24"/>
              </w:rPr>
              <w:t xml:space="preserve"> системно-структурного понимания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AA" w:rsidRPr="00D54BAA" w:rsidRDefault="00D54BAA" w:rsidP="00935B08">
            <w:pPr>
              <w:jc w:val="center"/>
              <w:rPr>
                <w:sz w:val="24"/>
                <w:szCs w:val="24"/>
                <w:lang w:val="kk-KZ"/>
              </w:rPr>
            </w:pPr>
            <w:r w:rsidRPr="00D54BAA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D54BAA" w:rsidRPr="00D54BAA" w:rsidRDefault="00D54BAA" w:rsidP="00D54BAA">
      <w:pPr>
        <w:ind w:firstLine="360"/>
        <w:rPr>
          <w:sz w:val="24"/>
          <w:szCs w:val="24"/>
        </w:rPr>
      </w:pPr>
    </w:p>
    <w:p w:rsidR="00D54BAA" w:rsidRPr="00D54BAA" w:rsidRDefault="00D54BAA" w:rsidP="00D54BAA">
      <w:pPr>
        <w:rPr>
          <w:b/>
          <w:sz w:val="24"/>
          <w:szCs w:val="24"/>
        </w:rPr>
      </w:pPr>
      <w:r w:rsidRPr="00D54BAA">
        <w:rPr>
          <w:b/>
          <w:sz w:val="24"/>
          <w:szCs w:val="24"/>
        </w:rPr>
        <w:t xml:space="preserve">Зав. кафедрой общей </w:t>
      </w:r>
    </w:p>
    <w:p w:rsidR="00D54BAA" w:rsidRPr="00D54BAA" w:rsidRDefault="00D54BAA" w:rsidP="00D54BAA">
      <w:pPr>
        <w:rPr>
          <w:b/>
          <w:sz w:val="24"/>
          <w:szCs w:val="24"/>
        </w:rPr>
      </w:pPr>
      <w:r w:rsidRPr="00D54BAA">
        <w:rPr>
          <w:b/>
          <w:sz w:val="24"/>
          <w:szCs w:val="24"/>
        </w:rPr>
        <w:t xml:space="preserve">и прикладной психологии, профессор                                                    </w:t>
      </w:r>
      <w:proofErr w:type="spellStart"/>
      <w:r w:rsidRPr="00D54BAA">
        <w:rPr>
          <w:b/>
          <w:sz w:val="24"/>
          <w:szCs w:val="24"/>
        </w:rPr>
        <w:t>Мадалиева</w:t>
      </w:r>
      <w:proofErr w:type="spellEnd"/>
      <w:r w:rsidRPr="00D54BAA">
        <w:rPr>
          <w:b/>
          <w:sz w:val="24"/>
          <w:szCs w:val="24"/>
        </w:rPr>
        <w:t xml:space="preserve"> З.Б.</w:t>
      </w:r>
    </w:p>
    <w:p w:rsidR="00D54BAA" w:rsidRPr="00D54BAA" w:rsidRDefault="00D54BAA" w:rsidP="00D54BAA">
      <w:pPr>
        <w:rPr>
          <w:b/>
          <w:sz w:val="24"/>
          <w:szCs w:val="24"/>
          <w:lang w:val="kk-KZ"/>
        </w:rPr>
      </w:pPr>
    </w:p>
    <w:p w:rsidR="00D54BAA" w:rsidRPr="00D54BAA" w:rsidRDefault="00D54BAA" w:rsidP="00D54BAA">
      <w:pPr>
        <w:rPr>
          <w:b/>
          <w:sz w:val="24"/>
          <w:szCs w:val="24"/>
          <w:lang w:val="kk-KZ"/>
        </w:rPr>
      </w:pPr>
      <w:r w:rsidRPr="00D54BAA">
        <w:rPr>
          <w:b/>
          <w:sz w:val="24"/>
          <w:szCs w:val="24"/>
        </w:rPr>
        <w:t xml:space="preserve">Председатель </w:t>
      </w:r>
      <w:proofErr w:type="spellStart"/>
      <w:r w:rsidRPr="00D54BAA">
        <w:rPr>
          <w:b/>
          <w:sz w:val="24"/>
          <w:szCs w:val="24"/>
        </w:rPr>
        <w:t>методбюро</w:t>
      </w:r>
      <w:proofErr w:type="spellEnd"/>
      <w:r w:rsidRPr="00D54BAA">
        <w:rPr>
          <w:b/>
          <w:sz w:val="24"/>
          <w:szCs w:val="24"/>
          <w:lang w:val="kk-KZ"/>
        </w:rPr>
        <w:t xml:space="preserve"> </w:t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</w:r>
      <w:proofErr w:type="gramStart"/>
      <w:r w:rsidRPr="00D54BAA">
        <w:rPr>
          <w:b/>
          <w:sz w:val="24"/>
          <w:szCs w:val="24"/>
          <w:lang w:val="kk-KZ"/>
        </w:rPr>
        <w:tab/>
        <w:t xml:space="preserve">  Жубаназарова</w:t>
      </w:r>
      <w:proofErr w:type="gramEnd"/>
      <w:r w:rsidRPr="00D54BAA">
        <w:rPr>
          <w:b/>
          <w:sz w:val="24"/>
          <w:szCs w:val="24"/>
          <w:lang w:val="kk-KZ"/>
        </w:rPr>
        <w:t xml:space="preserve"> Н.С.</w:t>
      </w:r>
    </w:p>
    <w:p w:rsidR="00D54BAA" w:rsidRPr="00D54BAA" w:rsidRDefault="00D54BAA" w:rsidP="00D54BAA">
      <w:pPr>
        <w:rPr>
          <w:b/>
          <w:sz w:val="24"/>
          <w:szCs w:val="24"/>
          <w:lang w:val="kk-KZ"/>
        </w:rPr>
      </w:pPr>
    </w:p>
    <w:p w:rsidR="00D54BAA" w:rsidRPr="00D54BAA" w:rsidRDefault="00D54BAA" w:rsidP="00D54BAA">
      <w:pPr>
        <w:rPr>
          <w:b/>
          <w:sz w:val="24"/>
          <w:szCs w:val="24"/>
          <w:lang w:val="kk-KZ"/>
        </w:rPr>
      </w:pPr>
      <w:r w:rsidRPr="00D54BAA">
        <w:rPr>
          <w:b/>
          <w:sz w:val="24"/>
          <w:szCs w:val="24"/>
          <w:lang w:val="kk-KZ"/>
        </w:rPr>
        <w:t>Преподаватель</w:t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  <w:t xml:space="preserve">  </w:t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</w:r>
      <w:r w:rsidRPr="00D54BAA">
        <w:rPr>
          <w:b/>
          <w:sz w:val="24"/>
          <w:szCs w:val="24"/>
          <w:lang w:val="kk-KZ"/>
        </w:rPr>
        <w:tab/>
        <w:t xml:space="preserve">    Ризулла А.Р.</w:t>
      </w:r>
    </w:p>
    <w:p w:rsidR="00D54BAA" w:rsidRPr="00D54BAA" w:rsidRDefault="00D54BAA" w:rsidP="00D54BAA">
      <w:pPr>
        <w:rPr>
          <w:sz w:val="24"/>
          <w:szCs w:val="24"/>
        </w:rPr>
      </w:pPr>
    </w:p>
    <w:p w:rsidR="00D54BAA" w:rsidRPr="00D54BAA" w:rsidRDefault="00D54BAA" w:rsidP="00D54BAA">
      <w:pPr>
        <w:rPr>
          <w:sz w:val="24"/>
          <w:szCs w:val="24"/>
        </w:rPr>
      </w:pPr>
    </w:p>
    <w:p w:rsidR="00D54BAA" w:rsidRPr="00D54BAA" w:rsidRDefault="00D54BAA" w:rsidP="00D54BAA">
      <w:pPr>
        <w:jc w:val="both"/>
        <w:rPr>
          <w:sz w:val="24"/>
          <w:szCs w:val="24"/>
        </w:rPr>
      </w:pPr>
    </w:p>
    <w:p w:rsidR="00D54BAA" w:rsidRPr="00D54BAA" w:rsidRDefault="00D54BAA" w:rsidP="00D54BAA">
      <w:pPr>
        <w:jc w:val="both"/>
        <w:rPr>
          <w:sz w:val="24"/>
          <w:szCs w:val="24"/>
        </w:rPr>
      </w:pPr>
    </w:p>
    <w:p w:rsidR="00D54BAA" w:rsidRPr="00D54BAA" w:rsidRDefault="00D54BAA" w:rsidP="00D54BAA">
      <w:pPr>
        <w:jc w:val="both"/>
        <w:rPr>
          <w:sz w:val="24"/>
          <w:szCs w:val="24"/>
        </w:rPr>
      </w:pPr>
    </w:p>
    <w:p w:rsidR="00D54BAA" w:rsidRPr="00D54BAA" w:rsidRDefault="00D54BAA" w:rsidP="00D54BAA">
      <w:pPr>
        <w:jc w:val="both"/>
        <w:rPr>
          <w:sz w:val="24"/>
          <w:szCs w:val="24"/>
        </w:rPr>
      </w:pPr>
    </w:p>
    <w:p w:rsidR="00583DED" w:rsidRPr="00D54BAA" w:rsidRDefault="00583DED">
      <w:pPr>
        <w:rPr>
          <w:sz w:val="24"/>
          <w:szCs w:val="24"/>
          <w:lang w:val="kk-KZ"/>
        </w:rPr>
      </w:pPr>
    </w:p>
    <w:sectPr w:rsidR="00583DED" w:rsidRPr="00D5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AA"/>
    <w:rsid w:val="00583DED"/>
    <w:rsid w:val="00D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3839-1B2C-498E-B079-1AE0FF73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54BAA"/>
    <w:pPr>
      <w:keepNext/>
      <w:autoSpaceDE/>
      <w:autoSpaceDN/>
      <w:outlineLvl w:val="5"/>
    </w:pPr>
    <w:rPr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54BAA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table" w:styleId="a3">
    <w:name w:val="Table Grid"/>
    <w:basedOn w:val="a1"/>
    <w:uiPriority w:val="59"/>
    <w:rsid w:val="00D5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2018-10-11T09:42:00Z</dcterms:created>
  <dcterms:modified xsi:type="dcterms:W3CDTF">2018-10-11T09:52:00Z</dcterms:modified>
</cp:coreProperties>
</file>