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AE" w:rsidRPr="004D71AE" w:rsidRDefault="004D71AE" w:rsidP="004D71AE">
      <w:pPr>
        <w:pStyle w:val="2"/>
        <w:spacing w:after="0" w:line="240" w:lineRule="auto"/>
        <w:jc w:val="center"/>
        <w:rPr>
          <w:b/>
          <w:caps/>
          <w:sz w:val="28"/>
          <w:szCs w:val="28"/>
          <w:lang w:val="kk-KZ"/>
        </w:rPr>
      </w:pPr>
      <w:r w:rsidRPr="004D71AE">
        <w:rPr>
          <w:b/>
          <w:caps/>
          <w:sz w:val="28"/>
          <w:szCs w:val="28"/>
          <w:lang w:val="kk-KZ"/>
        </w:rPr>
        <w:t>Семинар тақырыптары</w:t>
      </w:r>
    </w:p>
    <w:p w:rsidR="004D71AE" w:rsidRPr="004D71AE" w:rsidRDefault="004D71AE" w:rsidP="004D71AE">
      <w:pPr>
        <w:pStyle w:val="2"/>
        <w:spacing w:after="0" w:line="240" w:lineRule="auto"/>
        <w:jc w:val="both"/>
        <w:rPr>
          <w:b/>
          <w:sz w:val="28"/>
          <w:szCs w:val="28"/>
          <w:lang w:val="kk-KZ"/>
        </w:rPr>
      </w:pPr>
    </w:p>
    <w:p w:rsidR="004D71AE" w:rsidRPr="004D71AE" w:rsidRDefault="004D71AE" w:rsidP="004D71AE">
      <w:pPr>
        <w:pStyle w:val="2"/>
        <w:numPr>
          <w:ilvl w:val="0"/>
          <w:numId w:val="1"/>
        </w:numPr>
        <w:spacing w:after="0" w:line="240" w:lineRule="auto"/>
        <w:ind w:left="0" w:firstLine="425"/>
        <w:jc w:val="both"/>
        <w:rPr>
          <w:sz w:val="28"/>
          <w:szCs w:val="28"/>
          <w:lang w:val="kk-KZ" w:eastAsia="ko-KR"/>
        </w:rPr>
      </w:pPr>
      <w:r w:rsidRPr="004D71AE">
        <w:rPr>
          <w:sz w:val="28"/>
          <w:szCs w:val="28"/>
          <w:lang w:val="kk-KZ"/>
        </w:rPr>
        <w:t xml:space="preserve">Дарындылықтың түрлері </w:t>
      </w:r>
    </w:p>
    <w:p w:rsidR="004D71AE" w:rsidRPr="004D71AE" w:rsidRDefault="004D71AE" w:rsidP="004D71AE">
      <w:pPr>
        <w:pStyle w:val="a3"/>
        <w:numPr>
          <w:ilvl w:val="0"/>
          <w:numId w:val="1"/>
        </w:numPr>
        <w:tabs>
          <w:tab w:val="left" w:pos="318"/>
        </w:tabs>
        <w:ind w:left="0" w:firstLine="425"/>
        <w:jc w:val="both"/>
        <w:rPr>
          <w:b/>
          <w:sz w:val="28"/>
          <w:szCs w:val="28"/>
          <w:lang w:val="kk-KZ"/>
        </w:rPr>
      </w:pPr>
      <w:r w:rsidRPr="004D71AE">
        <w:rPr>
          <w:sz w:val="28"/>
          <w:szCs w:val="28"/>
          <w:lang w:val="kk-KZ"/>
        </w:rPr>
        <w:t>Дарынды балалардың жасерекшелік және жеке тұлғалық  ерекшеліктері</w:t>
      </w:r>
    </w:p>
    <w:p w:rsidR="004D71AE" w:rsidRPr="004D71AE" w:rsidRDefault="004D71AE" w:rsidP="004D71AE">
      <w:pPr>
        <w:pStyle w:val="a3"/>
        <w:numPr>
          <w:ilvl w:val="0"/>
          <w:numId w:val="1"/>
        </w:numPr>
        <w:tabs>
          <w:tab w:val="left" w:pos="261"/>
        </w:tabs>
        <w:ind w:left="0" w:firstLine="425"/>
        <w:jc w:val="both"/>
        <w:rPr>
          <w:b/>
          <w:color w:val="FF0000"/>
          <w:sz w:val="28"/>
          <w:szCs w:val="28"/>
          <w:lang w:val="kk-KZ"/>
        </w:rPr>
      </w:pPr>
      <w:r w:rsidRPr="004D71AE">
        <w:rPr>
          <w:sz w:val="28"/>
          <w:szCs w:val="28"/>
          <w:lang w:val="kk-KZ" w:eastAsia="ko-KR"/>
        </w:rPr>
        <w:t>Дарынды балалар теориясы мен үлгілері</w:t>
      </w:r>
      <w:r w:rsidRPr="004D71AE">
        <w:rPr>
          <w:b/>
          <w:sz w:val="28"/>
          <w:szCs w:val="28"/>
          <w:lang w:val="kk-KZ" w:eastAsia="ko-KR"/>
        </w:rPr>
        <w:t xml:space="preserve">  </w:t>
      </w:r>
    </w:p>
    <w:p w:rsidR="004D71AE" w:rsidRPr="004D71AE" w:rsidRDefault="004D71AE" w:rsidP="004D71AE">
      <w:pPr>
        <w:pStyle w:val="a3"/>
        <w:numPr>
          <w:ilvl w:val="0"/>
          <w:numId w:val="1"/>
        </w:numPr>
        <w:tabs>
          <w:tab w:val="left" w:pos="261"/>
        </w:tabs>
        <w:ind w:left="0" w:firstLine="425"/>
        <w:jc w:val="both"/>
        <w:rPr>
          <w:sz w:val="28"/>
          <w:szCs w:val="28"/>
          <w:lang w:val="kk-KZ"/>
        </w:rPr>
      </w:pPr>
      <w:r w:rsidRPr="004D71AE">
        <w:rPr>
          <w:rFonts w:eastAsia="MS Mincho"/>
          <w:sz w:val="28"/>
          <w:szCs w:val="28"/>
          <w:lang w:val="kk-KZ"/>
        </w:rPr>
        <w:t>Дарынды балаларды диагностикалау әдістері</w:t>
      </w:r>
    </w:p>
    <w:p w:rsidR="004D71AE" w:rsidRPr="004D71AE" w:rsidRDefault="004D71AE" w:rsidP="004D71AE">
      <w:pPr>
        <w:pStyle w:val="a3"/>
        <w:numPr>
          <w:ilvl w:val="0"/>
          <w:numId w:val="1"/>
        </w:numPr>
        <w:tabs>
          <w:tab w:val="left" w:pos="261"/>
        </w:tabs>
        <w:ind w:left="0" w:firstLine="425"/>
        <w:jc w:val="both"/>
        <w:rPr>
          <w:b/>
          <w:sz w:val="28"/>
          <w:szCs w:val="28"/>
          <w:lang w:val="kk-KZ"/>
        </w:rPr>
      </w:pPr>
      <w:r w:rsidRPr="004D71AE">
        <w:rPr>
          <w:sz w:val="28"/>
          <w:szCs w:val="28"/>
          <w:lang w:val="kk-KZ"/>
        </w:rPr>
        <w:t>Дарынды балаларға психологиялық-педагогикалық қолдау көрсету теориялары</w:t>
      </w:r>
    </w:p>
    <w:p w:rsidR="004D71AE" w:rsidRPr="004D71AE" w:rsidRDefault="004D71AE" w:rsidP="004D71AE">
      <w:pPr>
        <w:pStyle w:val="a3"/>
        <w:numPr>
          <w:ilvl w:val="0"/>
          <w:numId w:val="1"/>
        </w:numPr>
        <w:tabs>
          <w:tab w:val="left" w:pos="261"/>
        </w:tabs>
        <w:ind w:left="0" w:firstLine="425"/>
        <w:jc w:val="both"/>
        <w:rPr>
          <w:b/>
          <w:sz w:val="28"/>
          <w:szCs w:val="28"/>
          <w:lang w:val="kk-KZ"/>
        </w:rPr>
      </w:pPr>
      <w:r w:rsidRPr="004D71AE">
        <w:rPr>
          <w:sz w:val="28"/>
          <w:szCs w:val="28"/>
          <w:lang w:val="kk-KZ"/>
        </w:rPr>
        <w:t>Дарынды балалармен әлеуметтік педагогтың іс-әрекет жүйесі</w:t>
      </w:r>
    </w:p>
    <w:p w:rsidR="004D71AE" w:rsidRPr="004D71AE" w:rsidRDefault="004D71AE" w:rsidP="004D71AE">
      <w:pPr>
        <w:pStyle w:val="a3"/>
        <w:numPr>
          <w:ilvl w:val="0"/>
          <w:numId w:val="1"/>
        </w:numPr>
        <w:tabs>
          <w:tab w:val="left" w:pos="261"/>
        </w:tabs>
        <w:ind w:left="0" w:firstLine="425"/>
        <w:jc w:val="both"/>
        <w:rPr>
          <w:b/>
          <w:sz w:val="28"/>
          <w:szCs w:val="28"/>
          <w:lang w:val="kk-KZ"/>
        </w:rPr>
      </w:pPr>
      <w:r w:rsidRPr="004D71AE">
        <w:rPr>
          <w:sz w:val="28"/>
          <w:szCs w:val="28"/>
          <w:lang w:val="kk-KZ"/>
        </w:rPr>
        <w:t>Дарынды балаларға арналған мектептің білім беру мазмұны</w:t>
      </w:r>
      <w:r w:rsidRPr="004D71AE">
        <w:rPr>
          <w:b/>
          <w:sz w:val="28"/>
          <w:szCs w:val="28"/>
          <w:lang w:val="kk-KZ"/>
        </w:rPr>
        <w:t xml:space="preserve"> </w:t>
      </w:r>
      <w:r w:rsidRPr="004D71AE">
        <w:rPr>
          <w:sz w:val="28"/>
          <w:szCs w:val="28"/>
          <w:lang w:val="kk-KZ"/>
        </w:rPr>
        <w:t xml:space="preserve"> </w:t>
      </w:r>
    </w:p>
    <w:p w:rsidR="004D71AE" w:rsidRPr="004D71AE" w:rsidRDefault="004D71AE" w:rsidP="004D71AE">
      <w:pPr>
        <w:pStyle w:val="a3"/>
        <w:numPr>
          <w:ilvl w:val="0"/>
          <w:numId w:val="1"/>
        </w:numPr>
        <w:tabs>
          <w:tab w:val="left" w:pos="261"/>
        </w:tabs>
        <w:ind w:left="0" w:firstLine="425"/>
        <w:jc w:val="both"/>
        <w:rPr>
          <w:b/>
          <w:sz w:val="28"/>
          <w:szCs w:val="28"/>
          <w:lang w:val="kk-KZ"/>
        </w:rPr>
      </w:pPr>
      <w:r w:rsidRPr="004D71AE">
        <w:rPr>
          <w:sz w:val="28"/>
          <w:szCs w:val="28"/>
          <w:lang w:val="kk-KZ"/>
        </w:rPr>
        <w:t>Мұғалімдер мен  әлеуметтік педагогтың шығармашыл, ақыл-ойлы, күш-қуатты  дарынды  балалармен жұмысы</w:t>
      </w:r>
    </w:p>
    <w:p w:rsidR="004D71AE" w:rsidRPr="004D71AE" w:rsidRDefault="004D71AE" w:rsidP="004D71AE">
      <w:pPr>
        <w:pStyle w:val="a3"/>
        <w:numPr>
          <w:ilvl w:val="0"/>
          <w:numId w:val="1"/>
        </w:numPr>
        <w:tabs>
          <w:tab w:val="left" w:pos="261"/>
        </w:tabs>
        <w:ind w:left="0" w:firstLine="425"/>
        <w:jc w:val="both"/>
        <w:rPr>
          <w:b/>
          <w:sz w:val="28"/>
          <w:szCs w:val="28"/>
          <w:lang w:val="kk-KZ"/>
        </w:rPr>
      </w:pPr>
      <w:r w:rsidRPr="004D71AE">
        <w:rPr>
          <w:sz w:val="28"/>
          <w:szCs w:val="28"/>
          <w:lang w:val="kk-KZ"/>
        </w:rPr>
        <w:t>Отбасында дарынды баланы дамыту</w:t>
      </w:r>
    </w:p>
    <w:p w:rsidR="004D71AE" w:rsidRPr="004D71AE" w:rsidRDefault="004D71AE" w:rsidP="004D71AE">
      <w:pPr>
        <w:pStyle w:val="a3"/>
        <w:numPr>
          <w:ilvl w:val="0"/>
          <w:numId w:val="1"/>
        </w:numPr>
        <w:tabs>
          <w:tab w:val="left" w:pos="261"/>
          <w:tab w:val="left" w:pos="709"/>
          <w:tab w:val="left" w:pos="993"/>
        </w:tabs>
        <w:ind w:left="0" w:firstLine="425"/>
        <w:jc w:val="both"/>
        <w:rPr>
          <w:b/>
          <w:sz w:val="28"/>
          <w:szCs w:val="28"/>
          <w:lang w:val="kk-KZ"/>
        </w:rPr>
      </w:pPr>
      <w:r w:rsidRPr="004D71AE">
        <w:rPr>
          <w:sz w:val="28"/>
          <w:szCs w:val="28"/>
          <w:lang w:val="kk-KZ"/>
        </w:rPr>
        <w:t>Дарынды балалармен жұмыс барысында бос уақытты ұйымдастыру әрекеті</w:t>
      </w:r>
    </w:p>
    <w:p w:rsidR="004D71AE" w:rsidRPr="004D71AE" w:rsidRDefault="004D71AE" w:rsidP="004D71AE">
      <w:pPr>
        <w:pStyle w:val="a3"/>
        <w:numPr>
          <w:ilvl w:val="0"/>
          <w:numId w:val="1"/>
        </w:numPr>
        <w:tabs>
          <w:tab w:val="left" w:pos="261"/>
          <w:tab w:val="left" w:pos="709"/>
          <w:tab w:val="left" w:pos="993"/>
        </w:tabs>
        <w:ind w:left="0" w:firstLine="425"/>
        <w:jc w:val="both"/>
        <w:rPr>
          <w:b/>
          <w:sz w:val="28"/>
          <w:szCs w:val="28"/>
          <w:lang w:val="kk-KZ"/>
        </w:rPr>
      </w:pPr>
      <w:r w:rsidRPr="004D71AE">
        <w:rPr>
          <w:sz w:val="28"/>
          <w:szCs w:val="28"/>
          <w:lang w:val="kk-KZ"/>
        </w:rPr>
        <w:t>Дарынды балаларға қосымша білім беру жүйесі</w:t>
      </w:r>
    </w:p>
    <w:p w:rsidR="004D71AE" w:rsidRPr="004D71AE" w:rsidRDefault="004D71AE" w:rsidP="004D71AE">
      <w:pPr>
        <w:pStyle w:val="a3"/>
        <w:numPr>
          <w:ilvl w:val="0"/>
          <w:numId w:val="1"/>
        </w:numPr>
        <w:tabs>
          <w:tab w:val="left" w:pos="261"/>
          <w:tab w:val="left" w:pos="709"/>
          <w:tab w:val="left" w:pos="993"/>
        </w:tabs>
        <w:ind w:left="0" w:firstLine="425"/>
        <w:jc w:val="both"/>
        <w:rPr>
          <w:b/>
          <w:sz w:val="28"/>
          <w:szCs w:val="28"/>
          <w:lang w:val="kk-KZ"/>
        </w:rPr>
      </w:pPr>
      <w:r w:rsidRPr="004D71AE">
        <w:rPr>
          <w:sz w:val="28"/>
          <w:szCs w:val="28"/>
          <w:lang w:val="kk-KZ"/>
        </w:rPr>
        <w:t>Әлеуметтік педагог-педагог-психолог – мұғалім және ата-ананың дарынды балалармен жұмыс барысындағы өзара байланысы</w:t>
      </w:r>
    </w:p>
    <w:p w:rsidR="004D71AE" w:rsidRPr="004D71AE" w:rsidRDefault="004D71AE" w:rsidP="004D71AE">
      <w:pPr>
        <w:pStyle w:val="2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425"/>
        <w:jc w:val="both"/>
        <w:rPr>
          <w:sz w:val="28"/>
          <w:szCs w:val="28"/>
          <w:lang w:val="kk-KZ" w:eastAsia="ko-KR"/>
        </w:rPr>
      </w:pPr>
      <w:r w:rsidRPr="004D71AE">
        <w:rPr>
          <w:noProof/>
          <w:sz w:val="28"/>
          <w:szCs w:val="28"/>
          <w:lang w:val="kk-KZ"/>
        </w:rPr>
        <w:t xml:space="preserve">Әлеуметтік педагогтарды дарынды балалармен жұмыс жүргізуге дайындау  </w:t>
      </w:r>
    </w:p>
    <w:p w:rsidR="004D71AE" w:rsidRPr="004D71AE" w:rsidRDefault="004D71AE" w:rsidP="004D71AE">
      <w:pPr>
        <w:pStyle w:val="2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425"/>
        <w:jc w:val="both"/>
        <w:rPr>
          <w:sz w:val="28"/>
          <w:szCs w:val="28"/>
          <w:lang w:val="kk-KZ" w:eastAsia="ko-KR"/>
        </w:rPr>
      </w:pPr>
      <w:r w:rsidRPr="004D71AE">
        <w:rPr>
          <w:sz w:val="28"/>
          <w:szCs w:val="28"/>
          <w:lang w:val="kk-KZ"/>
        </w:rPr>
        <w:t xml:space="preserve">Әлеуметтік педагогтың дарынды балалармен жұмыс мақсаты, ұстанымдары, мазмұны,  түрлері мен  әдістері.  </w:t>
      </w:r>
    </w:p>
    <w:p w:rsidR="00D86215" w:rsidRPr="004D71AE" w:rsidRDefault="00D86215" w:rsidP="004D71AE">
      <w:pPr>
        <w:ind w:firstLine="425"/>
        <w:rPr>
          <w:sz w:val="28"/>
          <w:szCs w:val="28"/>
          <w:lang w:val="kk-KZ"/>
        </w:rPr>
      </w:pPr>
    </w:p>
    <w:sectPr w:rsidR="00D86215" w:rsidRPr="004D71AE" w:rsidSect="00D86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72C3"/>
    <w:multiLevelType w:val="hybridMultilevel"/>
    <w:tmpl w:val="036E048A"/>
    <w:lvl w:ilvl="0" w:tplc="93D4D6B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1AE"/>
    <w:rsid w:val="004D71AE"/>
    <w:rsid w:val="00D8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D71A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7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7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2018-01-08T02:15:00Z</dcterms:created>
  <dcterms:modified xsi:type="dcterms:W3CDTF">2018-01-08T02:19:00Z</dcterms:modified>
</cp:coreProperties>
</file>