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Pr="006C3E1B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100"/>
        <w:gridCol w:w="707"/>
        <w:gridCol w:w="1845"/>
        <w:gridCol w:w="709"/>
        <w:gridCol w:w="800"/>
        <w:gridCol w:w="614"/>
        <w:gridCol w:w="331"/>
        <w:gridCol w:w="236"/>
        <w:gridCol w:w="709"/>
        <w:gridCol w:w="142"/>
        <w:gridCol w:w="283"/>
        <w:gridCol w:w="125"/>
        <w:gridCol w:w="854"/>
        <w:gridCol w:w="1434"/>
      </w:tblGrid>
      <w:tr w:rsidR="00AE2B3D" w:rsidRPr="006C3E1B" w:rsidTr="001D2C54">
        <w:tc>
          <w:tcPr>
            <w:tcW w:w="9889" w:type="dxa"/>
            <w:gridSpan w:val="14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AE2B3D" w:rsidRPr="00472303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(Код )</w:t>
            </w:r>
            <w:r w:rsidR="00472303"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303" w:rsidRPr="0047230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 с основами демографии</w:t>
            </w:r>
          </w:p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2016-2017 уч. год </w:t>
            </w:r>
          </w:p>
        </w:tc>
      </w:tr>
      <w:tr w:rsidR="00AE2B3D" w:rsidRPr="006C3E1B" w:rsidTr="00FA48B1">
        <w:trPr>
          <w:trHeight w:val="265"/>
        </w:trPr>
        <w:tc>
          <w:tcPr>
            <w:tcW w:w="1807" w:type="dxa"/>
            <w:gridSpan w:val="2"/>
            <w:vMerge w:val="restart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5" w:type="dxa"/>
            <w:vMerge w:val="restart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690" w:type="dxa"/>
            <w:gridSpan w:val="5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4" w:type="dxa"/>
            <w:gridSpan w:val="4"/>
            <w:vMerge w:val="restart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34" w:type="dxa"/>
            <w:vMerge w:val="restart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6C3E1B" w:rsidTr="00FA48B1">
        <w:trPr>
          <w:trHeight w:val="265"/>
        </w:trPr>
        <w:tc>
          <w:tcPr>
            <w:tcW w:w="1807" w:type="dxa"/>
            <w:gridSpan w:val="2"/>
            <w:vMerge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6C3E1B" w:rsidRDefault="00ED1CC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4" w:type="dxa"/>
            <w:gridSpan w:val="4"/>
            <w:vMerge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6C3E1B" w:rsidTr="00FA48B1">
        <w:tc>
          <w:tcPr>
            <w:tcW w:w="1807" w:type="dxa"/>
            <w:gridSpan w:val="2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AE2B3D" w:rsidRPr="006C3E1B" w:rsidRDefault="00C14493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с основами демографии</w:t>
            </w:r>
          </w:p>
        </w:tc>
        <w:tc>
          <w:tcPr>
            <w:tcW w:w="709" w:type="dxa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00" w:type="dxa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6C3E1B" w:rsidRDefault="00ED1CC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gridSpan w:val="4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B3D" w:rsidRPr="006C3E1B" w:rsidTr="001D2C54">
        <w:tc>
          <w:tcPr>
            <w:tcW w:w="1807" w:type="dxa"/>
            <w:gridSpan w:val="2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82" w:type="dxa"/>
            <w:gridSpan w:val="12"/>
          </w:tcPr>
          <w:p w:rsidR="00D30F44" w:rsidRPr="006C3E1B" w:rsidRDefault="00D30F44" w:rsidP="00D30F44">
            <w:pPr>
              <w:pStyle w:val="2"/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6C3E1B">
              <w:rPr>
                <w:bCs/>
                <w:sz w:val="24"/>
                <w:szCs w:val="24"/>
              </w:rPr>
              <w:t>1. «Введение в экономическую, социальную и политическую географию»;</w:t>
            </w:r>
          </w:p>
          <w:p w:rsidR="00AE2B3D" w:rsidRPr="006C3E1B" w:rsidRDefault="00D30F44" w:rsidP="00D30F44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устойчивое развитие</w:t>
            </w:r>
            <w:r w:rsidRPr="006C3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AE2B3D" w:rsidRPr="006C3E1B" w:rsidTr="001D2C54">
        <w:tc>
          <w:tcPr>
            <w:tcW w:w="1807" w:type="dxa"/>
            <w:gridSpan w:val="2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8" w:type="dxa"/>
            <w:gridSpan w:val="4"/>
          </w:tcPr>
          <w:p w:rsidR="00AE2B3D" w:rsidRPr="006C3E1B" w:rsidRDefault="00507629" w:rsidP="00ED1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Абилова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 А.Б., к.г.н., ст. преподаватель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413" w:type="dxa"/>
            <w:gridSpan w:val="3"/>
            <w:vMerge w:val="restart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AE2B3D" w:rsidRPr="006C3E1B" w:rsidTr="001D2C54">
        <w:tc>
          <w:tcPr>
            <w:tcW w:w="1807" w:type="dxa"/>
            <w:gridSpan w:val="2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3E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8" w:type="dxa"/>
            <w:gridSpan w:val="4"/>
          </w:tcPr>
          <w:p w:rsidR="00AE2B3D" w:rsidRPr="006C3E1B" w:rsidRDefault="007A752B" w:rsidP="003D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abilova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2014@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vMerge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3D" w:rsidRPr="006C3E1B" w:rsidTr="001D2C54">
        <w:tc>
          <w:tcPr>
            <w:tcW w:w="1807" w:type="dxa"/>
            <w:gridSpan w:val="2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8" w:type="dxa"/>
            <w:gridSpan w:val="4"/>
          </w:tcPr>
          <w:p w:rsidR="00AE2B3D" w:rsidRPr="006C3E1B" w:rsidRDefault="003D1DCF" w:rsidP="003D1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377-33-39 (1227)</w:t>
            </w:r>
          </w:p>
        </w:tc>
        <w:tc>
          <w:tcPr>
            <w:tcW w:w="1701" w:type="dxa"/>
            <w:gridSpan w:val="5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413" w:type="dxa"/>
            <w:gridSpan w:val="3"/>
          </w:tcPr>
          <w:p w:rsidR="00AE2B3D" w:rsidRPr="006C3E1B" w:rsidRDefault="00D30F4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3D1"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 бот.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 25 бот.</w:t>
            </w:r>
          </w:p>
        </w:tc>
      </w:tr>
      <w:tr w:rsidR="00AE2B3D" w:rsidRPr="006C3E1B" w:rsidTr="001D2C54">
        <w:tc>
          <w:tcPr>
            <w:tcW w:w="1807" w:type="dxa"/>
            <w:gridSpan w:val="2"/>
          </w:tcPr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82" w:type="dxa"/>
            <w:gridSpan w:val="12"/>
          </w:tcPr>
          <w:p w:rsidR="00AE2B3D" w:rsidRPr="006C3E1B" w:rsidRDefault="00D30F44" w:rsidP="00AD1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Дается необходимое представление о науках смежных с географией населения, прежде всего с демографией и этнографией. При изучении географии населения особое внимание уделяется проблемам наиболее важным для современного этапа экономического и социального развития. Ознакомить студентов  с системой понятий, основными факторами и проблемами географии населения, принципами и методическими приемами географических исследований развития населения и его расселения.</w:t>
            </w:r>
          </w:p>
        </w:tc>
      </w:tr>
      <w:tr w:rsidR="00AE2B3D" w:rsidRPr="006C3E1B" w:rsidTr="001D2C54">
        <w:tc>
          <w:tcPr>
            <w:tcW w:w="1807" w:type="dxa"/>
            <w:gridSpan w:val="2"/>
          </w:tcPr>
          <w:p w:rsidR="00AE2B3D" w:rsidRPr="006C3E1B" w:rsidRDefault="00AE2B3D" w:rsidP="0056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AE2B3D" w:rsidRPr="006C3E1B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gridSpan w:val="12"/>
          </w:tcPr>
          <w:p w:rsidR="00D30F44" w:rsidRPr="006C3E1B" w:rsidRDefault="00D30F44" w:rsidP="00D30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а) ознакомить студентов с объектом изучения  географии населения – населением  (совокупностью людей)  как главного звена в процессах общественного воспроизводства;</w:t>
            </w:r>
          </w:p>
          <w:p w:rsidR="00D30F44" w:rsidRPr="006C3E1B" w:rsidRDefault="00D30F44" w:rsidP="00D30F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б) определить уровень и масштабы социально-географических и экономико-географических исследований и ознакомить студентов с состоянием предмета в условиях современной науки;</w:t>
            </w:r>
          </w:p>
          <w:p w:rsidR="00AE2B3D" w:rsidRPr="006C3E1B" w:rsidRDefault="00D30F44" w:rsidP="00D3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в) изучить территориальные и пространственно-временные особенности динамики, состава, размещения населения и населенных пунктов.</w:t>
            </w:r>
          </w:p>
        </w:tc>
      </w:tr>
      <w:tr w:rsidR="00AE2B3D" w:rsidRPr="006C3E1B" w:rsidTr="001D2C54">
        <w:tc>
          <w:tcPr>
            <w:tcW w:w="1807" w:type="dxa"/>
            <w:gridSpan w:val="2"/>
          </w:tcPr>
          <w:p w:rsidR="00AE2B3D" w:rsidRPr="006C3E1B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82" w:type="dxa"/>
            <w:gridSpan w:val="12"/>
          </w:tcPr>
          <w:p w:rsidR="00D30F44" w:rsidRPr="006C3E1B" w:rsidRDefault="00D30F44" w:rsidP="00D30F44">
            <w:pPr>
              <w:tabs>
                <w:tab w:val="num" w:pos="720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обучающиеся после изучения курса должны 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общенаучными методами исследований и творческим применением их при проведении </w:t>
            </w: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геодемографических и геоурбанических 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исследований;</w:t>
            </w:r>
          </w:p>
          <w:p w:rsidR="00D30F44" w:rsidRPr="006C3E1B" w:rsidRDefault="00D30F44" w:rsidP="00D30F44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решать проблемы в новых или незнакомых ситуациях в  контексте </w:t>
            </w: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демографии и урбанистики; </w:t>
            </w:r>
          </w:p>
          <w:p w:rsidR="00D30F44" w:rsidRPr="006C3E1B" w:rsidRDefault="00D30F44" w:rsidP="00D30F44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и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сследовательские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в </w:t>
            </w: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планировании задач; </w:t>
            </w:r>
          </w:p>
          <w:p w:rsidR="00D30F44" w:rsidRPr="006C3E1B" w:rsidRDefault="00D30F44" w:rsidP="00D30F44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риверженность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  этическим ценностям в области географии</w:t>
            </w: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D30F44" w:rsidRPr="006C3E1B" w:rsidRDefault="00D30F44" w:rsidP="00D30F44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р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способности </w:t>
            </w: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области демографии и 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способности к разработке проектов</w:t>
            </w: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AE2B3D" w:rsidRPr="006C3E1B" w:rsidRDefault="00D30F44" w:rsidP="00D30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, осуществление и описание серьезного исследовательского проекта</w:t>
            </w: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E2B3D" w:rsidRPr="006C3E1B" w:rsidTr="001D2C54">
        <w:tc>
          <w:tcPr>
            <w:tcW w:w="1807" w:type="dxa"/>
            <w:gridSpan w:val="2"/>
          </w:tcPr>
          <w:p w:rsidR="00AE2B3D" w:rsidRPr="006C3E1B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2" w:type="dxa"/>
            <w:gridSpan w:val="12"/>
          </w:tcPr>
          <w:p w:rsidR="00D30F44" w:rsidRPr="006C3E1B" w:rsidRDefault="00D30F44" w:rsidP="00D30F44">
            <w:pPr>
              <w:numPr>
                <w:ilvl w:val="0"/>
                <w:numId w:val="5"/>
              </w:numPr>
              <w:tabs>
                <w:tab w:val="clear" w:pos="360"/>
                <w:tab w:val="left" w:pos="142"/>
                <w:tab w:val="left" w:pos="284"/>
              </w:tabs>
              <w:ind w:left="142" w:right="-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K.Bruce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Newbold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Population Geography: tools and issues. 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Rowman&amp;Littlefield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Publishers, 2010. </w:t>
            </w:r>
          </w:p>
          <w:p w:rsidR="00D30F44" w:rsidRPr="006C3E1B" w:rsidRDefault="00D30F44" w:rsidP="00D30F44">
            <w:pPr>
              <w:numPr>
                <w:ilvl w:val="0"/>
                <w:numId w:val="5"/>
              </w:numPr>
              <w:tabs>
                <w:tab w:val="clear" w:pos="360"/>
                <w:tab w:val="left" w:pos="142"/>
                <w:tab w:val="left" w:pos="284"/>
              </w:tabs>
              <w:ind w:left="142" w:right="-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Gary L. Peters, Robert 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P.Larkin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Population Geography. Kendall Hunt Publishing, 2010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F44" w:rsidRPr="006C3E1B" w:rsidRDefault="00D30F44" w:rsidP="00D30F44">
            <w:pPr>
              <w:numPr>
                <w:ilvl w:val="0"/>
                <w:numId w:val="5"/>
              </w:numPr>
              <w:tabs>
                <w:tab w:val="clear" w:pos="360"/>
                <w:tab w:val="left" w:pos="142"/>
                <w:tab w:val="left" w:pos="284"/>
              </w:tabs>
              <w:ind w:left="142" w:right="-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Cs/>
                <w:sz w:val="24"/>
                <w:szCs w:val="24"/>
              </w:rPr>
              <w:t>Симагин, Ю.А. Территориальная организация населения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вузов ; под ред. В. Г. Глушковой.- 6-е изд., 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. и доп.- М.: Дашков и К, 2010.- 232 с.</w:t>
            </w:r>
          </w:p>
          <w:p w:rsidR="00D30F44" w:rsidRPr="006C3E1B" w:rsidRDefault="00D30F44" w:rsidP="00D30F44">
            <w:pPr>
              <w:numPr>
                <w:ilvl w:val="0"/>
                <w:numId w:val="5"/>
              </w:numPr>
              <w:tabs>
                <w:tab w:val="clear" w:pos="360"/>
                <w:tab w:val="left" w:pos="142"/>
                <w:tab w:val="left" w:pos="284"/>
              </w:tabs>
              <w:ind w:left="142" w:right="-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1B">
              <w:rPr>
                <w:rFonts w:ascii="Times New Roman" w:hAnsi="Times New Roman" w:cs="Times New Roman"/>
                <w:bCs/>
                <w:sz w:val="24"/>
                <w:szCs w:val="24"/>
              </w:rPr>
              <w:t>Перцик</w:t>
            </w:r>
            <w:proofErr w:type="spellEnd"/>
            <w:r w:rsidRPr="006C3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  </w:t>
            </w:r>
            <w:proofErr w:type="spellStart"/>
            <w:r w:rsidRPr="006C3E1B">
              <w:rPr>
                <w:rFonts w:ascii="Times New Roman" w:hAnsi="Times New Roman" w:cs="Times New Roman"/>
                <w:bCs/>
                <w:sz w:val="24"/>
                <w:szCs w:val="24"/>
              </w:rPr>
              <w:t>Геоурбанистика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вузов.- М.: Академия, 2009.- 430 </w:t>
            </w:r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B3D" w:rsidRPr="006C3E1B" w:rsidRDefault="00D30F44" w:rsidP="00D30F44">
            <w:pPr>
              <w:pStyle w:val="a6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организация населения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вузов / под ред. Е. Г. Чистякова.- 2-е изд., 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. и доп.- М.: Вузовский учеб., 2011.- 250, [6] с.</w:t>
            </w:r>
          </w:p>
        </w:tc>
      </w:tr>
      <w:tr w:rsidR="00AE2B3D" w:rsidRPr="006C3E1B" w:rsidTr="001D2C54">
        <w:tc>
          <w:tcPr>
            <w:tcW w:w="1807" w:type="dxa"/>
            <w:gridSpan w:val="2"/>
          </w:tcPr>
          <w:p w:rsidR="00AE2B3D" w:rsidRPr="006C3E1B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AE2B3D" w:rsidRPr="006C3E1B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gridSpan w:val="12"/>
          </w:tcPr>
          <w:p w:rsidR="00E761D7" w:rsidRPr="006C3E1B" w:rsidRDefault="00AE2B3D" w:rsidP="00D30F4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</w:t>
            </w:r>
            <w:r w:rsidR="00F87D50" w:rsidRPr="006C3E1B">
              <w:rPr>
                <w:rFonts w:ascii="Times New Roman" w:hAnsi="Times New Roman" w:cs="Times New Roman"/>
                <w:sz w:val="24"/>
                <w:szCs w:val="24"/>
              </w:rPr>
              <w:t>интернет ресурсам.</w:t>
            </w:r>
          </w:p>
        </w:tc>
      </w:tr>
      <w:tr w:rsidR="00AE2B3D" w:rsidRPr="006C3E1B" w:rsidTr="001D2C54">
        <w:tc>
          <w:tcPr>
            <w:tcW w:w="1807" w:type="dxa"/>
            <w:gridSpan w:val="2"/>
          </w:tcPr>
          <w:p w:rsidR="00AE2B3D" w:rsidRPr="006C3E1B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82" w:type="dxa"/>
            <w:gridSpan w:val="12"/>
          </w:tcPr>
          <w:p w:rsidR="00AE2B3D" w:rsidRPr="006C3E1B" w:rsidRDefault="00976C93" w:rsidP="00622CA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Все виды работ необходимо выполнять и защищат</w:t>
            </w:r>
            <w:r w:rsidR="005D05C1">
              <w:rPr>
                <w:rFonts w:ascii="Times New Roman" w:hAnsi="Times New Roman" w:cs="Times New Roman"/>
                <w:sz w:val="24"/>
                <w:szCs w:val="24"/>
              </w:rPr>
              <w:t>ь в указанные сроки. Студенты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, не сдавшие очередное задание или получившие за его выполнение менее 50% баллов, имеют возможность отработать указанное задание по допо</w:t>
            </w:r>
            <w:r w:rsidR="005D05C1">
              <w:rPr>
                <w:rFonts w:ascii="Times New Roman" w:hAnsi="Times New Roman" w:cs="Times New Roman"/>
                <w:sz w:val="24"/>
                <w:szCs w:val="24"/>
              </w:rPr>
              <w:t>лнительному графику. Студенты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, пропустившие семинарские занятия по уважительной причине, отрабатывают их в дополнительное время в присутствии преподава</w:t>
            </w:r>
            <w:r w:rsidR="005D05C1">
              <w:rPr>
                <w:rFonts w:ascii="Times New Roman" w:hAnsi="Times New Roman" w:cs="Times New Roman"/>
                <w:sz w:val="24"/>
                <w:szCs w:val="24"/>
              </w:rPr>
              <w:t>теля, после допуска. Студенты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, не выполнившие все виды работ, к экзамену  не допускаются. Кроме того, при оценке учитывается активность и посещаемость магистрантов во время занятий.</w:t>
            </w:r>
          </w:p>
        </w:tc>
      </w:tr>
      <w:tr w:rsidR="00AE2B3D" w:rsidRPr="006C3E1B" w:rsidTr="001D2C54">
        <w:trPr>
          <w:trHeight w:val="258"/>
        </w:trPr>
        <w:tc>
          <w:tcPr>
            <w:tcW w:w="1807" w:type="dxa"/>
            <w:gridSpan w:val="2"/>
            <w:vMerge w:val="restart"/>
          </w:tcPr>
          <w:p w:rsidR="00AE2B3D" w:rsidRPr="006C3E1B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35" w:type="dxa"/>
            <w:gridSpan w:val="6"/>
          </w:tcPr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96" w:type="dxa"/>
            <w:gridSpan w:val="4"/>
          </w:tcPr>
          <w:p w:rsidR="00AE2B3D" w:rsidRPr="006C3E1B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AE2B3D" w:rsidRPr="006C3E1B" w:rsidTr="001D2C54">
        <w:trPr>
          <w:trHeight w:val="576"/>
        </w:trPr>
        <w:tc>
          <w:tcPr>
            <w:tcW w:w="1807" w:type="dxa"/>
            <w:gridSpan w:val="2"/>
            <w:vMerge/>
          </w:tcPr>
          <w:p w:rsidR="00AE2B3D" w:rsidRPr="006C3E1B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6"/>
          </w:tcPr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  <w:p w:rsidR="00B626D8" w:rsidRPr="006C3E1B" w:rsidRDefault="009A586A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  <w:p w:rsidR="00AE2B3D" w:rsidRPr="006C3E1B" w:rsidRDefault="00B626D8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D03C75"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(Домашнее задание)</w:t>
            </w:r>
          </w:p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6C3E1B" w:rsidRDefault="009A586A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B3D" w:rsidRPr="006C3E1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AE2B3D" w:rsidRPr="006C3E1B" w:rsidRDefault="009A586A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B3D" w:rsidRPr="006C3E1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6" w:type="dxa"/>
            <w:gridSpan w:val="4"/>
          </w:tcPr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="00B626D8"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AE2B3D" w:rsidRPr="006C3E1B" w:rsidTr="001D2C54">
        <w:tc>
          <w:tcPr>
            <w:tcW w:w="1807" w:type="dxa"/>
            <w:gridSpan w:val="2"/>
            <w:vMerge/>
          </w:tcPr>
          <w:p w:rsidR="00AE2B3D" w:rsidRPr="006C3E1B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gridSpan w:val="12"/>
          </w:tcPr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Итоговаяоценкаподисциплине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AE2B3D" w:rsidRPr="006C3E1B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AE2B3D" w:rsidRPr="006C3E1B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AE2B3D" w:rsidRPr="006C3E1B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AE2B3D" w:rsidRPr="006C3E1B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AE2B3D" w:rsidRPr="006C3E1B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0% -49%: </w:t>
            </w:r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AE2B3D" w:rsidRPr="006C3E1B" w:rsidTr="001D2C54">
        <w:tc>
          <w:tcPr>
            <w:tcW w:w="1807" w:type="dxa"/>
            <w:gridSpan w:val="2"/>
          </w:tcPr>
          <w:p w:rsidR="00AE2B3D" w:rsidRPr="006C3E1B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82" w:type="dxa"/>
            <w:gridSpan w:val="12"/>
          </w:tcPr>
          <w:p w:rsidR="00AD17F4" w:rsidRPr="006C3E1B" w:rsidRDefault="00AD17F4" w:rsidP="00AD17F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удьте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</w:t>
            </w:r>
            <w:r w:rsidR="005D05C1">
              <w:rPr>
                <w:rFonts w:ascii="Times New Roman" w:hAnsi="Times New Roman" w:cs="Times New Roman"/>
                <w:sz w:val="24"/>
                <w:szCs w:val="24"/>
              </w:rPr>
              <w:t xml:space="preserve"> и списывание во время сдачи СРС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, промежуточного контроля и финального экзамена, копирование решенных задач другими лицами, сдача экзамена</w:t>
            </w:r>
            <w:r w:rsidR="005D05C1">
              <w:rPr>
                <w:rFonts w:ascii="Times New Roman" w:hAnsi="Times New Roman" w:cs="Times New Roman"/>
                <w:sz w:val="24"/>
                <w:szCs w:val="24"/>
              </w:rPr>
              <w:t xml:space="preserve"> за другого студента. Студент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, уличенный в фальсификации любой информации курса, несанкционированном доступе в </w:t>
            </w:r>
            <w:proofErr w:type="spellStart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Интранет</w:t>
            </w:r>
            <w:proofErr w:type="spellEnd"/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, пользовании шпаргалками, получит итоговую оценку «</w:t>
            </w:r>
            <w:r w:rsidRPr="006C3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E2B3D" w:rsidRPr="006C3E1B" w:rsidRDefault="00AD17F4" w:rsidP="00AD17F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консультациями по выполнению </w:t>
            </w:r>
            <w:r w:rsidR="005D05C1">
              <w:rPr>
                <w:rFonts w:ascii="Times New Roman" w:hAnsi="Times New Roman" w:cs="Times New Roman"/>
                <w:sz w:val="24"/>
                <w:szCs w:val="24"/>
              </w:rPr>
              <w:t>самостоятельных работ (СРС</w:t>
            </w:r>
            <w:r w:rsidRPr="006C3E1B">
              <w:rPr>
                <w:rFonts w:ascii="Times New Roman" w:hAnsi="Times New Roman" w:cs="Times New Roman"/>
                <w:sz w:val="24"/>
                <w:szCs w:val="24"/>
              </w:rPr>
              <w:t>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</w:tc>
      </w:tr>
      <w:tr w:rsidR="00AE2B3D" w:rsidRPr="006C3E1B" w:rsidTr="001D2C54">
        <w:tc>
          <w:tcPr>
            <w:tcW w:w="9889" w:type="dxa"/>
            <w:gridSpan w:val="14"/>
          </w:tcPr>
          <w:p w:rsidR="00AE2B3D" w:rsidRPr="006C3E1B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6C3E1B" w:rsidRPr="006C3E1B" w:rsidTr="003F2ADF">
        <w:tc>
          <w:tcPr>
            <w:tcW w:w="1100" w:type="dxa"/>
          </w:tcPr>
          <w:p w:rsidR="006C3E1B" w:rsidRPr="006C3E1B" w:rsidRDefault="006C3E1B" w:rsidP="006E2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6501" w:type="dxa"/>
            <w:gridSpan w:val="11"/>
          </w:tcPr>
          <w:p w:rsidR="006C3E1B" w:rsidRPr="006C3E1B" w:rsidRDefault="006C3E1B" w:rsidP="006E2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854" w:type="dxa"/>
          </w:tcPr>
          <w:p w:rsidR="006C3E1B" w:rsidRPr="006C3E1B" w:rsidRDefault="006C3E1B" w:rsidP="006E2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434" w:type="dxa"/>
          </w:tcPr>
          <w:p w:rsidR="006C3E1B" w:rsidRPr="006C3E1B" w:rsidRDefault="006C3E1B" w:rsidP="006E2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C3E1B" w:rsidRPr="006C3E1B" w:rsidTr="003F2ADF">
        <w:trPr>
          <w:trHeight w:val="291"/>
        </w:trPr>
        <w:tc>
          <w:tcPr>
            <w:tcW w:w="1100" w:type="dxa"/>
            <w:vMerge w:val="restart"/>
          </w:tcPr>
          <w:p w:rsidR="006C3E1B" w:rsidRPr="006C3E1B" w:rsidRDefault="006C3E1B" w:rsidP="006C3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501" w:type="dxa"/>
            <w:gridSpan w:val="11"/>
          </w:tcPr>
          <w:p w:rsidR="006C3E1B" w:rsidRPr="006C3E1B" w:rsidRDefault="006C3E1B" w:rsidP="003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(Л) 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Предмет, основные разделы и задачи географии населения. География населения в системе наук. Обзор основной и дополнительной литературы </w:t>
            </w:r>
          </w:p>
        </w:tc>
        <w:tc>
          <w:tcPr>
            <w:tcW w:w="854" w:type="dxa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81E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C3E1B" w:rsidRPr="006C3E1B" w:rsidTr="000C3990">
        <w:trPr>
          <w:trHeight w:val="291"/>
        </w:trPr>
        <w:tc>
          <w:tcPr>
            <w:tcW w:w="1100" w:type="dxa"/>
            <w:vMerge/>
            <w:vAlign w:val="center"/>
          </w:tcPr>
          <w:p w:rsidR="006C3E1B" w:rsidRPr="006C3E1B" w:rsidRDefault="006C3E1B" w:rsidP="003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6C3E1B" w:rsidRPr="006C3E1B" w:rsidRDefault="006C3E1B" w:rsidP="003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Лаб. занятия (ЛЗ)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динамики численности населения мира по основным регионам </w:t>
            </w:r>
          </w:p>
        </w:tc>
        <w:tc>
          <w:tcPr>
            <w:tcW w:w="854" w:type="dxa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6C3E1B" w:rsidRPr="006C3E1B" w:rsidRDefault="00A23873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E1B" w:rsidRPr="006C3E1B" w:rsidTr="003F2ADF">
        <w:trPr>
          <w:trHeight w:val="257"/>
        </w:trPr>
        <w:tc>
          <w:tcPr>
            <w:tcW w:w="1100" w:type="dxa"/>
            <w:vMerge w:val="restart"/>
          </w:tcPr>
          <w:p w:rsidR="006C3E1B" w:rsidRPr="006C3E1B" w:rsidRDefault="006C3E1B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2-3</w:t>
            </w:r>
          </w:p>
          <w:p w:rsidR="006C3E1B" w:rsidRPr="006C3E1B" w:rsidRDefault="006C3E1B" w:rsidP="006E2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gridSpan w:val="11"/>
          </w:tcPr>
          <w:p w:rsidR="006C3E1B" w:rsidRPr="006C3E1B" w:rsidRDefault="006C3E1B" w:rsidP="006E24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Л.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Демографическая характеристика  населения мира. Динамика, современная численность населения по регионам. Учет населения; текущий учет и переписи населения; динамика численности населения мира. Особенности прироста, темпа населения, доля населения, характеристика крупнейших стран мира по населению</w:t>
            </w:r>
          </w:p>
        </w:tc>
        <w:tc>
          <w:tcPr>
            <w:tcW w:w="854" w:type="dxa"/>
          </w:tcPr>
          <w:p w:rsidR="006C3E1B" w:rsidRPr="006C3E1B" w:rsidRDefault="006C3E1B" w:rsidP="006E24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6C3E1B" w:rsidRPr="006C3E1B" w:rsidRDefault="00781E2C" w:rsidP="00781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C3E1B" w:rsidRPr="006C3E1B" w:rsidTr="000C3990">
        <w:trPr>
          <w:trHeight w:val="257"/>
        </w:trPr>
        <w:tc>
          <w:tcPr>
            <w:tcW w:w="1100" w:type="dxa"/>
            <w:vMerge/>
            <w:vAlign w:val="center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6C3E1B" w:rsidRPr="006C3E1B" w:rsidRDefault="006C3E1B" w:rsidP="003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ЛЗ. 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составление картосхем размещения крупнейших городов мира (агломерации Европы, Азии, Америки, Африки и Австралии).</w:t>
            </w:r>
          </w:p>
        </w:tc>
        <w:tc>
          <w:tcPr>
            <w:tcW w:w="854" w:type="dxa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6C3E1B" w:rsidRPr="006C3E1B" w:rsidRDefault="00A23873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0F" w:rsidRPr="006C3E1B" w:rsidTr="000C3990">
        <w:trPr>
          <w:trHeight w:val="257"/>
        </w:trPr>
        <w:tc>
          <w:tcPr>
            <w:tcW w:w="1100" w:type="dxa"/>
            <w:vAlign w:val="center"/>
          </w:tcPr>
          <w:p w:rsidR="009D310F" w:rsidRPr="006C3E1B" w:rsidRDefault="009D310F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9D310F" w:rsidRPr="006C3E1B" w:rsidRDefault="009D310F" w:rsidP="003A2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СРС-1.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Воспроизводство населения. Основные факторы и 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типы воспроизводства населения. (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реферат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854" w:type="dxa"/>
          </w:tcPr>
          <w:p w:rsidR="009D310F" w:rsidRPr="006C3E1B" w:rsidRDefault="009D310F" w:rsidP="003A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9D310F" w:rsidRPr="006C3E1B" w:rsidRDefault="00781E2C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C3E1B" w:rsidRPr="006C3E1B" w:rsidTr="003F2ADF">
        <w:trPr>
          <w:trHeight w:val="257"/>
        </w:trPr>
        <w:tc>
          <w:tcPr>
            <w:tcW w:w="1100" w:type="dxa"/>
            <w:vMerge w:val="restart"/>
          </w:tcPr>
          <w:p w:rsidR="006C3E1B" w:rsidRPr="006C3E1B" w:rsidRDefault="006C3E1B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4-6</w:t>
            </w:r>
          </w:p>
          <w:p w:rsidR="006C3E1B" w:rsidRPr="006C3E1B" w:rsidRDefault="006C3E1B" w:rsidP="006E2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gridSpan w:val="11"/>
          </w:tcPr>
          <w:p w:rsidR="006C3E1B" w:rsidRPr="006C3E1B" w:rsidRDefault="006C3E1B" w:rsidP="006E24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Л.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Воспроизводство населения мира. Факторы, влияющие на воспроизводственные процессы.  Рождаемость населения, смертность и продолжительность жизни населения. Коэффициенты естественного движения населения</w:t>
            </w:r>
          </w:p>
        </w:tc>
        <w:tc>
          <w:tcPr>
            <w:tcW w:w="854" w:type="dxa"/>
          </w:tcPr>
          <w:p w:rsidR="006C3E1B" w:rsidRPr="006C3E1B" w:rsidRDefault="00792BAE" w:rsidP="006E24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6C3E1B" w:rsidRPr="006C3E1B" w:rsidRDefault="00781E2C" w:rsidP="00781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C3E1B" w:rsidRPr="006C3E1B" w:rsidTr="000C3990">
        <w:trPr>
          <w:trHeight w:val="257"/>
        </w:trPr>
        <w:tc>
          <w:tcPr>
            <w:tcW w:w="1100" w:type="dxa"/>
            <w:vMerge/>
            <w:vAlign w:val="center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6C3E1B" w:rsidRPr="006C3E1B" w:rsidRDefault="006C3E1B" w:rsidP="003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ЛЗ </w:t>
            </w:r>
            <w:r w:rsidR="00522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статистическим данным расчет </w:t>
            </w:r>
            <w:proofErr w:type="spellStart"/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коэфицентов</w:t>
            </w:r>
            <w:proofErr w:type="spellEnd"/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рождаемости, смертности и естественного прироста (на примере Казахстана).</w:t>
            </w:r>
          </w:p>
        </w:tc>
        <w:tc>
          <w:tcPr>
            <w:tcW w:w="854" w:type="dxa"/>
          </w:tcPr>
          <w:p w:rsidR="006C3E1B" w:rsidRPr="006C3E1B" w:rsidRDefault="00792BAE" w:rsidP="006E24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  <w:vAlign w:val="center"/>
          </w:tcPr>
          <w:p w:rsidR="006C3E1B" w:rsidRPr="006C3E1B" w:rsidRDefault="00A23873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3E1B" w:rsidRPr="006C3E1B" w:rsidTr="000C3990">
        <w:trPr>
          <w:trHeight w:val="257"/>
        </w:trPr>
        <w:tc>
          <w:tcPr>
            <w:tcW w:w="1100" w:type="dxa"/>
            <w:vMerge/>
            <w:vAlign w:val="center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6C3E1B" w:rsidRPr="006C3E1B" w:rsidRDefault="00792BAE" w:rsidP="003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СРС-2.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Демографическая характеристика США, Японии (или другой страны по выбору). (презентация)</w:t>
            </w:r>
          </w:p>
        </w:tc>
        <w:tc>
          <w:tcPr>
            <w:tcW w:w="854" w:type="dxa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  <w:vAlign w:val="center"/>
          </w:tcPr>
          <w:p w:rsidR="006C3E1B" w:rsidRPr="00522230" w:rsidRDefault="00781E2C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1A7F" w:rsidRPr="006C3E1B" w:rsidTr="000C3990">
        <w:trPr>
          <w:trHeight w:val="257"/>
        </w:trPr>
        <w:tc>
          <w:tcPr>
            <w:tcW w:w="1100" w:type="dxa"/>
            <w:vAlign w:val="center"/>
          </w:tcPr>
          <w:p w:rsidR="00131A7F" w:rsidRPr="00131A7F" w:rsidRDefault="00131A7F" w:rsidP="003A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1A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501" w:type="dxa"/>
            <w:gridSpan w:val="11"/>
          </w:tcPr>
          <w:p w:rsidR="00131A7F" w:rsidRPr="00792BAE" w:rsidRDefault="00131A7F" w:rsidP="007E7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Л.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Основы этнографии и </w:t>
            </w:r>
            <w:proofErr w:type="spellStart"/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этногеографии</w:t>
            </w:r>
            <w:proofErr w:type="spellEnd"/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Этнические процессы. Принципы классификации народов мира. Этническая структура и этнические процессы. </w:t>
            </w:r>
          </w:p>
        </w:tc>
        <w:tc>
          <w:tcPr>
            <w:tcW w:w="854" w:type="dxa"/>
          </w:tcPr>
          <w:p w:rsidR="00131A7F" w:rsidRPr="009F61CF" w:rsidRDefault="007E73DD" w:rsidP="003A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1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434" w:type="dxa"/>
            <w:vAlign w:val="center"/>
          </w:tcPr>
          <w:p w:rsidR="00131A7F" w:rsidRPr="00522230" w:rsidRDefault="00781E2C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A7F" w:rsidRPr="006C3E1B" w:rsidTr="000C3990">
        <w:trPr>
          <w:trHeight w:val="257"/>
        </w:trPr>
        <w:tc>
          <w:tcPr>
            <w:tcW w:w="1100" w:type="dxa"/>
            <w:vAlign w:val="center"/>
          </w:tcPr>
          <w:p w:rsidR="00131A7F" w:rsidRDefault="00131A7F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131A7F" w:rsidRPr="006C3E1B" w:rsidRDefault="00131A7F" w:rsidP="003A2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ЛЗ.</w:t>
            </w:r>
            <w:r w:rsidR="007E73DD" w:rsidRPr="006C3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3DD"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Этнический состав населения зарубежных стран.</w:t>
            </w:r>
          </w:p>
        </w:tc>
        <w:tc>
          <w:tcPr>
            <w:tcW w:w="854" w:type="dxa"/>
          </w:tcPr>
          <w:p w:rsidR="00131A7F" w:rsidRPr="009F61CF" w:rsidRDefault="007E73DD" w:rsidP="003A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1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434" w:type="dxa"/>
            <w:vAlign w:val="center"/>
          </w:tcPr>
          <w:p w:rsidR="00131A7F" w:rsidRPr="00522230" w:rsidRDefault="00A23873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1CF" w:rsidRPr="006C3E1B" w:rsidTr="007E1B6F">
        <w:trPr>
          <w:trHeight w:val="257"/>
        </w:trPr>
        <w:tc>
          <w:tcPr>
            <w:tcW w:w="1100" w:type="dxa"/>
          </w:tcPr>
          <w:p w:rsidR="009F61CF" w:rsidRPr="003F2ADF" w:rsidRDefault="009F61CF" w:rsidP="006E24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9F61CF" w:rsidRPr="006C4362" w:rsidRDefault="009F61CF" w:rsidP="006E24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Рубежный контроль № 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4" w:type="dxa"/>
          </w:tcPr>
          <w:p w:rsidR="009F61CF" w:rsidRPr="003F2ADF" w:rsidRDefault="009F61CF" w:rsidP="006E24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4" w:type="dxa"/>
          </w:tcPr>
          <w:p w:rsidR="009F61CF" w:rsidRPr="009F61CF" w:rsidRDefault="00A23873" w:rsidP="006E2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F61CF" w:rsidRPr="006C3E1B" w:rsidTr="007E1B6F">
        <w:trPr>
          <w:trHeight w:val="257"/>
        </w:trPr>
        <w:tc>
          <w:tcPr>
            <w:tcW w:w="1100" w:type="dxa"/>
          </w:tcPr>
          <w:p w:rsidR="009F61CF" w:rsidRPr="003F2ADF" w:rsidRDefault="009F61CF" w:rsidP="006E24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9F61CF" w:rsidRPr="003F2ADF" w:rsidRDefault="009F61CF" w:rsidP="006E24EC">
            <w:pPr>
              <w:rPr>
                <w:rFonts w:ascii="Times New Roman" w:hAnsi="Times New Roman" w:cs="Times New Roman"/>
                <w:lang w:val="kk-KZ"/>
              </w:rPr>
            </w:pPr>
            <w:r w:rsidRPr="003F2ADF">
              <w:rPr>
                <w:rFonts w:ascii="Times New Roman" w:hAnsi="Times New Roman" w:cs="Times New Roman"/>
                <w:b/>
                <w:lang w:val="kk-KZ"/>
              </w:rPr>
              <w:t xml:space="preserve">Итого за 1-ый РК </w:t>
            </w:r>
          </w:p>
        </w:tc>
        <w:tc>
          <w:tcPr>
            <w:tcW w:w="854" w:type="dxa"/>
          </w:tcPr>
          <w:p w:rsidR="009F61CF" w:rsidRPr="003F2ADF" w:rsidRDefault="009F61CF" w:rsidP="006E24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4" w:type="dxa"/>
          </w:tcPr>
          <w:p w:rsidR="009F61CF" w:rsidRPr="005A141B" w:rsidRDefault="009F61CF" w:rsidP="006E24E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A141B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9F61CF" w:rsidRPr="006C3E1B" w:rsidTr="007E1B6F">
        <w:trPr>
          <w:trHeight w:val="257"/>
        </w:trPr>
        <w:tc>
          <w:tcPr>
            <w:tcW w:w="1100" w:type="dxa"/>
          </w:tcPr>
          <w:p w:rsidR="009F61CF" w:rsidRPr="009F61CF" w:rsidRDefault="009F61CF" w:rsidP="006E24E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61CF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6501" w:type="dxa"/>
            <w:gridSpan w:val="11"/>
          </w:tcPr>
          <w:p w:rsidR="009F61CF" w:rsidRPr="003F2ADF" w:rsidRDefault="009F61CF" w:rsidP="006E24E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3F2ADF">
              <w:rPr>
                <w:rFonts w:ascii="Times New Roman" w:hAnsi="Times New Roman" w:cs="Times New Roman"/>
                <w:b/>
                <w:lang w:val="kk-KZ"/>
              </w:rPr>
              <w:t>Промежуточный экзамен</w:t>
            </w:r>
          </w:p>
        </w:tc>
        <w:tc>
          <w:tcPr>
            <w:tcW w:w="854" w:type="dxa"/>
          </w:tcPr>
          <w:p w:rsidR="009F61CF" w:rsidRPr="003F2ADF" w:rsidRDefault="009F61CF" w:rsidP="006E24E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4" w:type="dxa"/>
          </w:tcPr>
          <w:p w:rsidR="009F61CF" w:rsidRPr="003F2ADF" w:rsidRDefault="009F61CF" w:rsidP="006E24EC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3F2ADF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6C3E1B" w:rsidRPr="006C3E1B" w:rsidTr="003F2ADF">
        <w:trPr>
          <w:trHeight w:val="257"/>
        </w:trPr>
        <w:tc>
          <w:tcPr>
            <w:tcW w:w="1100" w:type="dxa"/>
            <w:vMerge w:val="restart"/>
          </w:tcPr>
          <w:p w:rsidR="006C3E1B" w:rsidRPr="006C3E1B" w:rsidRDefault="006C3E1B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1B" w:rsidRPr="006C3E1B" w:rsidRDefault="006C3E1B" w:rsidP="006E2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01" w:type="dxa"/>
            <w:gridSpan w:val="11"/>
          </w:tcPr>
          <w:p w:rsidR="006C3E1B" w:rsidRPr="006C3E1B" w:rsidRDefault="006C3E1B" w:rsidP="006E24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Л.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Человеческие расы, типы, их признаки и географическое распространение</w:t>
            </w:r>
          </w:p>
        </w:tc>
        <w:tc>
          <w:tcPr>
            <w:tcW w:w="854" w:type="dxa"/>
          </w:tcPr>
          <w:p w:rsidR="006C3E1B" w:rsidRPr="006C3E1B" w:rsidRDefault="003F0AFB" w:rsidP="006E24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6C3E1B" w:rsidRPr="006C3E1B" w:rsidRDefault="00781E2C" w:rsidP="00781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C3E1B" w:rsidRPr="006C3E1B" w:rsidTr="000C3990">
        <w:trPr>
          <w:trHeight w:val="257"/>
        </w:trPr>
        <w:tc>
          <w:tcPr>
            <w:tcW w:w="1100" w:type="dxa"/>
            <w:vMerge/>
            <w:vAlign w:val="center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6C3E1B" w:rsidRPr="006C3E1B" w:rsidRDefault="006C3E1B" w:rsidP="003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ЛЗ. 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Сравнительная характеристика расовой структуры населения двух стран мира (по выбору).</w:t>
            </w:r>
          </w:p>
        </w:tc>
        <w:tc>
          <w:tcPr>
            <w:tcW w:w="854" w:type="dxa"/>
          </w:tcPr>
          <w:p w:rsidR="006C3E1B" w:rsidRPr="006C3E1B" w:rsidRDefault="003F0AF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6C3E1B" w:rsidRPr="003F0AFB" w:rsidRDefault="00A23873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E1B" w:rsidRPr="006C3E1B" w:rsidTr="000C3990">
        <w:trPr>
          <w:trHeight w:val="257"/>
        </w:trPr>
        <w:tc>
          <w:tcPr>
            <w:tcW w:w="1100" w:type="dxa"/>
            <w:vMerge w:val="restart"/>
            <w:vAlign w:val="center"/>
          </w:tcPr>
          <w:p w:rsidR="006C3E1B" w:rsidRPr="006C3E1B" w:rsidRDefault="006C3E1B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1B" w:rsidRPr="006C3E1B" w:rsidRDefault="006C3E1B" w:rsidP="006E2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6501" w:type="dxa"/>
            <w:gridSpan w:val="11"/>
          </w:tcPr>
          <w:p w:rsidR="006C3E1B" w:rsidRPr="008848F2" w:rsidRDefault="008848F2" w:rsidP="006E24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Л. 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и социальная стратификация. Социальная стратификация по Веберу и по Марксу. Современная стратификация населения. Трудовые  ресурсы и занятость населения. Баланс трудовых ресурсов развитых стран мира и РК</w:t>
            </w:r>
          </w:p>
        </w:tc>
        <w:tc>
          <w:tcPr>
            <w:tcW w:w="854" w:type="dxa"/>
          </w:tcPr>
          <w:p w:rsidR="006C3E1B" w:rsidRPr="006C3E1B" w:rsidRDefault="006C3E1B" w:rsidP="006E24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6C3E1B" w:rsidRPr="006C3E1B" w:rsidRDefault="00781E2C" w:rsidP="00781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C3E1B" w:rsidRPr="006C3E1B" w:rsidTr="007E73DD">
        <w:trPr>
          <w:trHeight w:val="257"/>
        </w:trPr>
        <w:tc>
          <w:tcPr>
            <w:tcW w:w="11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6C3E1B" w:rsidRPr="006C3E1B" w:rsidRDefault="008848F2" w:rsidP="003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ЛЗ. 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Этнический состав населения Зарубежной Азии, Африки, Австралии и Океании. Этнический состав населения Северной и Южной Америки, СНГ. Составление картосхемы этнического состава населения по регионам мира.</w:t>
            </w:r>
          </w:p>
        </w:tc>
        <w:tc>
          <w:tcPr>
            <w:tcW w:w="854" w:type="dxa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6C3E1B" w:rsidRPr="00A23873" w:rsidRDefault="00A23873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E1B" w:rsidRPr="006C3E1B" w:rsidTr="007E73DD">
        <w:trPr>
          <w:trHeight w:val="257"/>
        </w:trPr>
        <w:tc>
          <w:tcPr>
            <w:tcW w:w="1100" w:type="dxa"/>
            <w:vMerge w:val="restart"/>
            <w:tcBorders>
              <w:bottom w:val="nil"/>
            </w:tcBorders>
            <w:vAlign w:val="center"/>
          </w:tcPr>
          <w:p w:rsidR="006C3E1B" w:rsidRPr="006C3E1B" w:rsidRDefault="006C3E1B" w:rsidP="006E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1B" w:rsidRPr="006C3E1B" w:rsidRDefault="006C3E1B" w:rsidP="006E2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6501" w:type="dxa"/>
            <w:gridSpan w:val="11"/>
          </w:tcPr>
          <w:p w:rsidR="006C3E1B" w:rsidRPr="006C3E1B" w:rsidRDefault="006C3E1B" w:rsidP="006E24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1357"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Л. </w:t>
            </w:r>
            <w:r w:rsidR="00B81357"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Миграции населения и их география. Сущность миграции, ее типология. Виды и причины миграций, показатели территориальной подвижности населения. Основные факторы формирования современной миграции.</w:t>
            </w:r>
          </w:p>
        </w:tc>
        <w:tc>
          <w:tcPr>
            <w:tcW w:w="854" w:type="dxa"/>
          </w:tcPr>
          <w:p w:rsidR="006C3E1B" w:rsidRPr="006C3E1B" w:rsidRDefault="006C3E1B" w:rsidP="006E24E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6C3E1B" w:rsidRPr="006C3E1B" w:rsidRDefault="00781E2C" w:rsidP="00781E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C3E1B" w:rsidRPr="006C3E1B" w:rsidTr="007E73DD">
        <w:trPr>
          <w:trHeight w:val="257"/>
        </w:trPr>
        <w:tc>
          <w:tcPr>
            <w:tcW w:w="1100" w:type="dxa"/>
            <w:vMerge/>
            <w:tcBorders>
              <w:top w:val="nil"/>
              <w:bottom w:val="nil"/>
            </w:tcBorders>
            <w:vAlign w:val="center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6C3E1B" w:rsidRPr="006C3E1B" w:rsidRDefault="00B81357" w:rsidP="003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ЛЗ. 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Типы социальной структуры населения и сопоставительный анализ по регионам. Составление баланса трудовых ресурсов страны (по выбору)</w:t>
            </w:r>
          </w:p>
        </w:tc>
        <w:tc>
          <w:tcPr>
            <w:tcW w:w="854" w:type="dxa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6C3E1B" w:rsidRPr="00A23873" w:rsidRDefault="00A23873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41C4" w:rsidRPr="006C3E1B" w:rsidTr="007E73DD">
        <w:trPr>
          <w:trHeight w:val="257"/>
        </w:trPr>
        <w:tc>
          <w:tcPr>
            <w:tcW w:w="110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F41C4" w:rsidRPr="006C3E1B" w:rsidRDefault="005F41C4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5F41C4" w:rsidRPr="006C3E1B" w:rsidRDefault="005F41C4" w:rsidP="003A26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СРС-3.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Демографические процессы (расселение населения, уровень урбанизации, демографическая политика). Тезис</w:t>
            </w:r>
          </w:p>
        </w:tc>
        <w:tc>
          <w:tcPr>
            <w:tcW w:w="854" w:type="dxa"/>
          </w:tcPr>
          <w:p w:rsidR="005F41C4" w:rsidRPr="006C3E1B" w:rsidRDefault="005F41C4" w:rsidP="003A2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F41C4" w:rsidRPr="00781E2C" w:rsidRDefault="00781E2C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E1B" w:rsidRPr="006C3E1B" w:rsidTr="007E73DD">
        <w:trPr>
          <w:trHeight w:val="257"/>
        </w:trPr>
        <w:tc>
          <w:tcPr>
            <w:tcW w:w="1100" w:type="dxa"/>
            <w:vMerge w:val="restart"/>
            <w:tcBorders>
              <w:top w:val="nil"/>
              <w:bottom w:val="nil"/>
            </w:tcBorders>
            <w:vAlign w:val="center"/>
          </w:tcPr>
          <w:p w:rsidR="006C3E1B" w:rsidRPr="0055416A" w:rsidRDefault="0055416A" w:rsidP="003A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4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14-15</w:t>
            </w:r>
          </w:p>
        </w:tc>
        <w:tc>
          <w:tcPr>
            <w:tcW w:w="6501" w:type="dxa"/>
            <w:gridSpan w:val="11"/>
          </w:tcPr>
          <w:p w:rsidR="006C3E1B" w:rsidRPr="006C3E1B" w:rsidRDefault="006C3E1B" w:rsidP="003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Л. 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населения мира и географические формы расселения. Плотность населения. Расселение населения. Выделение городских поселений. География сельских поселений. Городские поселения и их география. Современные формы урбанизации.</w:t>
            </w:r>
          </w:p>
        </w:tc>
        <w:tc>
          <w:tcPr>
            <w:tcW w:w="854" w:type="dxa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6C3E1B" w:rsidRPr="00781E2C" w:rsidRDefault="00781E2C" w:rsidP="0078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E1B" w:rsidRPr="006C3E1B" w:rsidTr="007E73DD">
        <w:trPr>
          <w:trHeight w:val="257"/>
        </w:trPr>
        <w:tc>
          <w:tcPr>
            <w:tcW w:w="1100" w:type="dxa"/>
            <w:vMerge/>
            <w:tcBorders>
              <w:top w:val="nil"/>
              <w:bottom w:val="nil"/>
            </w:tcBorders>
            <w:vAlign w:val="center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6C3E1B" w:rsidRPr="006C3E1B" w:rsidRDefault="006C3E1B" w:rsidP="003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ЛЗ. 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>Расчет плотности населения стран мира</w:t>
            </w:r>
          </w:p>
        </w:tc>
        <w:tc>
          <w:tcPr>
            <w:tcW w:w="854" w:type="dxa"/>
          </w:tcPr>
          <w:p w:rsidR="006C3E1B" w:rsidRPr="006C3E1B" w:rsidRDefault="006C3E1B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:rsidR="006C3E1B" w:rsidRPr="00A23873" w:rsidRDefault="00A23873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6566" w:rsidRPr="006C3E1B" w:rsidTr="007E73DD">
        <w:trPr>
          <w:trHeight w:val="257"/>
        </w:trPr>
        <w:tc>
          <w:tcPr>
            <w:tcW w:w="1100" w:type="dxa"/>
            <w:tcBorders>
              <w:top w:val="nil"/>
            </w:tcBorders>
            <w:vAlign w:val="center"/>
          </w:tcPr>
          <w:p w:rsidR="00C76566" w:rsidRPr="006C3E1B" w:rsidRDefault="00C76566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C76566" w:rsidRPr="00C76566" w:rsidRDefault="00C76566" w:rsidP="003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6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СРС-4.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C3E1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Миграция населения, этнографические процессы в мире и размещение населения.</w:t>
            </w:r>
          </w:p>
        </w:tc>
        <w:tc>
          <w:tcPr>
            <w:tcW w:w="854" w:type="dxa"/>
          </w:tcPr>
          <w:p w:rsidR="00C76566" w:rsidRPr="006C3E1B" w:rsidRDefault="00C76566" w:rsidP="003A2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76566" w:rsidRPr="00C76566" w:rsidRDefault="00781E2C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2ADF" w:rsidRPr="006C3E1B" w:rsidTr="003F2ADF">
        <w:trPr>
          <w:trHeight w:val="257"/>
        </w:trPr>
        <w:tc>
          <w:tcPr>
            <w:tcW w:w="1100" w:type="dxa"/>
          </w:tcPr>
          <w:p w:rsidR="003F2ADF" w:rsidRPr="006C3E1B" w:rsidRDefault="003F2ADF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6C3E1B" w:rsidRDefault="003F2ADF" w:rsidP="003A2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№ 2</w:t>
            </w:r>
          </w:p>
        </w:tc>
        <w:tc>
          <w:tcPr>
            <w:tcW w:w="854" w:type="dxa"/>
          </w:tcPr>
          <w:p w:rsidR="003F2ADF" w:rsidRPr="006C3E1B" w:rsidRDefault="003F2ADF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</w:tcPr>
          <w:p w:rsidR="003F2ADF" w:rsidRPr="005C7568" w:rsidRDefault="00CD0B88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2ADF" w:rsidRPr="006C3E1B" w:rsidTr="003F2ADF">
        <w:trPr>
          <w:trHeight w:val="257"/>
        </w:trPr>
        <w:tc>
          <w:tcPr>
            <w:tcW w:w="1100" w:type="dxa"/>
          </w:tcPr>
          <w:p w:rsidR="003F2ADF" w:rsidRPr="006C3E1B" w:rsidRDefault="003F2ADF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6C3E1B" w:rsidRDefault="003F2ADF" w:rsidP="003A26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Итого за 2-ой  РК </w:t>
            </w:r>
          </w:p>
        </w:tc>
        <w:tc>
          <w:tcPr>
            <w:tcW w:w="854" w:type="dxa"/>
          </w:tcPr>
          <w:p w:rsidR="003F2ADF" w:rsidRPr="006C3E1B" w:rsidRDefault="003F2ADF" w:rsidP="003A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</w:tcPr>
          <w:p w:rsidR="003F2ADF" w:rsidRPr="006C3E1B" w:rsidRDefault="003F2ADF" w:rsidP="003A269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C3E1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F2ADF" w:rsidRPr="006C3E1B" w:rsidTr="003F2ADF">
        <w:trPr>
          <w:trHeight w:val="257"/>
        </w:trPr>
        <w:tc>
          <w:tcPr>
            <w:tcW w:w="1100" w:type="dxa"/>
          </w:tcPr>
          <w:p w:rsidR="003F2ADF" w:rsidRPr="006C3E1B" w:rsidRDefault="003F2ADF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6C3E1B" w:rsidRDefault="003F2ADF" w:rsidP="003A26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854" w:type="dxa"/>
          </w:tcPr>
          <w:p w:rsidR="003F2ADF" w:rsidRPr="006C3E1B" w:rsidRDefault="003F2ADF" w:rsidP="003A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</w:tcPr>
          <w:p w:rsidR="003F2ADF" w:rsidRPr="006C3E1B" w:rsidRDefault="003F2ADF" w:rsidP="003A269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C3E1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F2ADF" w:rsidRPr="006C3E1B" w:rsidTr="003F2ADF">
        <w:trPr>
          <w:trHeight w:val="257"/>
        </w:trPr>
        <w:tc>
          <w:tcPr>
            <w:tcW w:w="1100" w:type="dxa"/>
          </w:tcPr>
          <w:p w:rsidR="003F2ADF" w:rsidRPr="006C3E1B" w:rsidRDefault="003F2ADF" w:rsidP="003A26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11"/>
          </w:tcPr>
          <w:p w:rsidR="003F2ADF" w:rsidRPr="006C3E1B" w:rsidRDefault="003F2ADF" w:rsidP="003A26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3E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854" w:type="dxa"/>
          </w:tcPr>
          <w:p w:rsidR="003F2ADF" w:rsidRPr="006C3E1B" w:rsidRDefault="003F2ADF" w:rsidP="003A2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34" w:type="dxa"/>
          </w:tcPr>
          <w:p w:rsidR="003F2ADF" w:rsidRPr="006C3E1B" w:rsidRDefault="003F2ADF" w:rsidP="003A269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6C3E1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AE2B3D" w:rsidRPr="006C3E1B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3D" w:rsidRPr="006C3E1B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1B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="00914988" w:rsidRPr="006C3E1B">
        <w:rPr>
          <w:rFonts w:ascii="Times New Roman" w:hAnsi="Times New Roman" w:cs="Times New Roman"/>
          <w:sz w:val="24"/>
          <w:szCs w:val="24"/>
        </w:rPr>
        <w:t>Сальников В.Г.</w:t>
      </w:r>
    </w:p>
    <w:p w:rsidR="00AE2B3D" w:rsidRPr="006C3E1B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1B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  <w:proofErr w:type="spellStart"/>
      <w:r w:rsidRPr="006C3E1B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="00914988" w:rsidRPr="006C3E1B">
        <w:rPr>
          <w:rFonts w:ascii="Times New Roman" w:hAnsi="Times New Roman" w:cs="Times New Roman"/>
          <w:sz w:val="24"/>
          <w:szCs w:val="24"/>
        </w:rPr>
        <w:t>Алиева Ж.Н.</w:t>
      </w:r>
    </w:p>
    <w:p w:rsidR="00AE2B3D" w:rsidRPr="006C3E1B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1B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4988" w:rsidRPr="006C3E1B">
        <w:rPr>
          <w:rFonts w:ascii="Times New Roman" w:hAnsi="Times New Roman" w:cs="Times New Roman"/>
          <w:sz w:val="24"/>
          <w:szCs w:val="24"/>
        </w:rPr>
        <w:t>Нюсупова</w:t>
      </w:r>
      <w:proofErr w:type="spellEnd"/>
      <w:r w:rsidR="00914988" w:rsidRPr="006C3E1B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AE2B3D" w:rsidRPr="006C3E1B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1B">
        <w:rPr>
          <w:rFonts w:ascii="Times New Roman" w:hAnsi="Times New Roman" w:cs="Times New Roman"/>
          <w:sz w:val="24"/>
          <w:szCs w:val="24"/>
        </w:rPr>
        <w:t>Лектор</w:t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r w:rsidRPr="006C3E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4988" w:rsidRPr="006C3E1B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="00914988" w:rsidRPr="006C3E1B">
        <w:rPr>
          <w:rFonts w:ascii="Times New Roman" w:hAnsi="Times New Roman" w:cs="Times New Roman"/>
          <w:sz w:val="24"/>
          <w:szCs w:val="24"/>
        </w:rPr>
        <w:t xml:space="preserve"> А.Б.</w:t>
      </w:r>
    </w:p>
    <w:sectPr w:rsidR="00AE2B3D" w:rsidRPr="006C3E1B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31B1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1A7F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269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3221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2C54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060F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567"/>
    <w:rsid w:val="00241F2C"/>
    <w:rsid w:val="002425D2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8EB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65A"/>
    <w:rsid w:val="00325F5D"/>
    <w:rsid w:val="003261C6"/>
    <w:rsid w:val="0033224F"/>
    <w:rsid w:val="00335225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4E34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1DCF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AFB"/>
    <w:rsid w:val="003F0FBA"/>
    <w:rsid w:val="003F1259"/>
    <w:rsid w:val="003F283E"/>
    <w:rsid w:val="003F2ADF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2303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C7A5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060AB"/>
    <w:rsid w:val="00507629"/>
    <w:rsid w:val="0051043F"/>
    <w:rsid w:val="005115BD"/>
    <w:rsid w:val="00511D09"/>
    <w:rsid w:val="005127DE"/>
    <w:rsid w:val="005129A3"/>
    <w:rsid w:val="00513E5C"/>
    <w:rsid w:val="00516B21"/>
    <w:rsid w:val="0051763F"/>
    <w:rsid w:val="00517892"/>
    <w:rsid w:val="005202A1"/>
    <w:rsid w:val="00522230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416A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141B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6292"/>
    <w:rsid w:val="005B7E75"/>
    <w:rsid w:val="005C1627"/>
    <w:rsid w:val="005C19D4"/>
    <w:rsid w:val="005C5BCB"/>
    <w:rsid w:val="005C7568"/>
    <w:rsid w:val="005D05C1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1C4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2CAE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4A2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3E1B"/>
    <w:rsid w:val="006C4362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9B1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1E2C"/>
    <w:rsid w:val="00784F21"/>
    <w:rsid w:val="00786D09"/>
    <w:rsid w:val="007877CC"/>
    <w:rsid w:val="00787C8C"/>
    <w:rsid w:val="0079078F"/>
    <w:rsid w:val="00790849"/>
    <w:rsid w:val="00791426"/>
    <w:rsid w:val="00792BAE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52B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E73DD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60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8F2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51FF"/>
    <w:rsid w:val="008C66E8"/>
    <w:rsid w:val="008D0A70"/>
    <w:rsid w:val="008D0B18"/>
    <w:rsid w:val="008D14E4"/>
    <w:rsid w:val="008D2B9C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4988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7B4"/>
    <w:rsid w:val="00945C59"/>
    <w:rsid w:val="00946193"/>
    <w:rsid w:val="00946DAF"/>
    <w:rsid w:val="00947AFA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6C93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586A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10F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61CF"/>
    <w:rsid w:val="009F7AB7"/>
    <w:rsid w:val="009F7C2D"/>
    <w:rsid w:val="00A00520"/>
    <w:rsid w:val="00A01725"/>
    <w:rsid w:val="00A0199A"/>
    <w:rsid w:val="00A039FA"/>
    <w:rsid w:val="00A03B8B"/>
    <w:rsid w:val="00A0605C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873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5097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4622"/>
    <w:rsid w:val="00AC5582"/>
    <w:rsid w:val="00AC6504"/>
    <w:rsid w:val="00AC7F7C"/>
    <w:rsid w:val="00AD17F4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26D8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135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4493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39B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6566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1C52"/>
    <w:rsid w:val="00CC26E2"/>
    <w:rsid w:val="00CC29D2"/>
    <w:rsid w:val="00CC4238"/>
    <w:rsid w:val="00CC5557"/>
    <w:rsid w:val="00CC7483"/>
    <w:rsid w:val="00CD0B88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06BA"/>
    <w:rsid w:val="00D02F1C"/>
    <w:rsid w:val="00D03695"/>
    <w:rsid w:val="00D03C7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0F44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3D1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5AA6"/>
    <w:rsid w:val="00E66DB1"/>
    <w:rsid w:val="00E679E3"/>
    <w:rsid w:val="00E70E5E"/>
    <w:rsid w:val="00E7446B"/>
    <w:rsid w:val="00E761D7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C629B"/>
    <w:rsid w:val="00ED1818"/>
    <w:rsid w:val="00ED1CCA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0BB1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87D50"/>
    <w:rsid w:val="00F9101F"/>
    <w:rsid w:val="00F91B01"/>
    <w:rsid w:val="00F92799"/>
    <w:rsid w:val="00F9368C"/>
    <w:rsid w:val="00F9399A"/>
    <w:rsid w:val="00F947F2"/>
    <w:rsid w:val="00FA1295"/>
    <w:rsid w:val="00FA412E"/>
    <w:rsid w:val="00FA48B1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2A20"/>
    <w:rsid w:val="00FE3D33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2">
    <w:name w:val="Body Text 2"/>
    <w:basedOn w:val="a"/>
    <w:link w:val="20"/>
    <w:rsid w:val="00D30F44"/>
    <w:pPr>
      <w:spacing w:after="0" w:line="240" w:lineRule="auto"/>
      <w:ind w:right="-99"/>
      <w:jc w:val="right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0F4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 Indent"/>
    <w:basedOn w:val="a"/>
    <w:link w:val="a8"/>
    <w:rsid w:val="006C3E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C3E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Админ</cp:lastModifiedBy>
  <cp:revision>79</cp:revision>
  <cp:lastPrinted>2016-04-21T03:25:00Z</cp:lastPrinted>
  <dcterms:created xsi:type="dcterms:W3CDTF">2016-04-08T05:07:00Z</dcterms:created>
  <dcterms:modified xsi:type="dcterms:W3CDTF">2016-10-04T10:59:00Z</dcterms:modified>
</cp:coreProperties>
</file>